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14:paraId="64F94F81" w14:textId="77777777" w:rsidTr="00F251D8">
        <w:trPr>
          <w:trHeight w:val="1052"/>
        </w:trPr>
        <w:tc>
          <w:tcPr>
            <w:tcW w:w="1338" w:type="dxa"/>
          </w:tcPr>
          <w:p w14:paraId="15CE2761" w14:textId="77777777"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9E2C7BA" wp14:editId="4C14F3ED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9683E" w14:textId="77777777"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69B0C83F" w14:textId="77777777"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14:paraId="3DFEFBCB" w14:textId="10399CC0" w:rsidR="00B84EA5" w:rsidRPr="00016EEF" w:rsidRDefault="00B84EA5" w:rsidP="00016EEF">
            <w:pPr>
              <w:pBdr>
                <w:between w:val="single" w:sz="4" w:space="1" w:color="auto"/>
              </w:pBdr>
              <w:spacing w:after="120"/>
              <w:jc w:val="center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                                             </w:t>
            </w:r>
            <w:r w:rsidR="0063199D">
              <w:rPr>
                <w:b/>
                <w:sz w:val="20"/>
                <w:szCs w:val="20"/>
              </w:rPr>
              <w:t xml:space="preserve"> </w:t>
            </w:r>
            <w:r w:rsidR="00F514C4">
              <w:rPr>
                <w:b/>
                <w:sz w:val="20"/>
                <w:szCs w:val="20"/>
              </w:rPr>
              <w:t xml:space="preserve"> AUDITORIA FISCAL</w:t>
            </w:r>
            <w:r w:rsidR="00F514C4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F514C4">
              <w:rPr>
                <w:b/>
                <w:sz w:val="20"/>
                <w:szCs w:val="20"/>
              </w:rPr>
              <w:t>A</w:t>
            </w:r>
            <w:r w:rsidR="00F514C4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14:paraId="7A0E6B97" w14:textId="77777777"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27FB0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102931EC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0C045D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76CD9F1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45F1B6A9" w14:textId="77777777"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4B6BE719" w14:textId="77777777" w:rsidR="00F251D8" w:rsidRDefault="007741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9E44" wp14:editId="296A885F">
                <wp:simplePos x="0" y="0"/>
                <wp:positionH relativeFrom="column">
                  <wp:posOffset>-8757</wp:posOffset>
                </wp:positionH>
                <wp:positionV relativeFrom="paragraph">
                  <wp:posOffset>1022602</wp:posOffset>
                </wp:positionV>
                <wp:extent cx="6543675" cy="489098"/>
                <wp:effectExtent l="0" t="0" r="28575" b="2540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48909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3BFD5" w14:textId="651E1D7B" w:rsidR="0063199D" w:rsidRPr="0063199D" w:rsidRDefault="005208C0" w:rsidP="006319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="0063199D" w:rsidRPr="0063199D">
                              <w:rPr>
                                <w:sz w:val="20"/>
                                <w:szCs w:val="20"/>
                              </w:rPr>
                              <w:t>AFE-09- Auditoria Fiscal Especializada de IPVA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5F2F724" w14:textId="77777777" w:rsidR="00F55A4F" w:rsidRPr="00514B65" w:rsidRDefault="00F55A4F" w:rsidP="008811A7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a </w:t>
                            </w:r>
                            <w:r w:rsidRPr="00514B65">
                              <w:rPr>
                                <w:b/>
                                <w:sz w:val="20"/>
                                <w:szCs w:val="20"/>
                              </w:rPr>
                              <w:t>RESTITUIÇÃO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valores de IPVA recolhidos indevidamente abaixo especificados:</w:t>
                            </w:r>
                          </w:p>
                          <w:p w14:paraId="64FFF2B9" w14:textId="77777777"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0F8A75" w14:textId="77777777"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3F8FE2" w14:textId="77777777"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7FA1BA" w14:textId="77777777" w:rsidR="00F55A4F" w:rsidRPr="00F75E35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E9E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7pt;margin-top:80.5pt;width:515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" fillcolor="white [3201]" strokecolor="black [3200]" strokeweight=".25pt">
                <v:path arrowok="t"/>
                <v:textbox>
                  <w:txbxContent>
                    <w:p w14:paraId="0653BFD5" w14:textId="651E1D7B" w:rsidR="0063199D" w:rsidRPr="0063199D" w:rsidRDefault="005208C0" w:rsidP="006319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À </w:t>
                      </w:r>
                      <w:r w:rsidR="0063199D" w:rsidRPr="0063199D">
                        <w:rPr>
                          <w:sz w:val="20"/>
                          <w:szCs w:val="20"/>
                        </w:rPr>
                        <w:t>AFE-09- Auditoria Fiscal Especializada de IPVA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5F2F724" w14:textId="77777777" w:rsidR="00F55A4F" w:rsidRPr="00514B65" w:rsidRDefault="00F55A4F" w:rsidP="008811A7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a </w:t>
                      </w:r>
                      <w:r w:rsidRPr="00514B65">
                        <w:rPr>
                          <w:b/>
                          <w:sz w:val="20"/>
                          <w:szCs w:val="20"/>
                        </w:rPr>
                        <w:t>RESTITUIÇÃO</w:t>
                      </w:r>
                      <w:r>
                        <w:rPr>
                          <w:sz w:val="20"/>
                          <w:szCs w:val="20"/>
                        </w:rPr>
                        <w:t xml:space="preserve"> de valores de IPVA recolhidos indevidamente abaixo especificados:</w:t>
                      </w:r>
                    </w:p>
                    <w:p w14:paraId="64FFF2B9" w14:textId="77777777"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0F8A75" w14:textId="77777777"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13F8FE2" w14:textId="77777777"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E7FA1BA" w14:textId="77777777" w:rsidR="00F55A4F" w:rsidRPr="00F75E35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D7EC1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7C6FD2B6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20446F55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4782"/>
        <w:gridCol w:w="2410"/>
      </w:tblGrid>
      <w:tr w:rsidR="00F74D22" w:rsidRPr="00F74D22" w14:paraId="6316E9FB" w14:textId="77777777" w:rsidTr="00F74D22">
        <w:trPr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39137" w14:textId="43EC451F" w:rsidR="00F74D22" w:rsidRPr="00F74D22" w:rsidRDefault="00743CF3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D</w:t>
            </w:r>
            <w:r w:rsidRPr="00F74D22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ados do Proprietário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 xml:space="preserve"> ou Arrendatário ou Real Pagador</w:t>
            </w:r>
          </w:p>
        </w:tc>
      </w:tr>
      <w:tr w:rsidR="00F74D22" w:rsidRPr="00F74D22" w14:paraId="04548847" w14:textId="77777777" w:rsidTr="00F74D22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B3DD2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1F4987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14:paraId="097DAB8C" w14:textId="77777777" w:rsidTr="00F74D22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EAB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12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14:paraId="559A9A0A" w14:textId="77777777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AD1AF" w14:textId="5C115712" w:rsidR="00F74D22" w:rsidRPr="00F74D22" w:rsidRDefault="00743CF3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AE66A" w14:textId="0655E0C5" w:rsidR="00F74D22" w:rsidRPr="00F74D22" w:rsidRDefault="00743CF3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Município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 xml:space="preserve"> - UF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6410F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F74D22" w:rsidRPr="00F74D22" w14:paraId="5E5DBD00" w14:textId="77777777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5750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5E32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E9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14:paraId="43116F2F" w14:textId="77777777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887C9" w14:textId="332A6EEC" w:rsidR="00F74D22" w:rsidRPr="00F74D22" w:rsidRDefault="00743CF3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Bairro - CEP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DFB3E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C4F78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</w:t>
            </w:r>
            <w:r w:rsidR="000C045D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</w:p>
        </w:tc>
      </w:tr>
      <w:tr w:rsidR="00F74D22" w:rsidRPr="00F74D22" w14:paraId="632DD6F7" w14:textId="77777777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795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9E0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970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09CB44B" w14:textId="77777777" w:rsidR="00A210C2" w:rsidRPr="0063199D" w:rsidRDefault="00A210C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F74D22" w:rsidRPr="00F74D22" w14:paraId="7257FC6C" w14:textId="77777777" w:rsidTr="00F74D22">
        <w:trPr>
          <w:trHeight w:val="315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D9709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F74D22" w:rsidRPr="00F74D22" w14:paraId="43AB3209" w14:textId="77777777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7BB85E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5CAED1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 a Restituir</w:t>
            </w:r>
          </w:p>
        </w:tc>
      </w:tr>
      <w:tr w:rsidR="00F74D22" w:rsidRPr="00F74D22" w14:paraId="563DE20E" w14:textId="77777777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6042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8769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B345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15A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EC0D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B1FF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6678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D379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9A68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F750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A994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873B9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5BB1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8D30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35E4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7424D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89D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4D22" w:rsidRPr="00F74D22" w14:paraId="2264FEFF" w14:textId="77777777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616D1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20B3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14586" w14:textId="77777777" w:rsidR="00F74D22" w:rsidRPr="00F74D22" w:rsidRDefault="000C045D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F74D22" w:rsidRPr="00F74D22" w14:paraId="545189B2" w14:textId="77777777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3E5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811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FC8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71C5ACA" w14:textId="77777777" w:rsidR="00F74D22" w:rsidRPr="0063199D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F74D22" w:rsidRPr="00F74D22" w14:paraId="592573DA" w14:textId="77777777" w:rsidTr="00F74D22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5D3CB26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Forma de restituição</w:t>
            </w:r>
            <w:r w:rsidR="00640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</w:tc>
      </w:tr>
      <w:tr w:rsidR="00B325F2" w:rsidRPr="00F74D22" w14:paraId="319D5929" w14:textId="77777777" w:rsidTr="00F74D2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6690" w14:textId="1A4C2921" w:rsidR="00B325F2" w:rsidRPr="00F74D22" w:rsidRDefault="00B325F2" w:rsidP="00B3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 minha conta corrente</w:t>
            </w:r>
          </w:p>
        </w:tc>
      </w:tr>
      <w:tr w:rsidR="00B325F2" w:rsidRPr="00F74D22" w14:paraId="48C9A78E" w14:textId="77777777" w:rsidTr="00B325F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2523B" w14:textId="76D296E6" w:rsidR="00B325F2" w:rsidRPr="00F74D22" w:rsidRDefault="00B325F2" w:rsidP="00B3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epósito na conta corrente do meu procurador</w:t>
            </w:r>
          </w:p>
        </w:tc>
      </w:tr>
      <w:tr w:rsidR="00B325F2" w:rsidRPr="00F74D22" w14:paraId="27D739F6" w14:textId="77777777" w:rsidTr="00B325F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DD1D1" w14:textId="01B15BD0" w:rsidR="00B325F2" w:rsidRPr="00F74D22" w:rsidRDefault="00B325F2" w:rsidP="00B3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6D74FBD" w14:textId="77777777" w:rsidR="00F74D22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72"/>
      </w:tblGrid>
      <w:tr w:rsidR="00D7646F" w:rsidRPr="00D7646F" w14:paraId="53E17509" w14:textId="77777777" w:rsidTr="00D7646F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1AB013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Informações para crédito</w:t>
            </w:r>
          </w:p>
        </w:tc>
      </w:tr>
      <w:tr w:rsidR="00D7646F" w:rsidRPr="00D7646F" w14:paraId="1F836EBB" w14:textId="77777777" w:rsidTr="00D7646F">
        <w:trPr>
          <w:trHeight w:val="330"/>
        </w:trPr>
        <w:tc>
          <w:tcPr>
            <w:tcW w:w="3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53B396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1D48C0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7CBD9F" w14:textId="77777777"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Conta</w:t>
            </w:r>
          </w:p>
        </w:tc>
      </w:tr>
      <w:tr w:rsidR="00D7646F" w:rsidRPr="00D7646F" w14:paraId="13D67A53" w14:textId="77777777" w:rsidTr="00FD6726">
        <w:trPr>
          <w:trHeight w:val="3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BA0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4E73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87CA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2D72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38D2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91E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0F6E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E31A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24C1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BE74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46C7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0394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22F3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AA7B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013C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1862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73A5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5E14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F6A4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AF18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0A6D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E838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601F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4C73" w14:textId="77777777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7646F" w:rsidRPr="00D7646F" w14:paraId="1E6C649F" w14:textId="77777777" w:rsidTr="00FD6726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F6B84" w14:textId="1544B4E2"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não usar conta poupança</w:t>
            </w:r>
            <w:r w:rsidR="00B325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D7646F" w:rsidRPr="00D7646F" w14:paraId="6B25045E" w14:textId="77777777" w:rsidTr="00FD6726">
        <w:trPr>
          <w:trHeight w:val="330"/>
        </w:trPr>
        <w:tc>
          <w:tcPr>
            <w:tcW w:w="1036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CEE0B" w14:textId="6A852484" w:rsidR="00D7646F" w:rsidRPr="00D7646F" w:rsidRDefault="00D7646F" w:rsidP="00D23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se conta conjunta</w:t>
            </w:r>
            <w:r w:rsidR="00D239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se for 2º titular, usar dados do 1º titular + procuração específica</w:t>
            </w:r>
            <w:r w:rsidR="00743C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06258B54" w14:textId="77777777" w:rsidR="0063199D" w:rsidRPr="0063199D" w:rsidRDefault="00B563D8" w:rsidP="00D7646F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63199D" w:rsidRPr="00F74D22" w14:paraId="752C001D" w14:textId="77777777" w:rsidTr="007A6236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5ECEAF" w14:textId="77777777" w:rsidR="0063199D" w:rsidRPr="00F74D22" w:rsidRDefault="0063199D" w:rsidP="007A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 do pedido de restituição</w:t>
            </w:r>
          </w:p>
        </w:tc>
      </w:tr>
      <w:tr w:rsidR="0063199D" w:rsidRPr="00F74D22" w14:paraId="7E0F680B" w14:textId="77777777" w:rsidTr="007A6236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51FF" w14:textId="77777777" w:rsidR="0063199D" w:rsidRPr="00F74D22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Pagamento em duplicidade ou a maior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63199D" w:rsidRPr="00F74D22" w14:paraId="5ACE64FE" w14:textId="77777777" w:rsidTr="007A6236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67FB" w14:textId="77777777" w:rsidR="0063199D" w:rsidRDefault="0063199D" w:rsidP="0063199D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Roubo, furto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estelionato, apropriação indébita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perda total 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 (este formulário não pode</w:t>
            </w:r>
          </w:p>
          <w:p w14:paraId="0CFCD6F0" w14:textId="77777777" w:rsidR="0063199D" w:rsidRPr="00F74D22" w:rsidRDefault="0063199D" w:rsidP="0063199D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ser utilizado para compensação com IPVA de outro veículo).</w:t>
            </w:r>
          </w:p>
        </w:tc>
      </w:tr>
      <w:tr w:rsidR="0063199D" w:rsidRPr="00F74D22" w14:paraId="646AEE67" w14:textId="77777777" w:rsidTr="0063199D">
        <w:trPr>
          <w:trHeight w:val="782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39C4" w14:textId="77777777" w:rsidR="0063199D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Veículo isento ou imune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5285F7B5" w14:textId="77777777" w:rsidR="0063199D" w:rsidRDefault="0063199D" w:rsidP="0063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Outros: _________________________________________________</w:t>
            </w:r>
          </w:p>
          <w:p w14:paraId="787CBCFB" w14:textId="77777777" w:rsidR="0063199D" w:rsidRPr="00F74D22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548E41E" w14:textId="77777777" w:rsidR="0063199D" w:rsidRDefault="0063199D" w:rsidP="000C045D">
      <w:pPr>
        <w:spacing w:after="0" w:line="240" w:lineRule="auto"/>
      </w:pPr>
    </w:p>
    <w:p w14:paraId="08645906" w14:textId="77777777" w:rsidR="003A70CC" w:rsidRPr="00223D0E" w:rsidRDefault="003A70CC" w:rsidP="000C045D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14:paraId="0CB7F40E" w14:textId="77777777" w:rsidR="003A70CC" w:rsidRPr="00223D0E" w:rsidRDefault="003A70CC" w:rsidP="000C045D">
      <w:pPr>
        <w:spacing w:after="0" w:line="240" w:lineRule="auto"/>
        <w:jc w:val="center"/>
      </w:pPr>
      <w:r w:rsidRPr="00223D0E">
        <w:t>Nestes termos, solicito deferimento.</w:t>
      </w:r>
    </w:p>
    <w:p w14:paraId="081A6B65" w14:textId="77777777" w:rsidR="003A70CC" w:rsidRPr="00223D0E" w:rsidRDefault="003A70CC" w:rsidP="000C045D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7896BEE8" w14:textId="77777777" w:rsidR="003A70CC" w:rsidRPr="00223D0E" w:rsidRDefault="003A70CC" w:rsidP="003A70CC">
      <w:pPr>
        <w:spacing w:after="0" w:line="240" w:lineRule="auto"/>
      </w:pPr>
    </w:p>
    <w:p w14:paraId="4A26B37B" w14:textId="77777777" w:rsidR="003A70CC" w:rsidRDefault="003A70CC" w:rsidP="000C045D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_____ID (RG/CPF):_________</w:t>
      </w:r>
      <w:r w:rsidR="000C045D">
        <w:t>_____</w:t>
      </w:r>
      <w:r w:rsidRPr="00223D0E">
        <w:t>________</w:t>
      </w:r>
      <w:r w:rsidRPr="00223D0E">
        <w:rPr>
          <w:u w:val="single"/>
        </w:rPr>
        <w:t xml:space="preserve">       </w:t>
      </w:r>
    </w:p>
    <w:p w14:paraId="49C0506C" w14:textId="77777777" w:rsidR="003A70CC" w:rsidRPr="00223D0E" w:rsidRDefault="003A70CC" w:rsidP="000C045D">
      <w:pPr>
        <w:spacing w:after="0" w:line="240" w:lineRule="auto"/>
      </w:pPr>
      <w:r w:rsidRPr="00223D0E">
        <w:rPr>
          <w:u w:val="single"/>
        </w:rPr>
        <w:t xml:space="preserve">                                                                  </w:t>
      </w:r>
      <w:r w:rsidRPr="00223D0E">
        <w:t xml:space="preserve">                                                                       </w:t>
      </w:r>
    </w:p>
    <w:p w14:paraId="71DA17CC" w14:textId="77777777" w:rsidR="003A70CC" w:rsidRDefault="003A70CC" w:rsidP="000C045D">
      <w:pPr>
        <w:spacing w:after="0" w:line="240" w:lineRule="auto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</w:t>
      </w:r>
      <w:r w:rsidR="000C045D">
        <w:t>_____</w:t>
      </w:r>
      <w:r>
        <w:t>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56CFE1C6" w14:textId="77777777" w:rsidR="008D5676" w:rsidRDefault="008D5676" w:rsidP="00B54670"/>
    <w:p w14:paraId="47D3AB64" w14:textId="1E62E3A3" w:rsidR="00B325F2" w:rsidRDefault="00B325F2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</w:p>
    <w:p w14:paraId="696A99B2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</w:pPr>
      <w:r w:rsidRPr="00B325F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Documentos:</w:t>
      </w:r>
    </w:p>
    <w:p w14:paraId="399725FE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7699636D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CRV ou CRLV do veículo dentro do prazo de validade.* </w:t>
      </w:r>
    </w:p>
    <w:p w14:paraId="75884AD9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Documento de identidade do requerente, bem como do procurador, se for o caso de procuração.*</w:t>
      </w:r>
    </w:p>
    <w:p w14:paraId="08AC6996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Comprovante que demonstre o pagamento indevido ou em valor maior que o devido e guia de recolhimento a ser restituída.*</w:t>
      </w:r>
    </w:p>
    <w:p w14:paraId="595B519E" w14:textId="26A94216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Procuração, quando for o caso, com firma reconhecida e com poderes para representar junto ao Poder Público.* </w:t>
      </w:r>
    </w:p>
    <w:p w14:paraId="1F570819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Veículo pertencente à pessoa jurídica: Contrato Social, Ata da Assembleia, Estatuto Social, que habilite a Pessoa Física que assina a solicitação.*</w:t>
      </w:r>
    </w:p>
    <w:p w14:paraId="68DE578F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Comprovação dos dados bancários: cópia do cartão de débito, cheque ou documento equivalente, que contenha agência (Ag) e conta (</w:t>
      </w:r>
      <w:proofErr w:type="spell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Cc</w:t>
      </w:r>
      <w:proofErr w:type="spell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 do banco, e nome do requerente. (cópia simples)</w:t>
      </w:r>
    </w:p>
    <w:p w14:paraId="34D1F6CC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) Boletim de ocorrência para os casos de roubo, furto, estelionato ou apropriação indébita.*</w:t>
      </w:r>
    </w:p>
    <w:p w14:paraId="2BEC64B7" w14:textId="77777777" w:rsid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Obs</w:t>
      </w:r>
      <w:proofErr w:type="spellEnd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: No caso de perda total por sinistro, a restituição somente será concedida se houver baixa técnica no DETRAN-RJ, independentemente da informação fornecida pela seguradora de veículos quanto à perda total do veículo.  </w:t>
      </w:r>
    </w:p>
    <w:p w14:paraId="75F5AE86" w14:textId="5F286660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p w14:paraId="6D353048" w14:textId="77777777" w:rsidR="00B325F2" w:rsidRPr="00B325F2" w:rsidRDefault="00B325F2" w:rsidP="00B325F2">
      <w:pPr>
        <w:framePr w:h="5721" w:hRule="exact" w:hSpace="142" w:wrap="around" w:vAnchor="text" w:hAnchor="page" w:x="834" w:y="1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 apresentar (original e cópia) ou (cópia autenticada)</w:t>
      </w:r>
    </w:p>
    <w:p w14:paraId="7A9914F6" w14:textId="77777777" w:rsidR="007F7517" w:rsidRDefault="0077415E" w:rsidP="00AC2B0B">
      <w:pPr>
        <w:tabs>
          <w:tab w:val="left" w:pos="9116"/>
        </w:tabs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E6D0A" wp14:editId="19AA123E">
                <wp:simplePos x="0" y="0"/>
                <wp:positionH relativeFrom="column">
                  <wp:posOffset>-5547</wp:posOffset>
                </wp:positionH>
                <wp:positionV relativeFrom="paragraph">
                  <wp:posOffset>37585</wp:posOffset>
                </wp:positionV>
                <wp:extent cx="6494780" cy="3700732"/>
                <wp:effectExtent l="0" t="0" r="2032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F177" id="Rectangle 5" o:spid="_x0000_s1026" style="position:absolute;margin-left:-.45pt;margin-top:2.95pt;width:511.4pt;height:2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" filled="f"/>
            </w:pict>
          </mc:Fallback>
        </mc:AlternateContent>
      </w:r>
    </w:p>
    <w:p w14:paraId="5DC62BE8" w14:textId="77777777" w:rsidR="002E3836" w:rsidRDefault="0077415E" w:rsidP="002E3836">
      <w:pPr>
        <w:spacing w:line="12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6DF" wp14:editId="5E308463">
                <wp:simplePos x="0" y="0"/>
                <wp:positionH relativeFrom="column">
                  <wp:posOffset>-7620</wp:posOffset>
                </wp:positionH>
                <wp:positionV relativeFrom="paragraph">
                  <wp:posOffset>115570</wp:posOffset>
                </wp:positionV>
                <wp:extent cx="6494780" cy="795655"/>
                <wp:effectExtent l="8890" t="5715" r="1143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EB18" id="Rectangle 4" o:spid="_x0000_s1026" style="position:absolute;margin-left:-.6pt;margin-top:9.1pt;width:511.4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" filled="f"/>
            </w:pict>
          </mc:Fallback>
        </mc:AlternateContent>
      </w:r>
    </w:p>
    <w:p w14:paraId="168F5DF1" w14:textId="77777777" w:rsidR="002E3836" w:rsidRDefault="002E3836" w:rsidP="002E3836">
      <w:pPr>
        <w:spacing w:after="0" w:line="240" w:lineRule="auto"/>
        <w:ind w:left="284"/>
      </w:pPr>
      <w:r>
        <w:t xml:space="preserve">Uso exclusivo da </w:t>
      </w:r>
      <w:r w:rsidR="000C045D">
        <w:t>SEFAZ-RJ</w:t>
      </w:r>
    </w:p>
    <w:p w14:paraId="1513A74B" w14:textId="77777777" w:rsidR="002E3836" w:rsidRDefault="002E3836" w:rsidP="002E3836">
      <w:pPr>
        <w:spacing w:after="0" w:line="240" w:lineRule="auto"/>
        <w:ind w:left="284"/>
      </w:pPr>
    </w:p>
    <w:p w14:paraId="2E059953" w14:textId="77777777" w:rsidR="00740E48" w:rsidRDefault="00740E48" w:rsidP="00740E48">
      <w:pPr>
        <w:spacing w:after="0" w:line="240" w:lineRule="auto"/>
        <w:ind w:left="284"/>
      </w:pPr>
      <w:r>
        <w:t xml:space="preserve">Data do recebimento ___/___/_____ </w:t>
      </w:r>
      <w:r w:rsidR="000C045D">
        <w:t xml:space="preserve">  </w:t>
      </w:r>
      <w:r>
        <w:t xml:space="preserve">Assinatura e Carimbo: </w:t>
      </w:r>
    </w:p>
    <w:p w14:paraId="27D7DE05" w14:textId="77777777" w:rsidR="002E3836" w:rsidRDefault="002E3836" w:rsidP="002E3836">
      <w:pPr>
        <w:spacing w:line="120" w:lineRule="auto"/>
        <w:jc w:val="both"/>
      </w:pPr>
    </w:p>
    <w:p w14:paraId="1F6D29A1" w14:textId="77777777" w:rsidR="00A210C2" w:rsidRDefault="00A210C2" w:rsidP="00DC016E"/>
    <w:sectPr w:rsidR="00A210C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282063B"/>
    <w:multiLevelType w:val="hybridMultilevel"/>
    <w:tmpl w:val="E00E3E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A58"/>
    <w:multiLevelType w:val="hybridMultilevel"/>
    <w:tmpl w:val="EE889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7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75856">
    <w:abstractNumId w:val="3"/>
  </w:num>
  <w:num w:numId="2" w16cid:durableId="790440124">
    <w:abstractNumId w:val="1"/>
  </w:num>
  <w:num w:numId="3" w16cid:durableId="255405533">
    <w:abstractNumId w:val="0"/>
  </w:num>
  <w:num w:numId="4" w16cid:durableId="2008248793">
    <w:abstractNumId w:val="6"/>
  </w:num>
  <w:num w:numId="5" w16cid:durableId="1615751595">
    <w:abstractNumId w:val="2"/>
  </w:num>
  <w:num w:numId="6" w16cid:durableId="24410885">
    <w:abstractNumId w:val="7"/>
  </w:num>
  <w:num w:numId="7" w16cid:durableId="2017727425">
    <w:abstractNumId w:val="5"/>
  </w:num>
  <w:num w:numId="8" w16cid:durableId="95618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16EEF"/>
    <w:rsid w:val="00032F02"/>
    <w:rsid w:val="00033008"/>
    <w:rsid w:val="00060470"/>
    <w:rsid w:val="000914F8"/>
    <w:rsid w:val="000934AF"/>
    <w:rsid w:val="000C045D"/>
    <w:rsid w:val="001247B3"/>
    <w:rsid w:val="001323C4"/>
    <w:rsid w:val="00136F55"/>
    <w:rsid w:val="001720D0"/>
    <w:rsid w:val="00174726"/>
    <w:rsid w:val="001D2FB0"/>
    <w:rsid w:val="001F1B36"/>
    <w:rsid w:val="002117EF"/>
    <w:rsid w:val="00223D0E"/>
    <w:rsid w:val="00225D3C"/>
    <w:rsid w:val="00253549"/>
    <w:rsid w:val="002805AC"/>
    <w:rsid w:val="002A4821"/>
    <w:rsid w:val="002B10D7"/>
    <w:rsid w:val="002B475A"/>
    <w:rsid w:val="002D3F42"/>
    <w:rsid w:val="002E3836"/>
    <w:rsid w:val="00301C13"/>
    <w:rsid w:val="00361D32"/>
    <w:rsid w:val="003834A0"/>
    <w:rsid w:val="003A1242"/>
    <w:rsid w:val="003A70CC"/>
    <w:rsid w:val="003E5046"/>
    <w:rsid w:val="00420348"/>
    <w:rsid w:val="0042368F"/>
    <w:rsid w:val="00466BC4"/>
    <w:rsid w:val="00486469"/>
    <w:rsid w:val="0049361B"/>
    <w:rsid w:val="00502366"/>
    <w:rsid w:val="00507D21"/>
    <w:rsid w:val="00512364"/>
    <w:rsid w:val="00514B65"/>
    <w:rsid w:val="005208C0"/>
    <w:rsid w:val="00537CF3"/>
    <w:rsid w:val="00545135"/>
    <w:rsid w:val="00562603"/>
    <w:rsid w:val="00567CAD"/>
    <w:rsid w:val="005725C6"/>
    <w:rsid w:val="005858FB"/>
    <w:rsid w:val="005A69BB"/>
    <w:rsid w:val="005B00EB"/>
    <w:rsid w:val="005D63D0"/>
    <w:rsid w:val="005F4375"/>
    <w:rsid w:val="0063199D"/>
    <w:rsid w:val="006351D9"/>
    <w:rsid w:val="00640361"/>
    <w:rsid w:val="0065367C"/>
    <w:rsid w:val="00683FFD"/>
    <w:rsid w:val="00692CAE"/>
    <w:rsid w:val="006B55D4"/>
    <w:rsid w:val="006C6DF6"/>
    <w:rsid w:val="006E578C"/>
    <w:rsid w:val="00725BFF"/>
    <w:rsid w:val="00740E48"/>
    <w:rsid w:val="00743CF3"/>
    <w:rsid w:val="007576F0"/>
    <w:rsid w:val="0077415E"/>
    <w:rsid w:val="007D79B4"/>
    <w:rsid w:val="007F56B2"/>
    <w:rsid w:val="007F7517"/>
    <w:rsid w:val="0081080F"/>
    <w:rsid w:val="00824A87"/>
    <w:rsid w:val="008811A7"/>
    <w:rsid w:val="008A27F5"/>
    <w:rsid w:val="008B000F"/>
    <w:rsid w:val="008D3FAD"/>
    <w:rsid w:val="008D5676"/>
    <w:rsid w:val="008E1515"/>
    <w:rsid w:val="008F6981"/>
    <w:rsid w:val="009029E3"/>
    <w:rsid w:val="009B081B"/>
    <w:rsid w:val="00A210C2"/>
    <w:rsid w:val="00A33EBF"/>
    <w:rsid w:val="00A63B7B"/>
    <w:rsid w:val="00A7043E"/>
    <w:rsid w:val="00A81CF9"/>
    <w:rsid w:val="00AA7D08"/>
    <w:rsid w:val="00AC2B0B"/>
    <w:rsid w:val="00B24DD3"/>
    <w:rsid w:val="00B325F2"/>
    <w:rsid w:val="00B43395"/>
    <w:rsid w:val="00B452AD"/>
    <w:rsid w:val="00B54670"/>
    <w:rsid w:val="00B563D8"/>
    <w:rsid w:val="00B65D5E"/>
    <w:rsid w:val="00B84EA5"/>
    <w:rsid w:val="00B93AD8"/>
    <w:rsid w:val="00BB6FEB"/>
    <w:rsid w:val="00BE259C"/>
    <w:rsid w:val="00BF398D"/>
    <w:rsid w:val="00C02C3F"/>
    <w:rsid w:val="00C119FA"/>
    <w:rsid w:val="00C62710"/>
    <w:rsid w:val="00C74A5D"/>
    <w:rsid w:val="00C80D41"/>
    <w:rsid w:val="00CA3BE7"/>
    <w:rsid w:val="00CA59F2"/>
    <w:rsid w:val="00CD6648"/>
    <w:rsid w:val="00D01518"/>
    <w:rsid w:val="00D23956"/>
    <w:rsid w:val="00D76173"/>
    <w:rsid w:val="00D7646F"/>
    <w:rsid w:val="00D947C1"/>
    <w:rsid w:val="00DA2A7F"/>
    <w:rsid w:val="00DB2B72"/>
    <w:rsid w:val="00DB63E1"/>
    <w:rsid w:val="00DC016E"/>
    <w:rsid w:val="00DE17D1"/>
    <w:rsid w:val="00DE48A0"/>
    <w:rsid w:val="00E12271"/>
    <w:rsid w:val="00E57A80"/>
    <w:rsid w:val="00EB0294"/>
    <w:rsid w:val="00EF6B4D"/>
    <w:rsid w:val="00F227FB"/>
    <w:rsid w:val="00F251D8"/>
    <w:rsid w:val="00F354E9"/>
    <w:rsid w:val="00F514C4"/>
    <w:rsid w:val="00F55A4F"/>
    <w:rsid w:val="00F74D22"/>
    <w:rsid w:val="00F75E35"/>
    <w:rsid w:val="00FB0A63"/>
    <w:rsid w:val="00FB2E2D"/>
    <w:rsid w:val="00FD6726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5A11"/>
  <w15:docId w15:val="{498BCA3A-4F0D-4400-BB97-E855397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B325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84D-8641-403A-B5C7-BFAE557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Rafael Rivas Machado</cp:lastModifiedBy>
  <cp:revision>2</cp:revision>
  <cp:lastPrinted>2019-07-17T14:29:00Z</cp:lastPrinted>
  <dcterms:created xsi:type="dcterms:W3CDTF">2023-05-25T16:47:00Z</dcterms:created>
  <dcterms:modified xsi:type="dcterms:W3CDTF">2023-05-25T16:47:00Z</dcterms:modified>
</cp:coreProperties>
</file>