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03"/>
        <w:gridCol w:w="7655"/>
      </w:tblGrid>
      <w:tr w:rsidR="00D06F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6F06F0" w:rsidRDefault="00D06FC2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3563FD" w:rsidRDefault="00D06FC2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</w:rPr>
            </w:pPr>
            <w:r w:rsidRPr="003563FD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6FC2" w:rsidRDefault="0073682D" w:rsidP="004D5B43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Crédito compra de combustí</w:t>
            </w:r>
            <w:r w:rsidR="00D06FC2">
              <w:rPr>
                <w:rFonts w:ascii="Times New Roman" w:hAnsi="Times New Roman"/>
                <w:szCs w:val="22"/>
              </w:rPr>
              <w:t>vel com base no Parágrafo 3.º do artigo 46 do Livro IV do RICMS-RJ/00 – Transferência de crédito acumulado</w:t>
            </w:r>
          </w:p>
          <w:p w:rsidR="00D06FC2" w:rsidRPr="002A1ECA" w:rsidRDefault="00D06FC2" w:rsidP="002A1ECA">
            <w:pPr>
              <w:rPr>
                <w:lang w:eastAsia="pt-BR"/>
              </w:rPr>
            </w:pPr>
          </w:p>
          <w:p w:rsidR="00D06FC2" w:rsidRPr="003350A5" w:rsidRDefault="00D06FC2" w:rsidP="00B2091A">
            <w:pPr>
              <w:pStyle w:val="Ttulo2"/>
              <w:ind w:right="72"/>
            </w:pPr>
            <w:r w:rsidRPr="003350A5">
              <w:rPr>
                <w:rFonts w:ascii="Times New Roman" w:hAnsi="Times New Roman"/>
                <w:szCs w:val="22"/>
              </w:rPr>
              <w:t>Consulta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350A5">
              <w:rPr>
                <w:rFonts w:ascii="Times New Roman" w:hAnsi="Times New Roman"/>
                <w:szCs w:val="22"/>
              </w:rPr>
              <w:t>Nº</w:t>
            </w:r>
            <w:r w:rsidR="00B2091A">
              <w:rPr>
                <w:rFonts w:ascii="Times New Roman" w:hAnsi="Times New Roman"/>
                <w:szCs w:val="22"/>
              </w:rPr>
              <w:t xml:space="preserve"> 127</w:t>
            </w:r>
            <w:r w:rsidRPr="003350A5">
              <w:rPr>
                <w:rFonts w:ascii="Times New Roman" w:hAnsi="Times New Roman"/>
                <w:szCs w:val="22"/>
              </w:rPr>
              <w:t>/ 2016</w:t>
            </w:r>
          </w:p>
        </w:tc>
      </w:tr>
      <w:tr w:rsidR="00D06FC2" w:rsidRPr="006F06F0" w:rsidTr="00C04601">
        <w:trPr>
          <w:trHeight w:val="5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6F06F0" w:rsidRDefault="00D06FC2" w:rsidP="00FA73DF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3563FD" w:rsidRDefault="00D06FC2" w:rsidP="00FA73DF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06FC2" w:rsidRPr="00D14B2B" w:rsidRDefault="00D06FC2" w:rsidP="004E1D81">
            <w:pPr>
              <w:pStyle w:val="Ttulo2"/>
              <w:ind w:right="72"/>
              <w:rPr>
                <w:rFonts w:ascii="Times New Roman" w:hAnsi="Times New Roman"/>
                <w:b w:val="0"/>
                <w:szCs w:val="22"/>
              </w:rPr>
            </w:pPr>
          </w:p>
        </w:tc>
      </w:tr>
    </w:tbl>
    <w:p w:rsidR="00D06FC2" w:rsidRDefault="00D06FC2" w:rsidP="00F4035F">
      <w:pPr>
        <w:ind w:right="-671"/>
        <w:rPr>
          <w:b/>
          <w:smallCaps/>
        </w:rPr>
      </w:pPr>
    </w:p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A empresa consulente, com objeto social</w:t>
      </w:r>
      <w:r>
        <w:rPr>
          <w:rFonts w:ascii="Times New Roman" w:hAnsi="Times New Roman"/>
        </w:rPr>
        <w:t>, entre outros, o transporte rodoviário de produtos perigosos – CNAE 4930-2/03, especificamente, o transporte de combustíveis líquidos solicita esclarecimento para o que segue:</w:t>
      </w:r>
    </w:p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consulente possui duas empresas prestadoras do serviço de transportes, no Estado do Rio de Janeiro. Uma empresa é aquela que o serviço de fato e emite os respectivos conhecimentos de transporte, doravante chamada “unidade principal</w:t>
      </w:r>
      <w:r w:rsidR="00D40E6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. </w:t>
      </w:r>
    </w:p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outra empresa (filial) serve apenas como </w:t>
      </w:r>
      <w:r w:rsidRPr="006A6A06">
        <w:rPr>
          <w:rFonts w:ascii="Times New Roman" w:hAnsi="Times New Roman"/>
          <w:b/>
        </w:rPr>
        <w:t>ponto de apoio</w:t>
      </w:r>
      <w:r>
        <w:rPr>
          <w:rFonts w:ascii="Times New Roman" w:hAnsi="Times New Roman"/>
        </w:rPr>
        <w:t xml:space="preserve"> da primeira. A filial compra combustível direto da distribuidora e armazena no local e abastece os caminhões provenientes da “unidade principal” para seguirem viagem. Esta unidade de apoio apenas realiza operação de compra de combustíveis</w:t>
      </w:r>
      <w:r w:rsidR="00736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não tem faturamento, ou seja, não emite conhecimento de transporte. </w:t>
      </w:r>
    </w:p>
    <w:p w:rsidR="00D06FC2" w:rsidRDefault="00D06FC2" w:rsidP="00CF0422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segundo a consulente, há formação de saldo credor do ICMS, no final de cada mês, na filial de apoio, tendo em vista a permissão do crédito na compra de óleo diesel para consumo próprio, com base no </w:t>
      </w:r>
      <w:r w:rsidRPr="00C15AC0">
        <w:rPr>
          <w:rFonts w:ascii="Times New Roman" w:hAnsi="Times New Roman"/>
        </w:rPr>
        <w:t>§ 3.º</w:t>
      </w:r>
      <w:r>
        <w:rPr>
          <w:rFonts w:ascii="Times New Roman" w:hAnsi="Times New Roman"/>
        </w:rPr>
        <w:t xml:space="preserve"> do artigo 46 do Livro IV do RICMS-RJ/00, aprovado pelo Decreto 27.427/00.</w:t>
      </w:r>
    </w:p>
    <w:p w:rsidR="00D06FC2" w:rsidRPr="00A6292A" w:rsidRDefault="00D06FC2" w:rsidP="00A6292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6FC2" w:rsidRDefault="00D06FC2" w:rsidP="001120B3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E83818">
        <w:rPr>
          <w:rFonts w:ascii="Arial" w:hAnsi="Arial" w:cs="Arial"/>
          <w:b/>
          <w:smallCaps/>
        </w:rPr>
        <w:t>Isto posto, Consulta:</w:t>
      </w:r>
    </w:p>
    <w:p w:rsidR="00D06FC2" w:rsidRDefault="00D06FC2" w:rsidP="00A6292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</w:rPr>
        <w:t xml:space="preserve">Assim sendo, no apuração do ICMS no final de cada período, temos um saldo credor de ICMS na *unidade de </w:t>
      </w:r>
      <w:r w:rsidR="0073682D">
        <w:rPr>
          <w:rFonts w:ascii="Times New Roman" w:hAnsi="Times New Roman"/>
          <w:i/>
        </w:rPr>
        <w:t>apoio</w:t>
      </w:r>
      <w:r>
        <w:rPr>
          <w:rFonts w:ascii="Times New Roman" w:hAnsi="Times New Roman"/>
          <w:i/>
        </w:rPr>
        <w:t>”, esse saldo poderá ser transferido para a “unidade principal</w:t>
      </w:r>
      <w:r w:rsidR="0073682D">
        <w:rPr>
          <w:rFonts w:ascii="Times New Roman" w:hAnsi="Times New Roman"/>
          <w:i/>
        </w:rPr>
        <w:t>”.</w:t>
      </w:r>
    </w:p>
    <w:p w:rsidR="00D06FC2" w:rsidRPr="00D6031A" w:rsidRDefault="00D06FC2" w:rsidP="00A6292A">
      <w:pPr>
        <w:ind w:right="-691" w:firstLine="708"/>
        <w:jc w:val="both"/>
        <w:rPr>
          <w:rFonts w:ascii="Times New Roman" w:hAnsi="Times New Roman"/>
        </w:rPr>
      </w:pPr>
    </w:p>
    <w:p w:rsidR="00D06FC2" w:rsidRDefault="00D06FC2" w:rsidP="00AB317F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D06FC2" w:rsidRDefault="00D06FC2" w:rsidP="00AB317F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</w:p>
    <w:p w:rsidR="00D06FC2" w:rsidRPr="00A6292A" w:rsidRDefault="00D06FC2" w:rsidP="00AB317F">
      <w:pPr>
        <w:tabs>
          <w:tab w:val="left" w:pos="3240"/>
        </w:tabs>
        <w:ind w:right="-710" w:firstLine="567"/>
        <w:rPr>
          <w:rFonts w:ascii="Arial" w:hAnsi="Arial" w:cs="Arial"/>
          <w:b/>
          <w:smallCaps/>
        </w:rPr>
      </w:pPr>
      <w:r w:rsidRPr="00A6292A">
        <w:rPr>
          <w:rFonts w:ascii="Arial" w:hAnsi="Arial" w:cs="Arial"/>
          <w:b/>
          <w:smallCaps/>
        </w:rPr>
        <w:t>Análise preliminar</w:t>
      </w:r>
      <w:r>
        <w:rPr>
          <w:rFonts w:ascii="Arial" w:hAnsi="Arial" w:cs="Arial"/>
          <w:b/>
          <w:smallCaps/>
        </w:rPr>
        <w:t>:</w:t>
      </w:r>
    </w:p>
    <w:p w:rsidR="00D06FC2" w:rsidRPr="00C9261B" w:rsidRDefault="00D06FC2" w:rsidP="00A6292A">
      <w:pPr>
        <w:ind w:right="-691" w:firstLine="708"/>
        <w:jc w:val="both"/>
        <w:rPr>
          <w:rFonts w:ascii="Times New Roman" w:hAnsi="Times New Roman"/>
        </w:rPr>
      </w:pPr>
      <w:r w:rsidRPr="00C9261B">
        <w:rPr>
          <w:rFonts w:ascii="Times New Roman" w:hAnsi="Times New Roman"/>
        </w:rPr>
        <w:t>O processo encontra-se instruído com compro</w:t>
      </w:r>
      <w:r>
        <w:rPr>
          <w:rFonts w:ascii="Times New Roman" w:hAnsi="Times New Roman"/>
        </w:rPr>
        <w:t>vantes para pagamento da TSE (às fls. 04/06</w:t>
      </w:r>
      <w:r w:rsidRPr="00C9261B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e</w:t>
      </w:r>
      <w:r w:rsidR="0073682D">
        <w:rPr>
          <w:rFonts w:ascii="Times New Roman" w:hAnsi="Times New Roman"/>
        </w:rPr>
        <w:t xml:space="preserve"> </w:t>
      </w:r>
      <w:r w:rsidRPr="00C9261B">
        <w:rPr>
          <w:rFonts w:ascii="Times New Roman" w:hAnsi="Times New Roman"/>
        </w:rPr>
        <w:t>com cópias</w:t>
      </w:r>
      <w:r>
        <w:rPr>
          <w:rFonts w:ascii="Times New Roman" w:hAnsi="Times New Roman"/>
        </w:rPr>
        <w:t xml:space="preserve"> (às fls. 09 a 22),</w:t>
      </w:r>
      <w:r w:rsidRPr="00C9261B">
        <w:rPr>
          <w:rFonts w:ascii="Times New Roman" w:hAnsi="Times New Roman"/>
        </w:rPr>
        <w:t xml:space="preserve"> da documentação da empresa</w:t>
      </w:r>
      <w:r>
        <w:rPr>
          <w:rFonts w:ascii="Times New Roman" w:hAnsi="Times New Roman"/>
        </w:rPr>
        <w:t xml:space="preserve"> e documento pessoal</w:t>
      </w:r>
      <w:r w:rsidRPr="00C9261B">
        <w:rPr>
          <w:rFonts w:ascii="Times New Roman" w:hAnsi="Times New Roman"/>
        </w:rPr>
        <w:t xml:space="preserve"> dos representantes legais da consulente.</w:t>
      </w:r>
    </w:p>
    <w:p w:rsidR="00D06FC2" w:rsidRPr="00A6292A" w:rsidRDefault="00D06FC2" w:rsidP="00A6292A">
      <w:pPr>
        <w:ind w:right="-691" w:firstLine="708"/>
        <w:jc w:val="both"/>
        <w:rPr>
          <w:rFonts w:ascii="Times New Roman" w:hAnsi="Times New Roman"/>
        </w:rPr>
      </w:pPr>
      <w:r w:rsidRPr="00A6292A">
        <w:rPr>
          <w:rFonts w:ascii="Times New Roman" w:hAnsi="Times New Roman"/>
        </w:rPr>
        <w:lastRenderedPageBreak/>
        <w:t>Não consta, contudo, o cumprimento do disposto no art. 3º da Resolução nº 109/76, quanto à exigência de declaração acerca da existência de Auto de Infração lavrado relacionado</w:t>
      </w:r>
      <w:r>
        <w:rPr>
          <w:rFonts w:ascii="Times New Roman" w:hAnsi="Times New Roman"/>
        </w:rPr>
        <w:t xml:space="preserve"> </w:t>
      </w:r>
      <w:r w:rsidRPr="00A6292A">
        <w:rPr>
          <w:rFonts w:ascii="Times New Roman" w:hAnsi="Times New Roman"/>
        </w:rPr>
        <w:t>direta ou indiretamente com o objeto da consulta formulada.</w:t>
      </w:r>
    </w:p>
    <w:p w:rsidR="00D06FC2" w:rsidRPr="00A6292A" w:rsidRDefault="00D06FC2" w:rsidP="00A6292A">
      <w:pPr>
        <w:ind w:left="2700" w:right="-691" w:firstLine="708"/>
        <w:jc w:val="both"/>
        <w:rPr>
          <w:rFonts w:ascii="Times New Roman" w:hAnsi="Times New Roman"/>
          <w:i/>
        </w:rPr>
      </w:pPr>
      <w:r w:rsidRPr="00A6292A">
        <w:rPr>
          <w:rFonts w:ascii="Times New Roman" w:hAnsi="Times New Roman"/>
          <w:i/>
        </w:rPr>
        <w:t>Art. 3º Recebida a consulta, autoridade fiscal determinará sua autuação sob a forma de Processo administrativo Tributário e informará:</w:t>
      </w:r>
    </w:p>
    <w:p w:rsidR="00D06FC2" w:rsidRPr="00A6292A" w:rsidRDefault="00D06FC2" w:rsidP="00A6292A">
      <w:pPr>
        <w:ind w:left="2700" w:right="-691" w:firstLine="708"/>
        <w:jc w:val="both"/>
        <w:rPr>
          <w:rFonts w:ascii="Times New Roman" w:hAnsi="Times New Roman"/>
          <w:i/>
        </w:rPr>
      </w:pPr>
      <w:r w:rsidRPr="00A6292A">
        <w:rPr>
          <w:rFonts w:ascii="Times New Roman" w:hAnsi="Times New Roman"/>
          <w:i/>
        </w:rPr>
        <w:t>I – se foi iniciada e ainda não concluída alguma fiscalização junto ao consulente;</w:t>
      </w:r>
    </w:p>
    <w:p w:rsidR="00D06FC2" w:rsidRPr="00A6292A" w:rsidRDefault="00D06FC2" w:rsidP="00A6292A">
      <w:pPr>
        <w:ind w:left="2700" w:right="-691" w:firstLine="708"/>
        <w:jc w:val="both"/>
        <w:rPr>
          <w:rFonts w:ascii="Times New Roman" w:hAnsi="Times New Roman"/>
          <w:i/>
        </w:rPr>
      </w:pPr>
      <w:r w:rsidRPr="00A6292A">
        <w:rPr>
          <w:rFonts w:ascii="Times New Roman" w:hAnsi="Times New Roman"/>
          <w:i/>
        </w:rPr>
        <w:t>II – se o consulente sofreu alguma autuação, ainda pendente de decisão final cujo fundamento esteja direta ou indiretamente relacionado às dúvidas suscitadas, juntando-se ao processo de consulta, em caso positivo, uma cópia do respectivo auto de infração.</w:t>
      </w:r>
    </w:p>
    <w:p w:rsidR="00D06FC2" w:rsidRDefault="00D06FC2" w:rsidP="00A6292A">
      <w:pPr>
        <w:ind w:right="-691" w:firstLine="708"/>
        <w:jc w:val="both"/>
        <w:rPr>
          <w:rFonts w:ascii="Times New Roman" w:hAnsi="Times New Roman"/>
        </w:rPr>
      </w:pPr>
    </w:p>
    <w:p w:rsidR="00D06FC2" w:rsidRPr="00A6292A" w:rsidRDefault="00D06FC2" w:rsidP="00A6292A">
      <w:pPr>
        <w:ind w:right="-6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Desta forma, solicitamos</w:t>
      </w:r>
      <w:r w:rsidRPr="00A6292A">
        <w:rPr>
          <w:rFonts w:ascii="Times New Roman" w:hAnsi="Times New Roman"/>
        </w:rPr>
        <w:t xml:space="preserve"> o encamin</w:t>
      </w:r>
      <w:r>
        <w:rPr>
          <w:rFonts w:ascii="Times New Roman" w:hAnsi="Times New Roman"/>
        </w:rPr>
        <w:t>hamento dos presentes autos</w:t>
      </w:r>
      <w:r w:rsidR="00736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à </w:t>
      </w:r>
      <w:r w:rsidRPr="000C0E1E">
        <w:rPr>
          <w:rFonts w:ascii="Times New Roman" w:hAnsi="Times New Roman"/>
          <w:b/>
        </w:rPr>
        <w:t>ARF 64.01 – Barra Mansa</w:t>
      </w:r>
      <w:r>
        <w:rPr>
          <w:rFonts w:ascii="Times New Roman" w:hAnsi="Times New Roman"/>
        </w:rPr>
        <w:t xml:space="preserve"> </w:t>
      </w:r>
      <w:r w:rsidRPr="00A6292A">
        <w:rPr>
          <w:rFonts w:ascii="Times New Roman" w:hAnsi="Times New Roman"/>
        </w:rPr>
        <w:t>para o cumpr</w:t>
      </w:r>
      <w:r>
        <w:rPr>
          <w:rFonts w:ascii="Times New Roman" w:hAnsi="Times New Roman"/>
        </w:rPr>
        <w:t>imento do disposto nos incisos I</w:t>
      </w:r>
      <w:r w:rsidRPr="00A6292A">
        <w:rPr>
          <w:rFonts w:ascii="Times New Roman" w:hAnsi="Times New Roman"/>
        </w:rPr>
        <w:t xml:space="preserve"> II do art. 3º da Resolução nº 109/76.</w:t>
      </w:r>
    </w:p>
    <w:p w:rsidR="00D06FC2" w:rsidRDefault="00D06FC2" w:rsidP="00A6292A">
      <w:pPr>
        <w:ind w:right="-691" w:firstLine="708"/>
        <w:jc w:val="both"/>
        <w:rPr>
          <w:rFonts w:ascii="Times New Roman" w:hAnsi="Times New Roman"/>
        </w:rPr>
      </w:pPr>
      <w:r w:rsidRPr="00A6292A">
        <w:rPr>
          <w:rFonts w:ascii="Times New Roman" w:hAnsi="Times New Roman"/>
        </w:rPr>
        <w:t xml:space="preserve"> Após o cumprimento, solicita-se que os autos retornem à esta Coordenação a fim de que seja iniciada a análise da Consulta Tributária formulada.</w:t>
      </w:r>
    </w:p>
    <w:p w:rsidR="00D06FC2" w:rsidRPr="006F06F0" w:rsidRDefault="00D06FC2" w:rsidP="00BF6EAF">
      <w:pPr>
        <w:spacing w:after="0" w:line="360" w:lineRule="auto"/>
        <w:ind w:right="-852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CCJT, em 11 de novembro de 2016</w:t>
      </w:r>
      <w:r>
        <w:rPr>
          <w:rFonts w:ascii="Times New Roman" w:hAnsi="Times New Roman"/>
        </w:rPr>
        <w:t>.</w:t>
      </w:r>
    </w:p>
    <w:sectPr w:rsidR="00D06FC2" w:rsidRPr="006F06F0" w:rsidSect="00A76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2" w:rsidRDefault="00D06FC2" w:rsidP="00546EC0">
      <w:pPr>
        <w:spacing w:after="0" w:line="240" w:lineRule="auto"/>
      </w:pPr>
      <w:r>
        <w:separator/>
      </w:r>
    </w:p>
  </w:endnote>
  <w:endnote w:type="continuationSeparator" w:id="0">
    <w:p w:rsidR="00D06FC2" w:rsidRDefault="00D06FC2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2" w:rsidRDefault="00D06FC2" w:rsidP="00546EC0">
      <w:pPr>
        <w:spacing w:after="0" w:line="240" w:lineRule="auto"/>
      </w:pPr>
      <w:r>
        <w:separator/>
      </w:r>
    </w:p>
  </w:footnote>
  <w:footnote w:type="continuationSeparator" w:id="0">
    <w:p w:rsidR="00D06FC2" w:rsidRDefault="00D06FC2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807"/>
      <w:gridCol w:w="2983"/>
    </w:tblGrid>
    <w:tr w:rsidR="00D06FC2" w:rsidRPr="003563FD" w:rsidTr="002D7022">
      <w:trPr>
        <w:cantSplit/>
        <w:trHeight w:val="1180"/>
      </w:trPr>
      <w:tc>
        <w:tcPr>
          <w:tcW w:w="6310" w:type="dxa"/>
        </w:tcPr>
        <w:p w:rsidR="00D06FC2" w:rsidRPr="003563FD" w:rsidRDefault="0073682D" w:rsidP="002D7022">
          <w:pPr>
            <w:pStyle w:val="Cabealho"/>
            <w:spacing w:line="276" w:lineRule="auto"/>
            <w:ind w:left="1276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pt-BR"/>
            </w:rPr>
            <w:drawing>
              <wp:inline distT="0" distB="0" distL="0" distR="0" wp14:anchorId="6B3C786F" wp14:editId="09E53C1B">
                <wp:extent cx="914400" cy="885190"/>
                <wp:effectExtent l="0" t="0" r="0" b="0"/>
                <wp:docPr id="2" name="Imagem 2" descr="Descrição: C:\Users\wsantiago\Desktop\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wsantiago\Desktop\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06FC2" w:rsidRPr="003563FD" w:rsidRDefault="00D06F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Governo do Estado do Rio de Janeiro</w:t>
          </w:r>
        </w:p>
        <w:p w:rsidR="00D06FC2" w:rsidRPr="003563FD" w:rsidRDefault="00D06F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Secretaria de Estado de Fazenda</w:t>
          </w:r>
        </w:p>
        <w:p w:rsidR="00D06FC2" w:rsidRPr="003563FD" w:rsidRDefault="00D06FC2" w:rsidP="00462AC3">
          <w:pPr>
            <w:spacing w:after="0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Superintendência de Tributação</w:t>
          </w:r>
        </w:p>
        <w:p w:rsidR="00D06FC2" w:rsidRPr="003563FD" w:rsidRDefault="00D06FC2" w:rsidP="00462AC3">
          <w:pPr>
            <w:pStyle w:val="Cabealho"/>
            <w:spacing w:line="276" w:lineRule="auto"/>
            <w:ind w:left="851"/>
            <w:jc w:val="center"/>
            <w:rPr>
              <w:rFonts w:ascii="Times New Roman" w:hAnsi="Times New Roman"/>
              <w:b/>
              <w:sz w:val="20"/>
            </w:rPr>
          </w:pPr>
          <w:r w:rsidRPr="003563FD">
            <w:rPr>
              <w:rFonts w:ascii="Times New Roman" w:hAnsi="Times New Roman"/>
              <w:b/>
              <w:sz w:val="20"/>
            </w:rPr>
            <w:t>Coordenação de Consultas Jurídico-Tributárias</w:t>
          </w:r>
        </w:p>
      </w:tc>
      <w:tc>
        <w:tcPr>
          <w:tcW w:w="2765" w:type="dxa"/>
        </w:tcPr>
        <w:tbl>
          <w:tblPr>
            <w:tblpPr w:leftFromText="141" w:rightFromText="141" w:horzAnchor="margin" w:tblpY="501"/>
            <w:tblOverlap w:val="never"/>
            <w:tblW w:w="2812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A0" w:firstRow="1" w:lastRow="0" w:firstColumn="1" w:lastColumn="0" w:noHBand="0" w:noVBand="0"/>
          </w:tblPr>
          <w:tblGrid>
            <w:gridCol w:w="2812"/>
          </w:tblGrid>
          <w:tr w:rsidR="00D06FC2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06FC2" w:rsidRPr="003563FD" w:rsidRDefault="00D06FC2" w:rsidP="00462AC3">
                <w:pPr>
                  <w:pStyle w:val="Cabealho"/>
                  <w:spacing w:line="276" w:lineRule="auto"/>
                  <w:ind w:left="-70" w:right="72"/>
                  <w:jc w:val="center"/>
                  <w:rPr>
                    <w:rFonts w:ascii="Times New Roman" w:hAnsi="Times New Roman"/>
                    <w:b/>
                    <w:sz w:val="20"/>
                  </w:rPr>
                </w:pPr>
                <w:r w:rsidRPr="003563FD">
                  <w:rPr>
                    <w:rFonts w:ascii="Times New Roman" w:hAnsi="Times New Roman"/>
                    <w:b/>
                    <w:sz w:val="20"/>
                  </w:rPr>
                  <w:t>Serviço Público Estadual</w:t>
                </w:r>
              </w:p>
            </w:tc>
          </w:tr>
          <w:tr w:rsidR="00D06FC2" w:rsidRPr="003563FD" w:rsidTr="00462AC3">
            <w:trPr>
              <w:cantSplit/>
              <w:trHeight w:val="273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06FC2" w:rsidRPr="003563FD" w:rsidRDefault="00D06FC2" w:rsidP="00E43BC9">
                <w:pPr>
                  <w:spacing w:after="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Proc. E-04/012/1727//2016</w:t>
                </w:r>
              </w:p>
            </w:tc>
          </w:tr>
          <w:tr w:rsidR="00D06FC2" w:rsidRPr="003563FD" w:rsidTr="00462AC3">
            <w:trPr>
              <w:cantSplit/>
              <w:trHeight w:val="27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:rsidR="00D06FC2" w:rsidRPr="003563FD" w:rsidRDefault="00D06FC2" w:rsidP="00BF6EAF">
                <w:pPr>
                  <w:spacing w:after="0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Data: 20/09/16 – Fls.: 32</w:t>
                </w:r>
              </w:p>
            </w:tc>
          </w:tr>
          <w:tr w:rsidR="00D06FC2" w:rsidRPr="003563FD" w:rsidTr="00AC1027">
            <w:trPr>
              <w:cantSplit/>
              <w:trHeight w:val="412"/>
            </w:trPr>
            <w:tc>
              <w:tcPr>
                <w:tcW w:w="2812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D06FC2" w:rsidRPr="003563FD" w:rsidRDefault="00D06FC2" w:rsidP="001833BD">
                <w:pPr>
                  <w:pStyle w:val="Cabealho"/>
                  <w:spacing w:line="276" w:lineRule="auto"/>
                  <w:ind w:right="72"/>
                  <w:jc w:val="center"/>
                  <w:rPr>
                    <w:rFonts w:ascii="Times New Roman" w:hAnsi="Times New Roman"/>
                    <w:sz w:val="16"/>
                    <w:szCs w:val="16"/>
                    <w:lang w:val="en-US"/>
                  </w:rPr>
                </w:pPr>
                <w:bookmarkStart w:id="0" w:name="_GoBack"/>
                <w:bookmarkEnd w:id="0"/>
              </w:p>
            </w:tc>
          </w:tr>
        </w:tbl>
        <w:p w:rsidR="00D06FC2" w:rsidRPr="003563FD" w:rsidRDefault="00D06FC2" w:rsidP="002D7022">
          <w:pPr>
            <w:pStyle w:val="Cabealho"/>
            <w:spacing w:line="276" w:lineRule="auto"/>
            <w:ind w:right="-70"/>
            <w:jc w:val="center"/>
            <w:rPr>
              <w:rFonts w:ascii="Times New Roman" w:hAnsi="Times New Roman"/>
              <w:b/>
              <w:sz w:val="20"/>
              <w:lang w:val="en-US"/>
            </w:rPr>
          </w:pPr>
        </w:p>
      </w:tc>
    </w:tr>
  </w:tbl>
  <w:p w:rsidR="00D06FC2" w:rsidRPr="00E956AD" w:rsidRDefault="00D06FC2" w:rsidP="00462AC3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9D" w:rsidRDefault="00A762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28E"/>
    <w:multiLevelType w:val="hybridMultilevel"/>
    <w:tmpl w:val="4E1A9B70"/>
    <w:lvl w:ilvl="0" w:tplc="1E286DDE">
      <w:start w:val="1"/>
      <w:numFmt w:val="decimal"/>
      <w:lvlText w:val="%1)"/>
      <w:lvlJc w:val="left"/>
      <w:pPr>
        <w:ind w:left="4140" w:hanging="360"/>
      </w:pPr>
      <w:rPr>
        <w:rFonts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>
    <w:nsid w:val="0AE648E6"/>
    <w:multiLevelType w:val="hybridMultilevel"/>
    <w:tmpl w:val="5C581264"/>
    <w:lvl w:ilvl="0" w:tplc="0290878A">
      <w:start w:val="1"/>
      <w:numFmt w:val="decimal"/>
      <w:lvlText w:val="%1)"/>
      <w:lvlJc w:val="left"/>
      <w:pPr>
        <w:ind w:left="1063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0F1719DC"/>
    <w:multiLevelType w:val="hybridMultilevel"/>
    <w:tmpl w:val="2ED6324C"/>
    <w:lvl w:ilvl="0" w:tplc="2C9808D4">
      <w:start w:val="1"/>
      <w:numFmt w:val="decimal"/>
      <w:lvlText w:val="%1)"/>
      <w:lvlJc w:val="left"/>
      <w:pPr>
        <w:ind w:left="1773" w:hanging="360"/>
      </w:pPr>
      <w:rPr>
        <w:rFonts w:ascii="Calibri" w:hAnsi="Calibri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14104E24"/>
    <w:multiLevelType w:val="hybridMultilevel"/>
    <w:tmpl w:val="261436EE"/>
    <w:lvl w:ilvl="0" w:tplc="938CF0C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4">
    <w:nsid w:val="2247233D"/>
    <w:multiLevelType w:val="hybridMultilevel"/>
    <w:tmpl w:val="E6A018C0"/>
    <w:lvl w:ilvl="0" w:tplc="0BDEC5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8A01EDE"/>
    <w:multiLevelType w:val="hybridMultilevel"/>
    <w:tmpl w:val="377628DA"/>
    <w:lvl w:ilvl="0" w:tplc="3D24EA04">
      <w:start w:val="20"/>
      <w:numFmt w:val="decimal"/>
      <w:lvlText w:val="%1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C291F93"/>
    <w:multiLevelType w:val="hybridMultilevel"/>
    <w:tmpl w:val="A7840A62"/>
    <w:lvl w:ilvl="0" w:tplc="7CD8F904">
      <w:start w:val="3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3E172BF0"/>
    <w:multiLevelType w:val="hybridMultilevel"/>
    <w:tmpl w:val="3C6C6CD2"/>
    <w:lvl w:ilvl="0" w:tplc="B4D85C60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3E2F5262"/>
    <w:multiLevelType w:val="hybridMultilevel"/>
    <w:tmpl w:val="8898C442"/>
    <w:lvl w:ilvl="0" w:tplc="D9227B96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E783899"/>
    <w:multiLevelType w:val="hybridMultilevel"/>
    <w:tmpl w:val="3544C704"/>
    <w:lvl w:ilvl="0" w:tplc="E7E020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C246AD"/>
    <w:multiLevelType w:val="hybridMultilevel"/>
    <w:tmpl w:val="02AAA930"/>
    <w:lvl w:ilvl="0" w:tplc="CA4A1918">
      <w:start w:val="1"/>
      <w:numFmt w:val="decimal"/>
      <w:lvlText w:val="%1-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0A45D2E"/>
    <w:multiLevelType w:val="hybridMultilevel"/>
    <w:tmpl w:val="4B602B36"/>
    <w:lvl w:ilvl="0" w:tplc="352C4700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>
    <w:nsid w:val="5C340CAA"/>
    <w:multiLevelType w:val="hybridMultilevel"/>
    <w:tmpl w:val="BC5A498E"/>
    <w:lvl w:ilvl="0" w:tplc="7CA6885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C8E0494"/>
    <w:multiLevelType w:val="hybridMultilevel"/>
    <w:tmpl w:val="9390880E"/>
    <w:lvl w:ilvl="0" w:tplc="6A2454DA">
      <w:start w:val="4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65890DB6"/>
    <w:multiLevelType w:val="hybridMultilevel"/>
    <w:tmpl w:val="0506179C"/>
    <w:lvl w:ilvl="0" w:tplc="34B426D4">
      <w:start w:val="1"/>
      <w:numFmt w:val="lowerRoman"/>
      <w:lvlText w:val="(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82E6BB6"/>
    <w:multiLevelType w:val="hybridMultilevel"/>
    <w:tmpl w:val="44C0E838"/>
    <w:lvl w:ilvl="0" w:tplc="21DE88EC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16C8"/>
    <w:rsid w:val="00001B66"/>
    <w:rsid w:val="00001C37"/>
    <w:rsid w:val="000055B0"/>
    <w:rsid w:val="00015692"/>
    <w:rsid w:val="00015C66"/>
    <w:rsid w:val="0002389A"/>
    <w:rsid w:val="000277CD"/>
    <w:rsid w:val="0003106B"/>
    <w:rsid w:val="00032377"/>
    <w:rsid w:val="00054F06"/>
    <w:rsid w:val="0005528F"/>
    <w:rsid w:val="0006492E"/>
    <w:rsid w:val="0008336D"/>
    <w:rsid w:val="000838DE"/>
    <w:rsid w:val="00087D92"/>
    <w:rsid w:val="000A6160"/>
    <w:rsid w:val="000B3D52"/>
    <w:rsid w:val="000C0E1E"/>
    <w:rsid w:val="000C2ABA"/>
    <w:rsid w:val="000C433B"/>
    <w:rsid w:val="000C7A26"/>
    <w:rsid w:val="000D45DF"/>
    <w:rsid w:val="000D6EE0"/>
    <w:rsid w:val="000D6F55"/>
    <w:rsid w:val="000E0EFE"/>
    <w:rsid w:val="000E295B"/>
    <w:rsid w:val="000E7320"/>
    <w:rsid w:val="000F2525"/>
    <w:rsid w:val="000F30B1"/>
    <w:rsid w:val="000F63EE"/>
    <w:rsid w:val="000F78A5"/>
    <w:rsid w:val="000F78D6"/>
    <w:rsid w:val="001120B3"/>
    <w:rsid w:val="001126AD"/>
    <w:rsid w:val="001251C9"/>
    <w:rsid w:val="0014427E"/>
    <w:rsid w:val="001452C9"/>
    <w:rsid w:val="0014555C"/>
    <w:rsid w:val="00147FD0"/>
    <w:rsid w:val="001502D9"/>
    <w:rsid w:val="00157300"/>
    <w:rsid w:val="00164B25"/>
    <w:rsid w:val="00166FDB"/>
    <w:rsid w:val="001735E2"/>
    <w:rsid w:val="001760E5"/>
    <w:rsid w:val="00177595"/>
    <w:rsid w:val="001833BD"/>
    <w:rsid w:val="00186429"/>
    <w:rsid w:val="001A7CCD"/>
    <w:rsid w:val="001B5865"/>
    <w:rsid w:val="001C0874"/>
    <w:rsid w:val="001C7B3E"/>
    <w:rsid w:val="001D57F3"/>
    <w:rsid w:val="001E0C72"/>
    <w:rsid w:val="001E1E99"/>
    <w:rsid w:val="001E4C2D"/>
    <w:rsid w:val="001E4F56"/>
    <w:rsid w:val="001E615B"/>
    <w:rsid w:val="001F309B"/>
    <w:rsid w:val="001F3F43"/>
    <w:rsid w:val="001F42E6"/>
    <w:rsid w:val="001F7132"/>
    <w:rsid w:val="002124DC"/>
    <w:rsid w:val="002436D8"/>
    <w:rsid w:val="00246259"/>
    <w:rsid w:val="00251988"/>
    <w:rsid w:val="00253080"/>
    <w:rsid w:val="0025682F"/>
    <w:rsid w:val="0026046C"/>
    <w:rsid w:val="00265632"/>
    <w:rsid w:val="002679FB"/>
    <w:rsid w:val="00275369"/>
    <w:rsid w:val="002757AD"/>
    <w:rsid w:val="0028490E"/>
    <w:rsid w:val="002862B6"/>
    <w:rsid w:val="00286428"/>
    <w:rsid w:val="00296DAB"/>
    <w:rsid w:val="002A09BD"/>
    <w:rsid w:val="002A1ECA"/>
    <w:rsid w:val="002A707D"/>
    <w:rsid w:val="002A79CD"/>
    <w:rsid w:val="002B0BCE"/>
    <w:rsid w:val="002B25A7"/>
    <w:rsid w:val="002B2969"/>
    <w:rsid w:val="002B7029"/>
    <w:rsid w:val="002D11FE"/>
    <w:rsid w:val="002D26DC"/>
    <w:rsid w:val="002D7022"/>
    <w:rsid w:val="002E6D66"/>
    <w:rsid w:val="002E7F03"/>
    <w:rsid w:val="002F1E46"/>
    <w:rsid w:val="002F5AAC"/>
    <w:rsid w:val="00300997"/>
    <w:rsid w:val="00305F2B"/>
    <w:rsid w:val="003074DC"/>
    <w:rsid w:val="00310388"/>
    <w:rsid w:val="00311CFD"/>
    <w:rsid w:val="003144BD"/>
    <w:rsid w:val="00317B50"/>
    <w:rsid w:val="003268BE"/>
    <w:rsid w:val="003328FB"/>
    <w:rsid w:val="00332EFD"/>
    <w:rsid w:val="003350A5"/>
    <w:rsid w:val="003453A9"/>
    <w:rsid w:val="00345A37"/>
    <w:rsid w:val="00350233"/>
    <w:rsid w:val="00350921"/>
    <w:rsid w:val="00350AFF"/>
    <w:rsid w:val="003513A4"/>
    <w:rsid w:val="00352B79"/>
    <w:rsid w:val="00355B36"/>
    <w:rsid w:val="003563FD"/>
    <w:rsid w:val="00360C1E"/>
    <w:rsid w:val="00364516"/>
    <w:rsid w:val="0036656D"/>
    <w:rsid w:val="00370985"/>
    <w:rsid w:val="00395EC5"/>
    <w:rsid w:val="00397615"/>
    <w:rsid w:val="003B234D"/>
    <w:rsid w:val="003C3FF2"/>
    <w:rsid w:val="003C436F"/>
    <w:rsid w:val="003D672A"/>
    <w:rsid w:val="003D74CA"/>
    <w:rsid w:val="003E1D1E"/>
    <w:rsid w:val="003E2C18"/>
    <w:rsid w:val="003E3E34"/>
    <w:rsid w:val="003E5502"/>
    <w:rsid w:val="003E5ED9"/>
    <w:rsid w:val="003F08FA"/>
    <w:rsid w:val="003F512A"/>
    <w:rsid w:val="003F6100"/>
    <w:rsid w:val="00400F82"/>
    <w:rsid w:val="00403D01"/>
    <w:rsid w:val="00411549"/>
    <w:rsid w:val="00420DD7"/>
    <w:rsid w:val="00423EF2"/>
    <w:rsid w:val="004241D0"/>
    <w:rsid w:val="00424746"/>
    <w:rsid w:val="00430B5E"/>
    <w:rsid w:val="00455FAC"/>
    <w:rsid w:val="00460B73"/>
    <w:rsid w:val="004624A6"/>
    <w:rsid w:val="00462AC3"/>
    <w:rsid w:val="00472D5E"/>
    <w:rsid w:val="00480304"/>
    <w:rsid w:val="00481E33"/>
    <w:rsid w:val="00481F61"/>
    <w:rsid w:val="00482471"/>
    <w:rsid w:val="00482C57"/>
    <w:rsid w:val="00483017"/>
    <w:rsid w:val="004A02C8"/>
    <w:rsid w:val="004B032A"/>
    <w:rsid w:val="004B3535"/>
    <w:rsid w:val="004B40CC"/>
    <w:rsid w:val="004C1299"/>
    <w:rsid w:val="004C1EB5"/>
    <w:rsid w:val="004D00DD"/>
    <w:rsid w:val="004D3BD9"/>
    <w:rsid w:val="004D4C66"/>
    <w:rsid w:val="004D5B43"/>
    <w:rsid w:val="004D6739"/>
    <w:rsid w:val="004E1D81"/>
    <w:rsid w:val="004E2759"/>
    <w:rsid w:val="004F6A13"/>
    <w:rsid w:val="004F7594"/>
    <w:rsid w:val="005055A9"/>
    <w:rsid w:val="0051718A"/>
    <w:rsid w:val="00520EB8"/>
    <w:rsid w:val="005220FC"/>
    <w:rsid w:val="00522B23"/>
    <w:rsid w:val="005257FA"/>
    <w:rsid w:val="00526F2F"/>
    <w:rsid w:val="0053003A"/>
    <w:rsid w:val="005333BB"/>
    <w:rsid w:val="005371B8"/>
    <w:rsid w:val="00542EA5"/>
    <w:rsid w:val="00546EC0"/>
    <w:rsid w:val="00554878"/>
    <w:rsid w:val="00554BA0"/>
    <w:rsid w:val="005578E8"/>
    <w:rsid w:val="005707CA"/>
    <w:rsid w:val="00573A0B"/>
    <w:rsid w:val="005745FE"/>
    <w:rsid w:val="00574DDA"/>
    <w:rsid w:val="0057686C"/>
    <w:rsid w:val="00581F98"/>
    <w:rsid w:val="00584587"/>
    <w:rsid w:val="005860DD"/>
    <w:rsid w:val="005A37D1"/>
    <w:rsid w:val="005A674F"/>
    <w:rsid w:val="005A6F87"/>
    <w:rsid w:val="005B395F"/>
    <w:rsid w:val="005B59AA"/>
    <w:rsid w:val="005C5FC9"/>
    <w:rsid w:val="005C71EC"/>
    <w:rsid w:val="005D2324"/>
    <w:rsid w:val="005E14DA"/>
    <w:rsid w:val="005E2164"/>
    <w:rsid w:val="005E7A38"/>
    <w:rsid w:val="005F13AF"/>
    <w:rsid w:val="005F26B5"/>
    <w:rsid w:val="005F47B6"/>
    <w:rsid w:val="005F4D88"/>
    <w:rsid w:val="005F55C3"/>
    <w:rsid w:val="00602B62"/>
    <w:rsid w:val="00607E07"/>
    <w:rsid w:val="0061355B"/>
    <w:rsid w:val="00615BCC"/>
    <w:rsid w:val="00616D01"/>
    <w:rsid w:val="00621E48"/>
    <w:rsid w:val="00623CAC"/>
    <w:rsid w:val="00624BBB"/>
    <w:rsid w:val="00626178"/>
    <w:rsid w:val="00630515"/>
    <w:rsid w:val="00641915"/>
    <w:rsid w:val="00641AD2"/>
    <w:rsid w:val="0064412E"/>
    <w:rsid w:val="00646E9D"/>
    <w:rsid w:val="0065393E"/>
    <w:rsid w:val="00654C1A"/>
    <w:rsid w:val="00655B42"/>
    <w:rsid w:val="006637B6"/>
    <w:rsid w:val="0066751B"/>
    <w:rsid w:val="00670B86"/>
    <w:rsid w:val="00674BA6"/>
    <w:rsid w:val="00687BE4"/>
    <w:rsid w:val="0069188A"/>
    <w:rsid w:val="006A079A"/>
    <w:rsid w:val="006A2586"/>
    <w:rsid w:val="006A270F"/>
    <w:rsid w:val="006A6A06"/>
    <w:rsid w:val="006B5121"/>
    <w:rsid w:val="006D63A8"/>
    <w:rsid w:val="006E5377"/>
    <w:rsid w:val="006E73A4"/>
    <w:rsid w:val="006F06F0"/>
    <w:rsid w:val="006F6485"/>
    <w:rsid w:val="006F7509"/>
    <w:rsid w:val="007019E9"/>
    <w:rsid w:val="00707088"/>
    <w:rsid w:val="007075D9"/>
    <w:rsid w:val="0072112C"/>
    <w:rsid w:val="00732E8B"/>
    <w:rsid w:val="00733ED1"/>
    <w:rsid w:val="0073682D"/>
    <w:rsid w:val="0074027D"/>
    <w:rsid w:val="00740379"/>
    <w:rsid w:val="0075100F"/>
    <w:rsid w:val="0075364B"/>
    <w:rsid w:val="00755C01"/>
    <w:rsid w:val="00760D34"/>
    <w:rsid w:val="007637EC"/>
    <w:rsid w:val="00766679"/>
    <w:rsid w:val="00773AC1"/>
    <w:rsid w:val="00784FE7"/>
    <w:rsid w:val="007861B7"/>
    <w:rsid w:val="007A2326"/>
    <w:rsid w:val="007A3336"/>
    <w:rsid w:val="007B1834"/>
    <w:rsid w:val="007C03B0"/>
    <w:rsid w:val="007D4793"/>
    <w:rsid w:val="007D5C60"/>
    <w:rsid w:val="007D5D62"/>
    <w:rsid w:val="007E2DF2"/>
    <w:rsid w:val="007E33A3"/>
    <w:rsid w:val="007F67CF"/>
    <w:rsid w:val="008059BD"/>
    <w:rsid w:val="00805A34"/>
    <w:rsid w:val="00806909"/>
    <w:rsid w:val="00820383"/>
    <w:rsid w:val="00822E1D"/>
    <w:rsid w:val="00825D6E"/>
    <w:rsid w:val="008431B0"/>
    <w:rsid w:val="00844E38"/>
    <w:rsid w:val="00855273"/>
    <w:rsid w:val="00856CDC"/>
    <w:rsid w:val="00867BCA"/>
    <w:rsid w:val="00881D5B"/>
    <w:rsid w:val="0089032B"/>
    <w:rsid w:val="00891031"/>
    <w:rsid w:val="008944CC"/>
    <w:rsid w:val="008A16CD"/>
    <w:rsid w:val="008B144A"/>
    <w:rsid w:val="008B1870"/>
    <w:rsid w:val="008B2817"/>
    <w:rsid w:val="008B484F"/>
    <w:rsid w:val="008C08D0"/>
    <w:rsid w:val="008C69BB"/>
    <w:rsid w:val="008D4306"/>
    <w:rsid w:val="008D6686"/>
    <w:rsid w:val="008E0B8B"/>
    <w:rsid w:val="008E487B"/>
    <w:rsid w:val="008E617C"/>
    <w:rsid w:val="008F3D1E"/>
    <w:rsid w:val="008F5E57"/>
    <w:rsid w:val="008F716D"/>
    <w:rsid w:val="009032EC"/>
    <w:rsid w:val="00903819"/>
    <w:rsid w:val="00905B7E"/>
    <w:rsid w:val="00905CF3"/>
    <w:rsid w:val="0093290E"/>
    <w:rsid w:val="00934E4E"/>
    <w:rsid w:val="00951E1D"/>
    <w:rsid w:val="0095738A"/>
    <w:rsid w:val="00962246"/>
    <w:rsid w:val="00984FCF"/>
    <w:rsid w:val="00987CE9"/>
    <w:rsid w:val="00994540"/>
    <w:rsid w:val="00997BA7"/>
    <w:rsid w:val="009A432A"/>
    <w:rsid w:val="009A4E8D"/>
    <w:rsid w:val="009C2B3E"/>
    <w:rsid w:val="009C2F05"/>
    <w:rsid w:val="009C52C7"/>
    <w:rsid w:val="009C5EE3"/>
    <w:rsid w:val="009C68BB"/>
    <w:rsid w:val="009D1501"/>
    <w:rsid w:val="009D1BAB"/>
    <w:rsid w:val="009E0E30"/>
    <w:rsid w:val="009E2E6B"/>
    <w:rsid w:val="009E4EDC"/>
    <w:rsid w:val="009F0B4C"/>
    <w:rsid w:val="009F6AAA"/>
    <w:rsid w:val="009F7DF5"/>
    <w:rsid w:val="00A01D3E"/>
    <w:rsid w:val="00A01E1E"/>
    <w:rsid w:val="00A054C6"/>
    <w:rsid w:val="00A134B6"/>
    <w:rsid w:val="00A27902"/>
    <w:rsid w:val="00A30CE6"/>
    <w:rsid w:val="00A31629"/>
    <w:rsid w:val="00A364D8"/>
    <w:rsid w:val="00A439C1"/>
    <w:rsid w:val="00A6292A"/>
    <w:rsid w:val="00A73790"/>
    <w:rsid w:val="00A73B7E"/>
    <w:rsid w:val="00A74740"/>
    <w:rsid w:val="00A75A0C"/>
    <w:rsid w:val="00A7629D"/>
    <w:rsid w:val="00AA7CA2"/>
    <w:rsid w:val="00AB2D10"/>
    <w:rsid w:val="00AB317F"/>
    <w:rsid w:val="00AB33B7"/>
    <w:rsid w:val="00AC0E02"/>
    <w:rsid w:val="00AC1027"/>
    <w:rsid w:val="00AC565C"/>
    <w:rsid w:val="00AC65C4"/>
    <w:rsid w:val="00AC7913"/>
    <w:rsid w:val="00AD3421"/>
    <w:rsid w:val="00AD363A"/>
    <w:rsid w:val="00AD3B79"/>
    <w:rsid w:val="00AE228E"/>
    <w:rsid w:val="00AE294B"/>
    <w:rsid w:val="00AE386D"/>
    <w:rsid w:val="00AE7899"/>
    <w:rsid w:val="00AF353D"/>
    <w:rsid w:val="00AF7186"/>
    <w:rsid w:val="00AF795C"/>
    <w:rsid w:val="00AF7DC1"/>
    <w:rsid w:val="00B01101"/>
    <w:rsid w:val="00B03004"/>
    <w:rsid w:val="00B1250A"/>
    <w:rsid w:val="00B148B7"/>
    <w:rsid w:val="00B149C2"/>
    <w:rsid w:val="00B158F8"/>
    <w:rsid w:val="00B17EFE"/>
    <w:rsid w:val="00B2091A"/>
    <w:rsid w:val="00B27496"/>
    <w:rsid w:val="00B27C17"/>
    <w:rsid w:val="00B3539F"/>
    <w:rsid w:val="00B4364F"/>
    <w:rsid w:val="00B43E5A"/>
    <w:rsid w:val="00B44136"/>
    <w:rsid w:val="00B45593"/>
    <w:rsid w:val="00B52C46"/>
    <w:rsid w:val="00B55344"/>
    <w:rsid w:val="00B5604B"/>
    <w:rsid w:val="00B63013"/>
    <w:rsid w:val="00B6462F"/>
    <w:rsid w:val="00B66DB7"/>
    <w:rsid w:val="00B67E18"/>
    <w:rsid w:val="00B70637"/>
    <w:rsid w:val="00B80E84"/>
    <w:rsid w:val="00B8751D"/>
    <w:rsid w:val="00B9235C"/>
    <w:rsid w:val="00B92F8E"/>
    <w:rsid w:val="00B93789"/>
    <w:rsid w:val="00B9491F"/>
    <w:rsid w:val="00B960E7"/>
    <w:rsid w:val="00B96A9A"/>
    <w:rsid w:val="00BA0EC8"/>
    <w:rsid w:val="00BA75E4"/>
    <w:rsid w:val="00BB0B4A"/>
    <w:rsid w:val="00BB1F70"/>
    <w:rsid w:val="00BB2944"/>
    <w:rsid w:val="00BB5779"/>
    <w:rsid w:val="00BB7D60"/>
    <w:rsid w:val="00BC503B"/>
    <w:rsid w:val="00BC6F1E"/>
    <w:rsid w:val="00BE0136"/>
    <w:rsid w:val="00BE1B82"/>
    <w:rsid w:val="00BE44D2"/>
    <w:rsid w:val="00BE4E42"/>
    <w:rsid w:val="00BF2189"/>
    <w:rsid w:val="00BF371F"/>
    <w:rsid w:val="00BF46C3"/>
    <w:rsid w:val="00BF4B3C"/>
    <w:rsid w:val="00BF50CA"/>
    <w:rsid w:val="00BF6EAF"/>
    <w:rsid w:val="00C00C1F"/>
    <w:rsid w:val="00C04601"/>
    <w:rsid w:val="00C0527F"/>
    <w:rsid w:val="00C135AE"/>
    <w:rsid w:val="00C156F7"/>
    <w:rsid w:val="00C15AC0"/>
    <w:rsid w:val="00C17A4A"/>
    <w:rsid w:val="00C225D1"/>
    <w:rsid w:val="00C227A4"/>
    <w:rsid w:val="00C266EE"/>
    <w:rsid w:val="00C323AA"/>
    <w:rsid w:val="00C44874"/>
    <w:rsid w:val="00C50939"/>
    <w:rsid w:val="00C512A0"/>
    <w:rsid w:val="00C54CED"/>
    <w:rsid w:val="00C56DF5"/>
    <w:rsid w:val="00C61EBA"/>
    <w:rsid w:val="00C660AA"/>
    <w:rsid w:val="00C666A2"/>
    <w:rsid w:val="00C66F04"/>
    <w:rsid w:val="00C7275A"/>
    <w:rsid w:val="00C763DB"/>
    <w:rsid w:val="00C77757"/>
    <w:rsid w:val="00C85819"/>
    <w:rsid w:val="00C90806"/>
    <w:rsid w:val="00C922BE"/>
    <w:rsid w:val="00C9261B"/>
    <w:rsid w:val="00C95540"/>
    <w:rsid w:val="00C95FE7"/>
    <w:rsid w:val="00CA48FC"/>
    <w:rsid w:val="00CA5CAF"/>
    <w:rsid w:val="00CB230E"/>
    <w:rsid w:val="00CB278E"/>
    <w:rsid w:val="00CC2ECC"/>
    <w:rsid w:val="00CD0996"/>
    <w:rsid w:val="00CD222C"/>
    <w:rsid w:val="00CE0017"/>
    <w:rsid w:val="00CE2D21"/>
    <w:rsid w:val="00CE304F"/>
    <w:rsid w:val="00CE468D"/>
    <w:rsid w:val="00CE747D"/>
    <w:rsid w:val="00CF0422"/>
    <w:rsid w:val="00CF5DD8"/>
    <w:rsid w:val="00D0065F"/>
    <w:rsid w:val="00D0084A"/>
    <w:rsid w:val="00D05A4F"/>
    <w:rsid w:val="00D06FC2"/>
    <w:rsid w:val="00D13A70"/>
    <w:rsid w:val="00D14B2B"/>
    <w:rsid w:val="00D179C2"/>
    <w:rsid w:val="00D2176D"/>
    <w:rsid w:val="00D24C46"/>
    <w:rsid w:val="00D32712"/>
    <w:rsid w:val="00D40E64"/>
    <w:rsid w:val="00D40F83"/>
    <w:rsid w:val="00D53045"/>
    <w:rsid w:val="00D6031A"/>
    <w:rsid w:val="00D61D25"/>
    <w:rsid w:val="00D61FED"/>
    <w:rsid w:val="00D6210A"/>
    <w:rsid w:val="00D66A0B"/>
    <w:rsid w:val="00D75576"/>
    <w:rsid w:val="00D87F7B"/>
    <w:rsid w:val="00D910B7"/>
    <w:rsid w:val="00D92DE8"/>
    <w:rsid w:val="00D95DD5"/>
    <w:rsid w:val="00DA4FBB"/>
    <w:rsid w:val="00DB608F"/>
    <w:rsid w:val="00DC3C7C"/>
    <w:rsid w:val="00DC5285"/>
    <w:rsid w:val="00DD1ACA"/>
    <w:rsid w:val="00DD249B"/>
    <w:rsid w:val="00DD57B4"/>
    <w:rsid w:val="00DE0F12"/>
    <w:rsid w:val="00DF00F3"/>
    <w:rsid w:val="00DF4268"/>
    <w:rsid w:val="00DF545C"/>
    <w:rsid w:val="00DF559F"/>
    <w:rsid w:val="00DF7D22"/>
    <w:rsid w:val="00E01F2A"/>
    <w:rsid w:val="00E072D1"/>
    <w:rsid w:val="00E1784B"/>
    <w:rsid w:val="00E21488"/>
    <w:rsid w:val="00E23903"/>
    <w:rsid w:val="00E27DCB"/>
    <w:rsid w:val="00E42B0D"/>
    <w:rsid w:val="00E43BC9"/>
    <w:rsid w:val="00E443AA"/>
    <w:rsid w:val="00E4634E"/>
    <w:rsid w:val="00E468F8"/>
    <w:rsid w:val="00E52646"/>
    <w:rsid w:val="00E52EF9"/>
    <w:rsid w:val="00E57DED"/>
    <w:rsid w:val="00E646A8"/>
    <w:rsid w:val="00E665AC"/>
    <w:rsid w:val="00E72B1A"/>
    <w:rsid w:val="00E74145"/>
    <w:rsid w:val="00E759DA"/>
    <w:rsid w:val="00E75DC7"/>
    <w:rsid w:val="00E83818"/>
    <w:rsid w:val="00E956AD"/>
    <w:rsid w:val="00E95C8A"/>
    <w:rsid w:val="00E96804"/>
    <w:rsid w:val="00EA6E2C"/>
    <w:rsid w:val="00EB0260"/>
    <w:rsid w:val="00EB2BD3"/>
    <w:rsid w:val="00EC1DDA"/>
    <w:rsid w:val="00EC6B66"/>
    <w:rsid w:val="00ED11CA"/>
    <w:rsid w:val="00ED11FB"/>
    <w:rsid w:val="00ED1281"/>
    <w:rsid w:val="00ED5C7B"/>
    <w:rsid w:val="00EE3A31"/>
    <w:rsid w:val="00EE44BA"/>
    <w:rsid w:val="00EF6F90"/>
    <w:rsid w:val="00EF744B"/>
    <w:rsid w:val="00F01946"/>
    <w:rsid w:val="00F03381"/>
    <w:rsid w:val="00F12E9A"/>
    <w:rsid w:val="00F133F5"/>
    <w:rsid w:val="00F13D78"/>
    <w:rsid w:val="00F17D40"/>
    <w:rsid w:val="00F314BC"/>
    <w:rsid w:val="00F31D93"/>
    <w:rsid w:val="00F33D1B"/>
    <w:rsid w:val="00F377A1"/>
    <w:rsid w:val="00F4035F"/>
    <w:rsid w:val="00F42B37"/>
    <w:rsid w:val="00F43CA6"/>
    <w:rsid w:val="00F46C74"/>
    <w:rsid w:val="00F50F5D"/>
    <w:rsid w:val="00F616AF"/>
    <w:rsid w:val="00F617FF"/>
    <w:rsid w:val="00F644C2"/>
    <w:rsid w:val="00F6473B"/>
    <w:rsid w:val="00F72B03"/>
    <w:rsid w:val="00F73AEB"/>
    <w:rsid w:val="00F74E84"/>
    <w:rsid w:val="00F81ECB"/>
    <w:rsid w:val="00F84B07"/>
    <w:rsid w:val="00F85829"/>
    <w:rsid w:val="00F916DB"/>
    <w:rsid w:val="00F968E2"/>
    <w:rsid w:val="00F96929"/>
    <w:rsid w:val="00FA1604"/>
    <w:rsid w:val="00FA73DF"/>
    <w:rsid w:val="00FB33D7"/>
    <w:rsid w:val="00FB41A3"/>
    <w:rsid w:val="00FC1040"/>
    <w:rsid w:val="00FC568D"/>
    <w:rsid w:val="00FC6CD0"/>
    <w:rsid w:val="00FC765A"/>
    <w:rsid w:val="00FD22A8"/>
    <w:rsid w:val="00FD24D6"/>
    <w:rsid w:val="00FD3C52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4364F"/>
    <w:pPr>
      <w:keepNext/>
      <w:spacing w:after="0" w:line="240" w:lineRule="auto"/>
      <w:outlineLvl w:val="1"/>
    </w:pPr>
    <w:rPr>
      <w:rFonts w:ascii="Arial" w:eastAsia="Times New Roman" w:hAnsi="Arial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E2C18"/>
    <w:pPr>
      <w:keepNext/>
      <w:keepLines/>
      <w:widowControl w:val="0"/>
      <w:autoSpaceDE w:val="0"/>
      <w:autoSpaceDN w:val="0"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4364F"/>
    <w:rPr>
      <w:rFonts w:ascii="Arial" w:hAnsi="Arial"/>
      <w:b/>
      <w:smallCaps/>
      <w:sz w:val="20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2C18"/>
    <w:rPr>
      <w:rFonts w:ascii="Cambria" w:hAnsi="Cambria"/>
      <w:b/>
      <w:i/>
      <w:color w:val="4F81BD"/>
      <w:sz w:val="24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6EC0"/>
  </w:style>
  <w:style w:type="paragraph" w:styleId="Textodebalo">
    <w:name w:val="Balloon Text"/>
    <w:basedOn w:val="Normal"/>
    <w:link w:val="TextodebaloChar"/>
    <w:uiPriority w:val="99"/>
    <w:semiHidden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6EC0"/>
    <w:rPr>
      <w:rFonts w:ascii="Tahoma" w:hAnsi="Tahoma"/>
      <w:sz w:val="16"/>
    </w:rPr>
  </w:style>
  <w:style w:type="paragraph" w:styleId="Rodap">
    <w:name w:val="footer"/>
    <w:basedOn w:val="Normal"/>
    <w:link w:val="RodapChar"/>
    <w:uiPriority w:val="99"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6EC0"/>
  </w:style>
  <w:style w:type="paragraph" w:styleId="Reviso">
    <w:name w:val="Revision"/>
    <w:hidden/>
    <w:uiPriority w:val="99"/>
    <w:semiHidden/>
    <w:rsid w:val="002124DC"/>
    <w:rPr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99"/>
    <w:rsid w:val="005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uiPriority w:val="99"/>
    <w:rsid w:val="00C50939"/>
    <w:rPr>
      <w:rFonts w:ascii="Times New Roman" w:hAnsi="Times New Roman"/>
      <w:sz w:val="16"/>
    </w:rPr>
  </w:style>
  <w:style w:type="character" w:customStyle="1" w:styleId="Estilo2">
    <w:name w:val="Estilo2"/>
    <w:uiPriority w:val="99"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uiPriority w:val="99"/>
    <w:rsid w:val="00157300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Estilo3Char">
    <w:name w:val="Estilo3 Char"/>
    <w:link w:val="Estilo3"/>
    <w:uiPriority w:val="99"/>
    <w:locked/>
    <w:rsid w:val="00157300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uiPriority w:val="99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43CA6"/>
    <w:rPr>
      <w:rFonts w:ascii="Times New Roman" w:hAnsi="Times New Roman"/>
      <w:sz w:val="24"/>
      <w:lang w:val="x-none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75364B"/>
    <w:rPr>
      <w:sz w:val="20"/>
    </w:rPr>
  </w:style>
  <w:style w:type="character" w:styleId="Refdenotadefim">
    <w:name w:val="endnote reference"/>
    <w:basedOn w:val="Fontepargpadro"/>
    <w:uiPriority w:val="99"/>
    <w:semiHidden/>
    <w:rsid w:val="0075364B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9D15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3004"/>
  </w:style>
  <w:style w:type="paragraph" w:styleId="Recuodecorpodetexto">
    <w:name w:val="Body Text Indent"/>
    <w:basedOn w:val="Normal"/>
    <w:link w:val="RecuodecorpodetextoChar"/>
    <w:uiPriority w:val="99"/>
    <w:rsid w:val="00626178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26178"/>
    <w:rPr>
      <w:rFonts w:ascii="Times New Roman" w:hAnsi="Times New Roman"/>
      <w:sz w:val="24"/>
      <w:lang w:val="x-none" w:eastAsia="ar-SA" w:bidi="ar-SA"/>
    </w:rPr>
  </w:style>
  <w:style w:type="character" w:styleId="Forte">
    <w:name w:val="Strong"/>
    <w:basedOn w:val="Fontepargpadro"/>
    <w:uiPriority w:val="99"/>
    <w:qFormat/>
    <w:locked/>
    <w:rsid w:val="008A16CD"/>
    <w:rPr>
      <w:rFonts w:cs="Times New Roman"/>
      <w:b/>
    </w:rPr>
  </w:style>
  <w:style w:type="paragraph" w:styleId="NormalWeb">
    <w:name w:val="Normal (Web)"/>
    <w:basedOn w:val="Normal"/>
    <w:uiPriority w:val="99"/>
    <w:rsid w:val="00C32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egislacaonota">
    <w:name w:val="legislacao_nota"/>
    <w:uiPriority w:val="99"/>
    <w:rsid w:val="00C323AA"/>
  </w:style>
  <w:style w:type="character" w:styleId="Hyperlink">
    <w:name w:val="Hyperlink"/>
    <w:basedOn w:val="Fontepargpadro"/>
    <w:uiPriority w:val="99"/>
    <w:semiHidden/>
    <w:rsid w:val="00C323AA"/>
    <w:rPr>
      <w:rFonts w:cs="Times New Roman"/>
      <w:color w:val="0000FF"/>
      <w:u w:val="single"/>
    </w:rPr>
  </w:style>
  <w:style w:type="character" w:customStyle="1" w:styleId="negritopadrao">
    <w:name w:val="negritopadrao"/>
    <w:uiPriority w:val="99"/>
    <w:rsid w:val="001E615B"/>
  </w:style>
  <w:style w:type="character" w:styleId="nfase">
    <w:name w:val="Emphasis"/>
    <w:basedOn w:val="Fontepargpadro"/>
    <w:uiPriority w:val="99"/>
    <w:qFormat/>
    <w:locked/>
    <w:rsid w:val="003144BD"/>
    <w:rPr>
      <w:rFonts w:cs="Times New Roman"/>
      <w:i/>
    </w:rPr>
  </w:style>
  <w:style w:type="paragraph" w:styleId="Textodenotaderodap">
    <w:name w:val="footnote text"/>
    <w:basedOn w:val="Normal"/>
    <w:link w:val="TextodenotaderodapChar"/>
    <w:uiPriority w:val="99"/>
    <w:semiHidden/>
    <w:rsid w:val="00646E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sz w:val="20"/>
      <w:lang w:val="x-none" w:eastAsia="en-US"/>
    </w:rPr>
  </w:style>
  <w:style w:type="character" w:styleId="Refdenotaderodap">
    <w:name w:val="footnote reference"/>
    <w:basedOn w:val="Fontepargpadro"/>
    <w:uiPriority w:val="99"/>
    <w:semiHidden/>
    <w:rsid w:val="00646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52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5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INTERESSADO</vt:lpstr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</dc:title>
  <dc:creator>Wilson Santiago da Silva</dc:creator>
  <cp:lastModifiedBy>Thereza Marina Cunha M. Cunha</cp:lastModifiedBy>
  <cp:revision>3</cp:revision>
  <cp:lastPrinted>2016-06-30T13:47:00Z</cp:lastPrinted>
  <dcterms:created xsi:type="dcterms:W3CDTF">2016-11-17T18:06:00Z</dcterms:created>
  <dcterms:modified xsi:type="dcterms:W3CDTF">2016-11-21T18:59:00Z</dcterms:modified>
</cp:coreProperties>
</file>