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68" w:type="dxa"/>
        <w:tblCellMar>
          <w:left w:w="70" w:type="dxa"/>
          <w:right w:w="70" w:type="dxa"/>
        </w:tblCellMar>
        <w:tblLook w:val="0000" w:firstRow="0" w:lastRow="0" w:firstColumn="0" w:lastColumn="0" w:noHBand="0" w:noVBand="0"/>
      </w:tblPr>
      <w:tblGrid>
        <w:gridCol w:w="1488"/>
        <w:gridCol w:w="425"/>
        <w:gridCol w:w="7655"/>
      </w:tblGrid>
      <w:tr w:rsidR="0003098F" w:rsidRPr="006F06F0" w:rsidTr="00E01F2A">
        <w:trPr>
          <w:trHeight w:val="57"/>
        </w:trPr>
        <w:tc>
          <w:tcPr>
            <w:tcW w:w="1488" w:type="dxa"/>
            <w:tcBorders>
              <w:top w:val="nil"/>
              <w:left w:val="nil"/>
              <w:bottom w:val="nil"/>
              <w:right w:val="nil"/>
            </w:tcBorders>
          </w:tcPr>
          <w:p w:rsidR="0003098F" w:rsidRPr="006F06F0" w:rsidRDefault="0003098F" w:rsidP="002A121D">
            <w:pPr>
              <w:pStyle w:val="Ttulo2"/>
              <w:ind w:right="-852"/>
              <w:rPr>
                <w:rFonts w:ascii="Times New Roman" w:hAnsi="Times New Roman"/>
                <w:szCs w:val="22"/>
              </w:rPr>
            </w:pPr>
            <w:r w:rsidRPr="006F06F0">
              <w:rPr>
                <w:rFonts w:ascii="Times New Roman" w:hAnsi="Times New Roman"/>
                <w:szCs w:val="22"/>
              </w:rPr>
              <w:t>Assunto:</w:t>
            </w:r>
          </w:p>
        </w:tc>
        <w:tc>
          <w:tcPr>
            <w:tcW w:w="425" w:type="dxa"/>
            <w:tcBorders>
              <w:top w:val="nil"/>
              <w:left w:val="nil"/>
              <w:bottom w:val="nil"/>
              <w:right w:val="nil"/>
            </w:tcBorders>
          </w:tcPr>
          <w:p w:rsidR="0003098F" w:rsidRPr="006F06F0" w:rsidRDefault="0003098F" w:rsidP="002A121D">
            <w:pPr>
              <w:spacing w:after="0"/>
              <w:ind w:right="-366"/>
              <w:jc w:val="center"/>
              <w:rPr>
                <w:rFonts w:ascii="Times New Roman" w:hAnsi="Times New Roman" w:cs="Times New Roman"/>
                <w:b/>
                <w:smallCaps/>
              </w:rPr>
            </w:pPr>
            <w:r>
              <w:rPr>
                <w:rFonts w:ascii="Times New Roman" w:hAnsi="Times New Roman" w:cs="Times New Roman"/>
                <w:b/>
                <w:smallCaps/>
              </w:rPr>
              <w:t>:</w:t>
            </w:r>
          </w:p>
        </w:tc>
        <w:tc>
          <w:tcPr>
            <w:tcW w:w="7655" w:type="dxa"/>
            <w:tcBorders>
              <w:top w:val="nil"/>
              <w:left w:val="nil"/>
              <w:bottom w:val="nil"/>
              <w:right w:val="nil"/>
            </w:tcBorders>
          </w:tcPr>
          <w:p w:rsidR="0003098F" w:rsidRDefault="00B650D4" w:rsidP="00B650D4">
            <w:pPr>
              <w:pStyle w:val="Ttulo2"/>
              <w:ind w:right="72"/>
              <w:jc w:val="both"/>
              <w:rPr>
                <w:rFonts w:ascii="Times New Roman" w:hAnsi="Times New Roman"/>
                <w:szCs w:val="22"/>
              </w:rPr>
            </w:pPr>
            <w:r>
              <w:rPr>
                <w:rFonts w:ascii="Times New Roman" w:hAnsi="Times New Roman"/>
                <w:szCs w:val="22"/>
              </w:rPr>
              <w:t xml:space="preserve">FEEF. </w:t>
            </w:r>
            <w:r w:rsidR="002906E2">
              <w:rPr>
                <w:rFonts w:ascii="Times New Roman" w:hAnsi="Times New Roman"/>
                <w:szCs w:val="22"/>
              </w:rPr>
              <w:t xml:space="preserve">Fabricação de Produtos </w:t>
            </w:r>
            <w:r>
              <w:rPr>
                <w:rFonts w:ascii="Times New Roman" w:hAnsi="Times New Roman"/>
                <w:szCs w:val="22"/>
              </w:rPr>
              <w:t>Derivados d</w:t>
            </w:r>
            <w:r w:rsidR="00A1086E">
              <w:rPr>
                <w:rFonts w:ascii="Times New Roman" w:hAnsi="Times New Roman"/>
                <w:szCs w:val="22"/>
              </w:rPr>
              <w:t>e</w:t>
            </w:r>
            <w:r>
              <w:rPr>
                <w:rFonts w:ascii="Times New Roman" w:hAnsi="Times New Roman"/>
                <w:szCs w:val="22"/>
              </w:rPr>
              <w:t xml:space="preserve"> Petróleo</w:t>
            </w:r>
            <w:r w:rsidR="00A1086E">
              <w:rPr>
                <w:rFonts w:ascii="Times New Roman" w:hAnsi="Times New Roman"/>
                <w:szCs w:val="22"/>
              </w:rPr>
              <w:t>:</w:t>
            </w:r>
            <w:r w:rsidR="002906E2">
              <w:rPr>
                <w:rFonts w:ascii="Times New Roman" w:hAnsi="Times New Roman"/>
                <w:szCs w:val="22"/>
              </w:rPr>
              <w:t xml:space="preserve"> </w:t>
            </w:r>
            <w:r w:rsidR="00A1086E">
              <w:rPr>
                <w:rFonts w:ascii="Times New Roman" w:hAnsi="Times New Roman"/>
                <w:szCs w:val="22"/>
              </w:rPr>
              <w:t>Obrigatoriedade, Substituição Tributária e Responsabilidade.</w:t>
            </w:r>
          </w:p>
          <w:p w:rsidR="006E7C0E" w:rsidRDefault="006E7C0E" w:rsidP="00B650D4">
            <w:pPr>
              <w:jc w:val="both"/>
              <w:rPr>
                <w:rFonts w:ascii="Times New Roman" w:hAnsi="Times New Roman" w:cs="Times New Roman"/>
                <w:b/>
                <w:smallCaps/>
                <w:lang w:eastAsia="pt-BR"/>
              </w:rPr>
            </w:pPr>
          </w:p>
          <w:p w:rsidR="004031DC" w:rsidRPr="004031DC" w:rsidRDefault="004031DC" w:rsidP="006E7C0E">
            <w:pPr>
              <w:jc w:val="right"/>
              <w:rPr>
                <w:rFonts w:ascii="Times New Roman" w:hAnsi="Times New Roman" w:cs="Times New Roman"/>
                <w:b/>
                <w:smallCaps/>
                <w:lang w:eastAsia="pt-BR"/>
              </w:rPr>
            </w:pPr>
            <w:r w:rsidRPr="004031DC">
              <w:rPr>
                <w:rFonts w:ascii="Times New Roman" w:hAnsi="Times New Roman" w:cs="Times New Roman"/>
                <w:b/>
                <w:smallCaps/>
                <w:lang w:eastAsia="pt-BR"/>
              </w:rPr>
              <w:t>Consulta n.º</w:t>
            </w:r>
            <w:r w:rsidR="00C02415">
              <w:rPr>
                <w:rFonts w:ascii="Times New Roman" w:hAnsi="Times New Roman" w:cs="Times New Roman"/>
                <w:b/>
                <w:smallCaps/>
                <w:lang w:eastAsia="pt-BR"/>
              </w:rPr>
              <w:t xml:space="preserve"> 120/17</w:t>
            </w:r>
            <w:r w:rsidRPr="004031DC">
              <w:rPr>
                <w:rFonts w:ascii="Times New Roman" w:hAnsi="Times New Roman" w:cs="Times New Roman"/>
                <w:b/>
                <w:smallCaps/>
                <w:lang w:eastAsia="pt-BR"/>
              </w:rPr>
              <w:t xml:space="preserve"> </w:t>
            </w:r>
          </w:p>
        </w:tc>
      </w:tr>
    </w:tbl>
    <w:p w:rsidR="00EF07B0" w:rsidRDefault="00EF07B0" w:rsidP="00EF07B0">
      <w:pPr>
        <w:rPr>
          <w:rFonts w:ascii="Times New Roman" w:hAnsi="Times New Roman" w:cs="Times New Roman"/>
          <w:b/>
          <w:smallCaps/>
          <w:lang w:eastAsia="pt-BR"/>
        </w:rPr>
      </w:pPr>
      <w:r w:rsidRPr="00EF07B0">
        <w:rPr>
          <w:rFonts w:ascii="Times New Roman" w:hAnsi="Times New Roman" w:cs="Times New Roman"/>
          <w:b/>
          <w:smallCaps/>
          <w:lang w:eastAsia="pt-BR"/>
        </w:rPr>
        <w:tab/>
        <w:t>I – Relatório.</w:t>
      </w:r>
    </w:p>
    <w:p w:rsidR="00022FF5" w:rsidRDefault="004E23CB" w:rsidP="001C576E">
      <w:pPr>
        <w:spacing w:line="360" w:lineRule="auto"/>
        <w:ind w:right="-851"/>
        <w:jc w:val="both"/>
        <w:rPr>
          <w:rFonts w:ascii="Times New Roman" w:hAnsi="Times New Roman" w:cs="Times New Roman"/>
          <w:lang w:eastAsia="pt-BR"/>
        </w:rPr>
      </w:pPr>
      <w:r>
        <w:rPr>
          <w:rFonts w:ascii="Times New Roman" w:hAnsi="Times New Roman" w:cs="Times New Roman"/>
          <w:b/>
          <w:smallCaps/>
          <w:lang w:eastAsia="pt-BR"/>
        </w:rPr>
        <w:tab/>
      </w:r>
      <w:r>
        <w:rPr>
          <w:rFonts w:ascii="Times New Roman" w:hAnsi="Times New Roman" w:cs="Times New Roman"/>
          <w:lang w:eastAsia="pt-BR"/>
        </w:rPr>
        <w:t>A empresa</w:t>
      </w:r>
      <w:r w:rsidR="00920914">
        <w:rPr>
          <w:rFonts w:ascii="Times New Roman" w:hAnsi="Times New Roman" w:cs="Times New Roman"/>
          <w:lang w:eastAsia="pt-BR"/>
        </w:rPr>
        <w:t>,</w:t>
      </w:r>
      <w:r w:rsidR="00D65AE7">
        <w:rPr>
          <w:rFonts w:ascii="Times New Roman" w:hAnsi="Times New Roman" w:cs="Times New Roman"/>
          <w:lang w:eastAsia="pt-BR"/>
        </w:rPr>
        <w:t xml:space="preserve"> </w:t>
      </w:r>
      <w:r w:rsidR="004F2F55">
        <w:rPr>
          <w:rFonts w:ascii="Times New Roman" w:hAnsi="Times New Roman" w:cs="Times New Roman"/>
          <w:lang w:eastAsia="pt-BR"/>
        </w:rPr>
        <w:t xml:space="preserve">tendo por atividade a industrialização e comercialização de óleo </w:t>
      </w:r>
      <w:r w:rsidR="00D65AE7">
        <w:rPr>
          <w:rFonts w:ascii="Times New Roman" w:hAnsi="Times New Roman" w:cs="Times New Roman"/>
          <w:lang w:eastAsia="pt-BR"/>
        </w:rPr>
        <w:t>lubrificante</w:t>
      </w:r>
      <w:r w:rsidR="004F2F55">
        <w:rPr>
          <w:rFonts w:ascii="Times New Roman" w:hAnsi="Times New Roman" w:cs="Times New Roman"/>
          <w:lang w:eastAsia="pt-BR"/>
        </w:rPr>
        <w:t xml:space="preserve">, </w:t>
      </w:r>
      <w:r w:rsidR="001C576E">
        <w:rPr>
          <w:rFonts w:ascii="Times New Roman" w:hAnsi="Times New Roman" w:cs="Times New Roman"/>
          <w:lang w:eastAsia="pt-BR"/>
        </w:rPr>
        <w:t xml:space="preserve">considerando a edição </w:t>
      </w:r>
      <w:r w:rsidR="00C67F3A">
        <w:rPr>
          <w:rFonts w:ascii="Times New Roman" w:hAnsi="Times New Roman" w:cs="Times New Roman"/>
          <w:lang w:eastAsia="pt-BR"/>
        </w:rPr>
        <w:t xml:space="preserve">da </w:t>
      </w:r>
      <w:r w:rsidR="003962FC">
        <w:rPr>
          <w:rFonts w:ascii="Times New Roman" w:hAnsi="Times New Roman" w:cs="Times New Roman"/>
          <w:lang w:eastAsia="pt-BR"/>
        </w:rPr>
        <w:t>Lei n.º 7.428/16</w:t>
      </w:r>
      <w:r w:rsidR="00022FF5">
        <w:rPr>
          <w:rFonts w:ascii="Times New Roman" w:hAnsi="Times New Roman" w:cs="Times New Roman"/>
          <w:lang w:eastAsia="pt-BR"/>
        </w:rPr>
        <w:t xml:space="preserve">, </w:t>
      </w:r>
      <w:r w:rsidR="003962FC">
        <w:rPr>
          <w:rFonts w:ascii="Times New Roman" w:hAnsi="Times New Roman" w:cs="Times New Roman"/>
          <w:lang w:eastAsia="pt-BR"/>
        </w:rPr>
        <w:t xml:space="preserve">que instituiu o </w:t>
      </w:r>
      <w:r w:rsidR="00022FF5" w:rsidRPr="00022FF5">
        <w:rPr>
          <w:rFonts w:ascii="Times New Roman" w:hAnsi="Times New Roman" w:cs="Times New Roman"/>
          <w:lang w:eastAsia="pt-BR"/>
        </w:rPr>
        <w:t xml:space="preserve">Fundo Estadual de Equilíbrio Fiscal </w:t>
      </w:r>
      <w:r w:rsidR="00022FF5">
        <w:rPr>
          <w:rFonts w:ascii="Times New Roman" w:hAnsi="Times New Roman" w:cs="Times New Roman"/>
          <w:lang w:eastAsia="pt-BR"/>
        </w:rPr>
        <w:t>–</w:t>
      </w:r>
      <w:r w:rsidR="00022FF5" w:rsidRPr="00022FF5">
        <w:rPr>
          <w:rFonts w:ascii="Times New Roman" w:hAnsi="Times New Roman" w:cs="Times New Roman"/>
          <w:lang w:eastAsia="pt-BR"/>
        </w:rPr>
        <w:t xml:space="preserve"> FEEF</w:t>
      </w:r>
      <w:r w:rsidR="00C67F3A">
        <w:rPr>
          <w:rFonts w:ascii="Times New Roman" w:hAnsi="Times New Roman" w:cs="Times New Roman"/>
          <w:lang w:eastAsia="pt-BR"/>
        </w:rPr>
        <w:t xml:space="preserve">, </w:t>
      </w:r>
      <w:r w:rsidR="00022FF5">
        <w:rPr>
          <w:rFonts w:ascii="Times New Roman" w:hAnsi="Times New Roman" w:cs="Times New Roman"/>
          <w:lang w:eastAsia="pt-BR"/>
        </w:rPr>
        <w:t>regulamentada pelo Decreto n.º 45.810</w:t>
      </w:r>
      <w:r w:rsidR="001C576E">
        <w:rPr>
          <w:rFonts w:ascii="Times New Roman" w:hAnsi="Times New Roman" w:cs="Times New Roman"/>
          <w:lang w:eastAsia="pt-BR"/>
        </w:rPr>
        <w:t xml:space="preserve">/16 e Resolução SEFAZ n.º 33/17, relata que </w:t>
      </w:r>
      <w:r w:rsidR="004F2F55">
        <w:rPr>
          <w:rFonts w:ascii="Times New Roman" w:hAnsi="Times New Roman" w:cs="Times New Roman"/>
          <w:lang w:eastAsia="pt-BR"/>
        </w:rPr>
        <w:t xml:space="preserve">surgiram </w:t>
      </w:r>
      <w:r w:rsidR="001C576E">
        <w:rPr>
          <w:rFonts w:ascii="Times New Roman" w:hAnsi="Times New Roman" w:cs="Times New Roman"/>
          <w:lang w:eastAsia="pt-BR"/>
        </w:rPr>
        <w:t xml:space="preserve">dúvidas </w:t>
      </w:r>
      <w:r w:rsidR="004F2F55">
        <w:rPr>
          <w:rFonts w:ascii="Times New Roman" w:hAnsi="Times New Roman" w:cs="Times New Roman"/>
          <w:lang w:eastAsia="pt-BR"/>
        </w:rPr>
        <w:t xml:space="preserve">em relação às diversas operações </w:t>
      </w:r>
      <w:r w:rsidR="001C576E">
        <w:rPr>
          <w:rFonts w:ascii="Times New Roman" w:hAnsi="Times New Roman" w:cs="Times New Roman"/>
          <w:lang w:eastAsia="pt-BR"/>
        </w:rPr>
        <w:t xml:space="preserve">que </w:t>
      </w:r>
      <w:proofErr w:type="gramStart"/>
      <w:r w:rsidR="004F2F55">
        <w:rPr>
          <w:rFonts w:ascii="Times New Roman" w:hAnsi="Times New Roman" w:cs="Times New Roman"/>
          <w:lang w:eastAsia="pt-BR"/>
        </w:rPr>
        <w:t>realiza,</w:t>
      </w:r>
      <w:proofErr w:type="gramEnd"/>
      <w:r w:rsidR="004F2F55">
        <w:rPr>
          <w:rFonts w:ascii="Times New Roman" w:hAnsi="Times New Roman" w:cs="Times New Roman"/>
          <w:lang w:eastAsia="pt-BR"/>
        </w:rPr>
        <w:t xml:space="preserve"> razão pela qual for</w:t>
      </w:r>
      <w:r w:rsidR="00F85AFD">
        <w:rPr>
          <w:rFonts w:ascii="Times New Roman" w:hAnsi="Times New Roman" w:cs="Times New Roman"/>
          <w:lang w:eastAsia="pt-BR"/>
        </w:rPr>
        <w:t>mul</w:t>
      </w:r>
      <w:r w:rsidR="004F2F55">
        <w:rPr>
          <w:rFonts w:ascii="Times New Roman" w:hAnsi="Times New Roman" w:cs="Times New Roman"/>
          <w:lang w:eastAsia="pt-BR"/>
        </w:rPr>
        <w:t xml:space="preserve">ou </w:t>
      </w:r>
      <w:r w:rsidR="00F85AFD">
        <w:rPr>
          <w:rFonts w:ascii="Times New Roman" w:hAnsi="Times New Roman" w:cs="Times New Roman"/>
          <w:lang w:eastAsia="pt-BR"/>
        </w:rPr>
        <w:t>a seguinte;</w:t>
      </w:r>
    </w:p>
    <w:p w:rsidR="00F85AFD" w:rsidRDefault="001C576E" w:rsidP="002C60EA">
      <w:pPr>
        <w:spacing w:line="360" w:lineRule="auto"/>
        <w:ind w:right="-851"/>
        <w:jc w:val="both"/>
        <w:rPr>
          <w:rFonts w:ascii="Times New Roman" w:hAnsi="Times New Roman" w:cs="Times New Roman"/>
          <w:b/>
          <w:smallCaps/>
          <w:lang w:eastAsia="pt-BR"/>
        </w:rPr>
      </w:pPr>
      <w:r>
        <w:rPr>
          <w:rFonts w:ascii="Times New Roman" w:hAnsi="Times New Roman" w:cs="Times New Roman"/>
          <w:b/>
          <w:smallCaps/>
          <w:lang w:eastAsia="pt-BR"/>
        </w:rPr>
        <w:tab/>
      </w:r>
      <w:r w:rsidR="00F85AFD">
        <w:rPr>
          <w:rFonts w:ascii="Times New Roman" w:hAnsi="Times New Roman" w:cs="Times New Roman"/>
          <w:b/>
          <w:smallCaps/>
          <w:lang w:eastAsia="pt-BR"/>
        </w:rPr>
        <w:t>Consulta:</w:t>
      </w:r>
    </w:p>
    <w:p w:rsidR="00F85AFD" w:rsidRDefault="00F85AFD" w:rsidP="002C60EA">
      <w:pPr>
        <w:spacing w:line="360" w:lineRule="auto"/>
        <w:ind w:right="-851"/>
        <w:jc w:val="both"/>
        <w:rPr>
          <w:rFonts w:ascii="Times New Roman" w:hAnsi="Times New Roman" w:cs="Times New Roman"/>
          <w:lang w:eastAsia="pt-BR"/>
        </w:rPr>
      </w:pPr>
      <w:r w:rsidRPr="00F85AFD">
        <w:rPr>
          <w:rFonts w:ascii="Times New Roman" w:hAnsi="Times New Roman" w:cs="Times New Roman"/>
          <w:lang w:eastAsia="pt-BR"/>
        </w:rPr>
        <w:tab/>
      </w:r>
      <w:proofErr w:type="gramStart"/>
      <w:r w:rsidRPr="00F85AFD">
        <w:rPr>
          <w:rFonts w:ascii="Times New Roman" w:hAnsi="Times New Roman" w:cs="Times New Roman"/>
          <w:lang w:eastAsia="pt-BR"/>
        </w:rPr>
        <w:t>1</w:t>
      </w:r>
      <w:proofErr w:type="gramEnd"/>
      <w:r w:rsidRPr="00F85AFD">
        <w:rPr>
          <w:rFonts w:ascii="Times New Roman" w:hAnsi="Times New Roman" w:cs="Times New Roman"/>
          <w:lang w:eastAsia="pt-BR"/>
        </w:rPr>
        <w:t>) As</w:t>
      </w:r>
      <w:r>
        <w:rPr>
          <w:rFonts w:ascii="Times New Roman" w:hAnsi="Times New Roman" w:cs="Times New Roman"/>
          <w:lang w:eastAsia="pt-BR"/>
        </w:rPr>
        <w:t xml:space="preserve"> operações </w:t>
      </w:r>
      <w:r w:rsidR="0046153E">
        <w:rPr>
          <w:rFonts w:ascii="Times New Roman" w:hAnsi="Times New Roman" w:cs="Times New Roman"/>
          <w:lang w:eastAsia="pt-BR"/>
        </w:rPr>
        <w:t xml:space="preserve">interestaduais com combustíveis e </w:t>
      </w:r>
      <w:r w:rsidR="0046153E" w:rsidRPr="002C7292">
        <w:rPr>
          <w:rFonts w:ascii="Times New Roman" w:hAnsi="Times New Roman" w:cs="Times New Roman"/>
          <w:lang w:eastAsia="pt-BR"/>
        </w:rPr>
        <w:t>lubrificantes</w:t>
      </w:r>
      <w:r w:rsidR="0046153E">
        <w:rPr>
          <w:rFonts w:ascii="Times New Roman" w:hAnsi="Times New Roman" w:cs="Times New Roman"/>
          <w:lang w:eastAsia="pt-BR"/>
        </w:rPr>
        <w:t xml:space="preserve"> derivados do petróleo estão amparadas com a não incidência previstas no artigo 155, § 2º,</w:t>
      </w:r>
      <w:r w:rsidR="0098472E">
        <w:rPr>
          <w:rFonts w:ascii="Times New Roman" w:hAnsi="Times New Roman" w:cs="Times New Roman"/>
          <w:lang w:eastAsia="pt-BR"/>
        </w:rPr>
        <w:t xml:space="preserve"> X, “b” da Constituição Federal.</w:t>
      </w:r>
    </w:p>
    <w:p w:rsidR="007D6C96" w:rsidRDefault="007D6C96" w:rsidP="002C60EA">
      <w:pPr>
        <w:spacing w:line="360" w:lineRule="auto"/>
        <w:ind w:right="-851"/>
        <w:jc w:val="both"/>
        <w:rPr>
          <w:rFonts w:ascii="Times New Roman" w:hAnsi="Times New Roman" w:cs="Times New Roman"/>
          <w:lang w:eastAsia="pt-BR"/>
        </w:rPr>
      </w:pPr>
      <w:r>
        <w:rPr>
          <w:rFonts w:ascii="Times New Roman" w:hAnsi="Times New Roman" w:cs="Times New Roman"/>
          <w:lang w:eastAsia="pt-BR"/>
        </w:rPr>
        <w:tab/>
        <w:t xml:space="preserve">A legislação do RJ dispensou o recolhimento do ICMS diferido nas aquisições </w:t>
      </w:r>
      <w:r w:rsidR="0029728C">
        <w:rPr>
          <w:rFonts w:ascii="Times New Roman" w:hAnsi="Times New Roman" w:cs="Times New Roman"/>
          <w:lang w:eastAsia="pt-BR"/>
        </w:rPr>
        <w:t xml:space="preserve">de </w:t>
      </w:r>
      <w:r>
        <w:rPr>
          <w:rFonts w:ascii="Times New Roman" w:hAnsi="Times New Roman" w:cs="Times New Roman"/>
          <w:lang w:eastAsia="pt-BR"/>
        </w:rPr>
        <w:t>óleos básicos,</w:t>
      </w:r>
      <w:r w:rsidR="0029728C">
        <w:rPr>
          <w:rFonts w:ascii="Times New Roman" w:hAnsi="Times New Roman" w:cs="Times New Roman"/>
          <w:lang w:eastAsia="pt-BR"/>
        </w:rPr>
        <w:t xml:space="preserve"> </w:t>
      </w:r>
      <w:r>
        <w:rPr>
          <w:rFonts w:ascii="Times New Roman" w:hAnsi="Times New Roman" w:cs="Times New Roman"/>
          <w:lang w:eastAsia="pt-BR"/>
        </w:rPr>
        <w:t xml:space="preserve">quando das saídas interestaduais de óleos lubrificantes acabados produzidos a partir daqueles óleos básicos, justamente por serem tais produtos submetidos às regras da tributação no destino (CF, art. 155, § 4º, I), e não a um benefício fiscal concedido pelas </w:t>
      </w:r>
      <w:proofErr w:type="spellStart"/>
      <w:r>
        <w:rPr>
          <w:rFonts w:ascii="Times New Roman" w:hAnsi="Times New Roman" w:cs="Times New Roman"/>
          <w:lang w:eastAsia="pt-BR"/>
        </w:rPr>
        <w:t>UFs</w:t>
      </w:r>
      <w:proofErr w:type="spellEnd"/>
      <w:r>
        <w:rPr>
          <w:rFonts w:ascii="Times New Roman" w:hAnsi="Times New Roman" w:cs="Times New Roman"/>
          <w:lang w:eastAsia="pt-BR"/>
        </w:rPr>
        <w:t>.</w:t>
      </w:r>
      <w:r w:rsidR="00FA37E5">
        <w:rPr>
          <w:rFonts w:ascii="Times New Roman" w:hAnsi="Times New Roman" w:cs="Times New Roman"/>
          <w:lang w:eastAsia="pt-BR"/>
        </w:rPr>
        <w:t xml:space="preserve">  </w:t>
      </w:r>
      <w:r w:rsidR="00054611">
        <w:rPr>
          <w:rFonts w:ascii="Times New Roman" w:hAnsi="Times New Roman" w:cs="Times New Roman"/>
          <w:lang w:eastAsia="pt-BR"/>
        </w:rPr>
        <w:t>Dessa forma, considerando que a dispensa desse recolhimento se dá por força de uma imposição constitucional, a dúvida é se tais operações estariam submetidas às regras do FEEF.</w:t>
      </w:r>
    </w:p>
    <w:p w:rsidR="00054611" w:rsidRDefault="00054611" w:rsidP="002C60EA">
      <w:pPr>
        <w:spacing w:line="360" w:lineRule="auto"/>
        <w:ind w:right="-851"/>
        <w:jc w:val="both"/>
        <w:rPr>
          <w:rFonts w:ascii="Times New Roman" w:hAnsi="Times New Roman" w:cs="Times New Roman"/>
          <w:lang w:eastAsia="pt-BR"/>
        </w:rPr>
      </w:pPr>
      <w:r>
        <w:rPr>
          <w:rFonts w:ascii="Times New Roman" w:hAnsi="Times New Roman" w:cs="Times New Roman"/>
          <w:lang w:eastAsia="pt-BR"/>
        </w:rPr>
        <w:tab/>
        <w:t>No entendimento da consulente, se o recolhimento do imposto diferido está dispensado quando da saída interestadual amparad</w:t>
      </w:r>
      <w:r w:rsidR="0029728C">
        <w:rPr>
          <w:rFonts w:ascii="Times New Roman" w:hAnsi="Times New Roman" w:cs="Times New Roman"/>
          <w:lang w:eastAsia="pt-BR"/>
        </w:rPr>
        <w:t xml:space="preserve">o pela imunidade </w:t>
      </w:r>
      <w:r>
        <w:rPr>
          <w:rFonts w:ascii="Times New Roman" w:hAnsi="Times New Roman" w:cs="Times New Roman"/>
          <w:lang w:eastAsia="pt-BR"/>
        </w:rPr>
        <w:t xml:space="preserve">constitucional, </w:t>
      </w:r>
      <w:r w:rsidR="0029728C">
        <w:rPr>
          <w:rFonts w:ascii="Times New Roman" w:hAnsi="Times New Roman" w:cs="Times New Roman"/>
          <w:lang w:eastAsia="pt-BR"/>
        </w:rPr>
        <w:t xml:space="preserve">não está submetido às regrados </w:t>
      </w:r>
      <w:r>
        <w:rPr>
          <w:rFonts w:ascii="Times New Roman" w:hAnsi="Times New Roman" w:cs="Times New Roman"/>
          <w:lang w:eastAsia="pt-BR"/>
        </w:rPr>
        <w:t>do FEEF</w:t>
      </w:r>
      <w:r w:rsidR="0029728C">
        <w:rPr>
          <w:rFonts w:ascii="Times New Roman" w:hAnsi="Times New Roman" w:cs="Times New Roman"/>
          <w:lang w:eastAsia="pt-BR"/>
        </w:rPr>
        <w:t>, estando a consulente dispensada do respectivo depósito ao Fundo Estadual</w:t>
      </w:r>
      <w:r>
        <w:rPr>
          <w:rFonts w:ascii="Times New Roman" w:hAnsi="Times New Roman" w:cs="Times New Roman"/>
          <w:lang w:eastAsia="pt-BR"/>
        </w:rPr>
        <w:t>.  O entendimento está correto?</w:t>
      </w:r>
    </w:p>
    <w:p w:rsidR="00EF07B0" w:rsidRPr="00EF07B0" w:rsidRDefault="00054611" w:rsidP="002C60EA">
      <w:pPr>
        <w:spacing w:line="360" w:lineRule="auto"/>
        <w:ind w:right="-851"/>
        <w:jc w:val="both"/>
        <w:rPr>
          <w:rFonts w:ascii="Times New Roman" w:hAnsi="Times New Roman" w:cs="Times New Roman"/>
        </w:rPr>
      </w:pPr>
      <w:r>
        <w:rPr>
          <w:rFonts w:ascii="Times New Roman" w:hAnsi="Times New Roman" w:cs="Times New Roman"/>
          <w:lang w:eastAsia="pt-BR"/>
        </w:rPr>
        <w:tab/>
      </w:r>
      <w:r w:rsidR="00EF07B0" w:rsidRPr="00EF07B0">
        <w:rPr>
          <w:rFonts w:ascii="Times New Roman" w:hAnsi="Times New Roman" w:cs="Times New Roman"/>
        </w:rPr>
        <w:t xml:space="preserve">O processo encontra-se instruído com o comprovante de pagamento da TSE (fls. </w:t>
      </w:r>
      <w:r w:rsidR="00726EAD">
        <w:rPr>
          <w:rFonts w:ascii="Times New Roman" w:hAnsi="Times New Roman" w:cs="Times New Roman"/>
        </w:rPr>
        <w:t>0</w:t>
      </w:r>
      <w:r w:rsidR="00472DF2">
        <w:rPr>
          <w:rFonts w:ascii="Times New Roman" w:hAnsi="Times New Roman" w:cs="Times New Roman"/>
        </w:rPr>
        <w:t>7</w:t>
      </w:r>
      <w:r w:rsidR="0046153E">
        <w:rPr>
          <w:rFonts w:ascii="Times New Roman" w:hAnsi="Times New Roman" w:cs="Times New Roman"/>
        </w:rPr>
        <w:t>/</w:t>
      </w:r>
      <w:r w:rsidR="00472DF2">
        <w:rPr>
          <w:rFonts w:ascii="Times New Roman" w:hAnsi="Times New Roman" w:cs="Times New Roman"/>
        </w:rPr>
        <w:t>09</w:t>
      </w:r>
      <w:r w:rsidR="00EF07B0" w:rsidRPr="00EF07B0">
        <w:rPr>
          <w:rFonts w:ascii="Times New Roman" w:hAnsi="Times New Roman" w:cs="Times New Roman"/>
        </w:rPr>
        <w:t>), a habilitação do</w:t>
      </w:r>
      <w:r w:rsidR="0046153E">
        <w:rPr>
          <w:rFonts w:ascii="Times New Roman" w:hAnsi="Times New Roman" w:cs="Times New Roman"/>
        </w:rPr>
        <w:t>s</w:t>
      </w:r>
      <w:r w:rsidR="00EF07B0" w:rsidRPr="00EF07B0">
        <w:rPr>
          <w:rFonts w:ascii="Times New Roman" w:hAnsi="Times New Roman" w:cs="Times New Roman"/>
        </w:rPr>
        <w:t xml:space="preserve"> signatário</w:t>
      </w:r>
      <w:r w:rsidR="0046153E">
        <w:rPr>
          <w:rFonts w:ascii="Times New Roman" w:hAnsi="Times New Roman" w:cs="Times New Roman"/>
        </w:rPr>
        <w:t>s</w:t>
      </w:r>
      <w:r w:rsidR="00EF07B0" w:rsidRPr="00EF07B0">
        <w:rPr>
          <w:rFonts w:ascii="Times New Roman" w:hAnsi="Times New Roman" w:cs="Times New Roman"/>
        </w:rPr>
        <w:t xml:space="preserve"> da inicial para postular em nome da consulente (fls. </w:t>
      </w:r>
      <w:r w:rsidR="00472DF2">
        <w:rPr>
          <w:rFonts w:ascii="Times New Roman" w:hAnsi="Times New Roman" w:cs="Times New Roman"/>
        </w:rPr>
        <w:t>30</w:t>
      </w:r>
      <w:r w:rsidR="0046153E">
        <w:rPr>
          <w:rFonts w:ascii="Times New Roman" w:hAnsi="Times New Roman" w:cs="Times New Roman"/>
        </w:rPr>
        <w:t>/</w:t>
      </w:r>
      <w:r w:rsidR="00472DF2">
        <w:rPr>
          <w:rFonts w:ascii="Times New Roman" w:hAnsi="Times New Roman" w:cs="Times New Roman"/>
        </w:rPr>
        <w:t>3</w:t>
      </w:r>
      <w:r w:rsidR="0046153E">
        <w:rPr>
          <w:rFonts w:ascii="Times New Roman" w:hAnsi="Times New Roman" w:cs="Times New Roman"/>
        </w:rPr>
        <w:t>1</w:t>
      </w:r>
      <w:r w:rsidR="00EF07B0" w:rsidRPr="00EF07B0">
        <w:rPr>
          <w:rFonts w:ascii="Times New Roman" w:hAnsi="Times New Roman" w:cs="Times New Roman"/>
        </w:rPr>
        <w:t xml:space="preserve">), bem como as </w:t>
      </w:r>
      <w:r w:rsidR="0074739C">
        <w:rPr>
          <w:rFonts w:ascii="Times New Roman" w:hAnsi="Times New Roman" w:cs="Times New Roman"/>
        </w:rPr>
        <w:t>i</w:t>
      </w:r>
      <w:r w:rsidR="00EF07B0" w:rsidRPr="00EF07B0">
        <w:rPr>
          <w:rFonts w:ascii="Times New Roman" w:hAnsi="Times New Roman" w:cs="Times New Roman"/>
        </w:rPr>
        <w:t xml:space="preserve">nformações relativas aos incisos I e II do artigo 3º da Resolução SEF n.° 109/76 (fls. </w:t>
      </w:r>
      <w:r w:rsidR="00472DF2">
        <w:rPr>
          <w:rFonts w:ascii="Times New Roman" w:hAnsi="Times New Roman" w:cs="Times New Roman"/>
        </w:rPr>
        <w:t>33</w:t>
      </w:r>
      <w:r w:rsidR="00EF07B0" w:rsidRPr="00EF07B0">
        <w:rPr>
          <w:rFonts w:ascii="Times New Roman" w:hAnsi="Times New Roman" w:cs="Times New Roman"/>
        </w:rPr>
        <w:t>).</w:t>
      </w:r>
    </w:p>
    <w:p w:rsidR="00EF07B0" w:rsidRDefault="00EF07B0" w:rsidP="002C60EA">
      <w:pPr>
        <w:spacing w:line="360" w:lineRule="auto"/>
        <w:ind w:right="-851"/>
        <w:jc w:val="both"/>
        <w:rPr>
          <w:rFonts w:ascii="Times New Roman" w:hAnsi="Times New Roman" w:cs="Times New Roman"/>
          <w:b/>
          <w:smallCaps/>
        </w:rPr>
      </w:pPr>
      <w:r>
        <w:rPr>
          <w:rFonts w:ascii="Times New Roman" w:hAnsi="Times New Roman" w:cs="Times New Roman"/>
          <w:b/>
          <w:smallCaps/>
          <w:lang w:eastAsia="pt-BR"/>
        </w:rPr>
        <w:tab/>
      </w:r>
      <w:r w:rsidRPr="0074739C">
        <w:rPr>
          <w:rFonts w:ascii="Times New Roman" w:hAnsi="Times New Roman" w:cs="Times New Roman"/>
          <w:b/>
          <w:smallCaps/>
          <w:lang w:eastAsia="pt-BR"/>
        </w:rPr>
        <w:t xml:space="preserve"> </w:t>
      </w:r>
      <w:r w:rsidRPr="0074739C">
        <w:rPr>
          <w:rFonts w:ascii="Times New Roman" w:hAnsi="Times New Roman" w:cs="Times New Roman"/>
          <w:b/>
          <w:smallCaps/>
        </w:rPr>
        <w:t>II – A</w:t>
      </w:r>
      <w:r w:rsidR="0074739C" w:rsidRPr="0074739C">
        <w:rPr>
          <w:rFonts w:ascii="Times New Roman" w:hAnsi="Times New Roman" w:cs="Times New Roman"/>
          <w:b/>
          <w:smallCaps/>
        </w:rPr>
        <w:t>nálise</w:t>
      </w:r>
      <w:r w:rsidR="00EE4275">
        <w:rPr>
          <w:rFonts w:ascii="Times New Roman" w:hAnsi="Times New Roman" w:cs="Times New Roman"/>
          <w:b/>
          <w:smallCaps/>
        </w:rPr>
        <w:t xml:space="preserve">, </w:t>
      </w:r>
      <w:r w:rsidRPr="0074739C">
        <w:rPr>
          <w:rFonts w:ascii="Times New Roman" w:hAnsi="Times New Roman" w:cs="Times New Roman"/>
          <w:b/>
          <w:smallCaps/>
        </w:rPr>
        <w:t>F</w:t>
      </w:r>
      <w:r w:rsidR="003B33F2">
        <w:rPr>
          <w:rFonts w:ascii="Times New Roman" w:hAnsi="Times New Roman" w:cs="Times New Roman"/>
          <w:b/>
          <w:smallCaps/>
        </w:rPr>
        <w:t xml:space="preserve">undamentação e </w:t>
      </w:r>
      <w:r w:rsidRPr="00EF07B0">
        <w:rPr>
          <w:rFonts w:ascii="Times New Roman" w:hAnsi="Times New Roman" w:cs="Times New Roman"/>
          <w:b/>
          <w:smallCaps/>
        </w:rPr>
        <w:t>Resposta:</w:t>
      </w:r>
    </w:p>
    <w:p w:rsidR="0002651D" w:rsidRPr="007F5A03" w:rsidRDefault="0002651D" w:rsidP="0002651D">
      <w:pPr>
        <w:spacing w:line="360" w:lineRule="auto"/>
        <w:ind w:right="-851"/>
        <w:jc w:val="both"/>
        <w:rPr>
          <w:rFonts w:ascii="Times New Roman" w:hAnsi="Times New Roman" w:cs="Times New Roman"/>
        </w:rPr>
      </w:pPr>
      <w:r>
        <w:rPr>
          <w:rFonts w:ascii="Times New Roman" w:hAnsi="Times New Roman" w:cs="Times New Roman"/>
          <w:b/>
          <w:smallCaps/>
        </w:rPr>
        <w:tab/>
      </w:r>
      <w:r>
        <w:rPr>
          <w:rFonts w:ascii="Times New Roman" w:hAnsi="Times New Roman" w:cs="Times New Roman"/>
        </w:rPr>
        <w:t>A</w:t>
      </w:r>
      <w:r w:rsidRPr="007F5A03">
        <w:rPr>
          <w:rFonts w:ascii="Times New Roman" w:hAnsi="Times New Roman" w:cs="Times New Roman"/>
        </w:rPr>
        <w:t xml:space="preserve"> consulente questiona se é devido o depósito no FEEF em relação às operações “beneficiadas” com a imunidade constitucional prevista na alínea </w:t>
      </w:r>
      <w:r w:rsidR="00B6685B">
        <w:rPr>
          <w:rFonts w:ascii="Times New Roman" w:hAnsi="Times New Roman" w:cs="Times New Roman"/>
        </w:rPr>
        <w:t>“</w:t>
      </w:r>
      <w:r w:rsidRPr="007F5A03">
        <w:rPr>
          <w:rFonts w:ascii="Times New Roman" w:hAnsi="Times New Roman" w:cs="Times New Roman"/>
        </w:rPr>
        <w:t>b</w:t>
      </w:r>
      <w:r w:rsidR="00B6685B">
        <w:rPr>
          <w:rFonts w:ascii="Times New Roman" w:hAnsi="Times New Roman" w:cs="Times New Roman"/>
        </w:rPr>
        <w:t>”</w:t>
      </w:r>
      <w:r w:rsidRPr="007F5A03">
        <w:rPr>
          <w:rFonts w:ascii="Times New Roman" w:hAnsi="Times New Roman" w:cs="Times New Roman"/>
        </w:rPr>
        <w:t xml:space="preserve"> do </w:t>
      </w:r>
      <w:r w:rsidR="00B6685B">
        <w:rPr>
          <w:rFonts w:ascii="Times New Roman" w:hAnsi="Times New Roman" w:cs="Times New Roman"/>
        </w:rPr>
        <w:t>i</w:t>
      </w:r>
      <w:r w:rsidRPr="007F5A03">
        <w:rPr>
          <w:rFonts w:ascii="Times New Roman" w:hAnsi="Times New Roman" w:cs="Times New Roman"/>
        </w:rPr>
        <w:t xml:space="preserve">nciso X do </w:t>
      </w:r>
      <w:r>
        <w:rPr>
          <w:rFonts w:ascii="Times New Roman" w:hAnsi="Times New Roman" w:cs="Times New Roman"/>
        </w:rPr>
        <w:t>§ do</w:t>
      </w:r>
      <w:r w:rsidRPr="007F5A03">
        <w:rPr>
          <w:rFonts w:ascii="Times New Roman" w:hAnsi="Times New Roman" w:cs="Times New Roman"/>
        </w:rPr>
        <w:t xml:space="preserve"> 2º do artigo 155 da CF, </w:t>
      </w:r>
      <w:r w:rsidRPr="007F5A03">
        <w:rPr>
          <w:rFonts w:ascii="Times New Roman" w:hAnsi="Times New Roman" w:cs="Times New Roman"/>
        </w:rPr>
        <w:lastRenderedPageBreak/>
        <w:t xml:space="preserve">relativa a não incidência do imposto sobre operações que destinem a </w:t>
      </w:r>
      <w:proofErr w:type="gramStart"/>
      <w:r w:rsidRPr="007F5A03">
        <w:rPr>
          <w:rFonts w:ascii="Times New Roman" w:hAnsi="Times New Roman" w:cs="Times New Roman"/>
        </w:rPr>
        <w:t>outros Estados petróleo</w:t>
      </w:r>
      <w:proofErr w:type="gramEnd"/>
      <w:r w:rsidRPr="007F5A03">
        <w:rPr>
          <w:rFonts w:ascii="Times New Roman" w:hAnsi="Times New Roman" w:cs="Times New Roman"/>
        </w:rPr>
        <w:t>, inclusive lubrificantes, combustíveis líquidos e gasosos dele derivados, e energia elétrica.</w:t>
      </w:r>
    </w:p>
    <w:p w:rsidR="0002651D" w:rsidRPr="007F5A03" w:rsidRDefault="0002651D" w:rsidP="0002651D">
      <w:pPr>
        <w:spacing w:line="360" w:lineRule="auto"/>
        <w:ind w:right="-851"/>
        <w:jc w:val="both"/>
        <w:rPr>
          <w:rFonts w:ascii="Times New Roman" w:hAnsi="Times New Roman" w:cs="Times New Roman"/>
        </w:rPr>
      </w:pPr>
      <w:r w:rsidRPr="007F5A03">
        <w:rPr>
          <w:rFonts w:ascii="Times New Roman" w:hAnsi="Times New Roman" w:cs="Times New Roman"/>
        </w:rPr>
        <w:tab/>
        <w:t>Entendemos que não. As imunidades constitucionais não podem ser consideradas benefícios fiscais, e, portanto, não há obrigatoriedade de depósito no FEEF em relação às operações praticadas nas condições previstas neste dispositivo da CF.</w:t>
      </w:r>
      <w:r>
        <w:rPr>
          <w:rFonts w:ascii="Times New Roman" w:hAnsi="Times New Roman" w:cs="Times New Roman"/>
        </w:rPr>
        <w:t xml:space="preserve"> Observe, porém, que de acordo com o dispositivo </w:t>
      </w:r>
      <w:r w:rsidRPr="00FE4743">
        <w:rPr>
          <w:rFonts w:ascii="Times New Roman" w:hAnsi="Times New Roman" w:cs="Times New Roman"/>
        </w:rPr>
        <w:t>constitucional</w:t>
      </w:r>
      <w:r>
        <w:rPr>
          <w:rFonts w:ascii="Times New Roman" w:hAnsi="Times New Roman" w:cs="Times New Roman"/>
        </w:rPr>
        <w:t xml:space="preserve"> em questão a </w:t>
      </w:r>
      <w:r w:rsidRPr="00FE4743">
        <w:rPr>
          <w:rFonts w:ascii="Times New Roman" w:hAnsi="Times New Roman" w:cs="Times New Roman"/>
        </w:rPr>
        <w:t xml:space="preserve">imunidade não se </w:t>
      </w:r>
      <w:r>
        <w:rPr>
          <w:rFonts w:ascii="Times New Roman" w:hAnsi="Times New Roman" w:cs="Times New Roman"/>
        </w:rPr>
        <w:t xml:space="preserve">aplica às operações interestaduais com </w:t>
      </w:r>
      <w:r w:rsidRPr="00FE4743">
        <w:rPr>
          <w:rFonts w:ascii="Times New Roman" w:hAnsi="Times New Roman" w:cs="Times New Roman"/>
        </w:rPr>
        <w:t>combustíveis NÃO derivados d</w:t>
      </w:r>
      <w:r>
        <w:rPr>
          <w:rFonts w:ascii="Times New Roman" w:hAnsi="Times New Roman" w:cs="Times New Roman"/>
        </w:rPr>
        <w:t>e</w:t>
      </w:r>
      <w:r w:rsidRPr="00FE4743">
        <w:rPr>
          <w:rFonts w:ascii="Times New Roman" w:hAnsi="Times New Roman" w:cs="Times New Roman"/>
        </w:rPr>
        <w:t xml:space="preserve"> petróleo.</w:t>
      </w:r>
    </w:p>
    <w:p w:rsidR="0002651D" w:rsidRPr="007F5A03" w:rsidRDefault="0002651D" w:rsidP="0002651D">
      <w:pPr>
        <w:spacing w:line="360" w:lineRule="auto"/>
        <w:ind w:right="-851"/>
        <w:jc w:val="both"/>
        <w:rPr>
          <w:rFonts w:ascii="Times New Roman" w:hAnsi="Times New Roman" w:cs="Times New Roman"/>
        </w:rPr>
      </w:pPr>
      <w:r w:rsidRPr="007F5A03">
        <w:rPr>
          <w:rFonts w:ascii="Times New Roman" w:hAnsi="Times New Roman" w:cs="Times New Roman"/>
        </w:rPr>
        <w:tab/>
        <w:t>Entretanto, a consulente, na sua exposição, argumenta que o Estado do Rio de Janeiro teria dispensado “</w:t>
      </w:r>
      <w:r w:rsidRPr="00783143">
        <w:rPr>
          <w:rFonts w:ascii="Times New Roman" w:hAnsi="Times New Roman" w:cs="Times New Roman"/>
          <w:i/>
        </w:rPr>
        <w:t xml:space="preserve">o recolhimento do ICMS diferido nas aquisições de </w:t>
      </w:r>
      <w:r w:rsidR="001C576E" w:rsidRPr="00783143">
        <w:rPr>
          <w:rFonts w:ascii="Times New Roman" w:hAnsi="Times New Roman" w:cs="Times New Roman"/>
          <w:i/>
        </w:rPr>
        <w:t>óleos básicos</w:t>
      </w:r>
      <w:r w:rsidRPr="00783143">
        <w:rPr>
          <w:rFonts w:ascii="Times New Roman" w:hAnsi="Times New Roman" w:cs="Times New Roman"/>
          <w:i/>
        </w:rPr>
        <w:t>, quando das saídas interestaduais</w:t>
      </w:r>
      <w:r w:rsidR="001C576E">
        <w:rPr>
          <w:rFonts w:ascii="Times New Roman" w:hAnsi="Times New Roman" w:cs="Times New Roman"/>
          <w:i/>
        </w:rPr>
        <w:t xml:space="preserve"> de óleos lubrificantes acabados produzidos a partir daqueles óleos básicos”</w:t>
      </w:r>
      <w:r w:rsidRPr="007F5A03">
        <w:rPr>
          <w:rFonts w:ascii="Times New Roman" w:hAnsi="Times New Roman" w:cs="Times New Roman"/>
        </w:rPr>
        <w:t xml:space="preserve">, por serem tais produtos submetidos às regras de tributação no destino, o que não seria um benefício fiscal, e cita o </w:t>
      </w:r>
      <w:r>
        <w:rPr>
          <w:rFonts w:ascii="Times New Roman" w:hAnsi="Times New Roman" w:cs="Times New Roman"/>
        </w:rPr>
        <w:t>i</w:t>
      </w:r>
      <w:r w:rsidRPr="007F5A03">
        <w:rPr>
          <w:rFonts w:ascii="Times New Roman" w:hAnsi="Times New Roman" w:cs="Times New Roman"/>
        </w:rPr>
        <w:t xml:space="preserve">nciso I do </w:t>
      </w:r>
      <w:r>
        <w:rPr>
          <w:rFonts w:ascii="Times New Roman" w:hAnsi="Times New Roman" w:cs="Times New Roman"/>
        </w:rPr>
        <w:t xml:space="preserve">§ </w:t>
      </w:r>
      <w:r w:rsidRPr="007F5A03">
        <w:rPr>
          <w:rFonts w:ascii="Times New Roman" w:hAnsi="Times New Roman" w:cs="Times New Roman"/>
        </w:rPr>
        <w:t xml:space="preserve">4º do artigo 155 da CF. </w:t>
      </w:r>
    </w:p>
    <w:p w:rsidR="0002651D" w:rsidRPr="007F5A03" w:rsidRDefault="0002651D" w:rsidP="0002651D">
      <w:pPr>
        <w:spacing w:line="360" w:lineRule="auto"/>
        <w:ind w:right="-851"/>
        <w:jc w:val="both"/>
        <w:rPr>
          <w:rFonts w:ascii="Times New Roman" w:hAnsi="Times New Roman" w:cs="Times New Roman"/>
        </w:rPr>
      </w:pPr>
      <w:r w:rsidRPr="007F5A03">
        <w:rPr>
          <w:rFonts w:ascii="Times New Roman" w:hAnsi="Times New Roman" w:cs="Times New Roman"/>
        </w:rPr>
        <w:tab/>
      </w:r>
      <w:r w:rsidR="00030EAA">
        <w:rPr>
          <w:rFonts w:ascii="Times New Roman" w:hAnsi="Times New Roman" w:cs="Times New Roman"/>
        </w:rPr>
        <w:t xml:space="preserve">Este </w:t>
      </w:r>
      <w:r w:rsidRPr="007F5A03">
        <w:rPr>
          <w:rFonts w:ascii="Times New Roman" w:hAnsi="Times New Roman" w:cs="Times New Roman"/>
        </w:rPr>
        <w:t>dispositivo citado pela consulente</w:t>
      </w:r>
      <w:r w:rsidR="00030EAA">
        <w:rPr>
          <w:rFonts w:ascii="Times New Roman" w:hAnsi="Times New Roman" w:cs="Times New Roman"/>
        </w:rPr>
        <w:t xml:space="preserve"> (</w:t>
      </w:r>
      <w:r>
        <w:rPr>
          <w:rFonts w:ascii="Times New Roman" w:hAnsi="Times New Roman" w:cs="Times New Roman"/>
        </w:rPr>
        <w:t>i</w:t>
      </w:r>
      <w:r w:rsidRPr="007F5A03">
        <w:rPr>
          <w:rFonts w:ascii="Times New Roman" w:hAnsi="Times New Roman" w:cs="Times New Roman"/>
        </w:rPr>
        <w:t xml:space="preserve">nciso I do </w:t>
      </w:r>
      <w:r>
        <w:rPr>
          <w:rFonts w:ascii="Times New Roman" w:hAnsi="Times New Roman" w:cs="Times New Roman"/>
        </w:rPr>
        <w:t xml:space="preserve">§ </w:t>
      </w:r>
      <w:r w:rsidRPr="007F5A03">
        <w:rPr>
          <w:rFonts w:ascii="Times New Roman" w:hAnsi="Times New Roman" w:cs="Times New Roman"/>
        </w:rPr>
        <w:t>4º do artigo 155 da CF</w:t>
      </w:r>
      <w:r w:rsidR="00030EAA">
        <w:rPr>
          <w:rFonts w:ascii="Times New Roman" w:hAnsi="Times New Roman" w:cs="Times New Roman"/>
        </w:rPr>
        <w:t>)</w:t>
      </w:r>
      <w:r w:rsidRPr="007F5A03">
        <w:rPr>
          <w:rFonts w:ascii="Times New Roman" w:hAnsi="Times New Roman" w:cs="Times New Roman"/>
        </w:rPr>
        <w:t xml:space="preserve">, não pode ser considerado para o caso concreto. Entendemos que </w:t>
      </w:r>
      <w:r w:rsidR="00030EAA">
        <w:rPr>
          <w:rFonts w:ascii="Times New Roman" w:hAnsi="Times New Roman" w:cs="Times New Roman"/>
        </w:rPr>
        <w:t xml:space="preserve">o mesmo </w:t>
      </w:r>
      <w:r w:rsidRPr="007F5A03">
        <w:rPr>
          <w:rFonts w:ascii="Times New Roman" w:hAnsi="Times New Roman" w:cs="Times New Roman"/>
        </w:rPr>
        <w:t>ainda não possui eficácia</w:t>
      </w:r>
      <w:r w:rsidR="00030EAA">
        <w:rPr>
          <w:rFonts w:ascii="Times New Roman" w:hAnsi="Times New Roman" w:cs="Times New Roman"/>
        </w:rPr>
        <w:t>, pois n</w:t>
      </w:r>
      <w:r w:rsidRPr="007F5A03">
        <w:rPr>
          <w:rFonts w:ascii="Times New Roman" w:hAnsi="Times New Roman" w:cs="Times New Roman"/>
        </w:rPr>
        <w:t xml:space="preserve">ão foi editada </w:t>
      </w:r>
      <w:r>
        <w:rPr>
          <w:rFonts w:ascii="Times New Roman" w:hAnsi="Times New Roman" w:cs="Times New Roman"/>
        </w:rPr>
        <w:t>lei c</w:t>
      </w:r>
      <w:r w:rsidRPr="007F5A03">
        <w:rPr>
          <w:rFonts w:ascii="Times New Roman" w:hAnsi="Times New Roman" w:cs="Times New Roman"/>
        </w:rPr>
        <w:t>omplementar para a definição de quais combustíveis seriam objeto de tributação única (no destino), conforme a consulente supostamente entende</w:t>
      </w:r>
      <w:r w:rsidR="00030EAA">
        <w:rPr>
          <w:rFonts w:ascii="Times New Roman" w:hAnsi="Times New Roman" w:cs="Times New Roman"/>
        </w:rPr>
        <w:t>, a</w:t>
      </w:r>
      <w:r w:rsidRPr="007F5A03">
        <w:rPr>
          <w:rFonts w:ascii="Times New Roman" w:hAnsi="Times New Roman" w:cs="Times New Roman"/>
        </w:rPr>
        <w:t>ssim como</w:t>
      </w:r>
      <w:r w:rsidR="00030EAA">
        <w:rPr>
          <w:rFonts w:ascii="Times New Roman" w:hAnsi="Times New Roman" w:cs="Times New Roman"/>
        </w:rPr>
        <w:t xml:space="preserve"> também </w:t>
      </w:r>
      <w:r w:rsidRPr="007F5A03">
        <w:rPr>
          <w:rFonts w:ascii="Times New Roman" w:hAnsi="Times New Roman" w:cs="Times New Roman"/>
        </w:rPr>
        <w:t xml:space="preserve">não foi celebrado </w:t>
      </w:r>
      <w:r>
        <w:rPr>
          <w:rFonts w:ascii="Times New Roman" w:hAnsi="Times New Roman" w:cs="Times New Roman"/>
        </w:rPr>
        <w:t>c</w:t>
      </w:r>
      <w:r w:rsidRPr="007F5A03">
        <w:rPr>
          <w:rFonts w:ascii="Times New Roman" w:hAnsi="Times New Roman" w:cs="Times New Roman"/>
        </w:rPr>
        <w:t xml:space="preserve">onvênio entre os Estados para regular provisoriamente o assunto, antes da vigência da Lei Complementar, conforme previsão do artigo 4º da Emenda Constitucional – EC n.º 33/2001. Esta EC é que incluiu o dispositivo citado pela consulente, bem como, a alínea h do </w:t>
      </w:r>
      <w:r>
        <w:rPr>
          <w:rFonts w:ascii="Times New Roman" w:hAnsi="Times New Roman" w:cs="Times New Roman"/>
        </w:rPr>
        <w:t>i</w:t>
      </w:r>
      <w:r w:rsidRPr="007F5A03">
        <w:rPr>
          <w:rFonts w:ascii="Times New Roman" w:hAnsi="Times New Roman" w:cs="Times New Roman"/>
        </w:rPr>
        <w:t xml:space="preserve">nciso XII do </w:t>
      </w:r>
      <w:r>
        <w:rPr>
          <w:rFonts w:ascii="Times New Roman" w:hAnsi="Times New Roman" w:cs="Times New Roman"/>
        </w:rPr>
        <w:t xml:space="preserve">§ </w:t>
      </w:r>
      <w:r w:rsidRPr="007F5A03">
        <w:rPr>
          <w:rFonts w:ascii="Times New Roman" w:hAnsi="Times New Roman" w:cs="Times New Roman"/>
        </w:rPr>
        <w:t>2º do artigo 155 da CF, abaixo reproduzidos.</w:t>
      </w:r>
    </w:p>
    <w:p w:rsidR="0002651D" w:rsidRPr="007F5A03" w:rsidRDefault="0002651D" w:rsidP="0002651D">
      <w:pPr>
        <w:spacing w:line="360" w:lineRule="auto"/>
        <w:ind w:right="-851"/>
        <w:jc w:val="both"/>
        <w:rPr>
          <w:rFonts w:ascii="Times New Roman" w:hAnsi="Times New Roman" w:cs="Times New Roman"/>
          <w:i/>
        </w:rPr>
      </w:pPr>
      <w:r w:rsidRPr="007F5A03">
        <w:rPr>
          <w:rFonts w:ascii="Times New Roman" w:hAnsi="Times New Roman" w:cs="Times New Roman"/>
        </w:rPr>
        <w:tab/>
      </w:r>
      <w:proofErr w:type="gramStart"/>
      <w:r>
        <w:rPr>
          <w:rFonts w:ascii="Times New Roman" w:hAnsi="Times New Roman" w:cs="Times New Roman"/>
        </w:rPr>
        <w:t>“</w:t>
      </w:r>
      <w:r w:rsidRPr="007F5A03">
        <w:rPr>
          <w:rFonts w:ascii="Times New Roman" w:hAnsi="Times New Roman" w:cs="Times New Roman"/>
          <w:i/>
        </w:rPr>
        <w:t xml:space="preserve">§ 4º Na hipótese do inciso XII, h, observar-se-á o seguinte: </w:t>
      </w:r>
    </w:p>
    <w:p w:rsidR="0002651D" w:rsidRPr="007F5A03" w:rsidRDefault="0002651D" w:rsidP="0002651D">
      <w:pPr>
        <w:spacing w:line="360" w:lineRule="auto"/>
        <w:ind w:right="-851"/>
        <w:jc w:val="both"/>
        <w:rPr>
          <w:rFonts w:ascii="Times New Roman" w:hAnsi="Times New Roman" w:cs="Times New Roman"/>
          <w:i/>
        </w:rPr>
      </w:pPr>
      <w:proofErr w:type="gramEnd"/>
      <w:r w:rsidRPr="007F5A03">
        <w:rPr>
          <w:rFonts w:ascii="Times New Roman" w:hAnsi="Times New Roman" w:cs="Times New Roman"/>
          <w:i/>
        </w:rPr>
        <w:tab/>
        <w:t xml:space="preserve"> I - nas operações com os lubrificantes e combustíveis derivados de petróleo, o imposto caberá ao Estado onde ocorrer o consumo;</w:t>
      </w:r>
    </w:p>
    <w:p w:rsidR="0002651D" w:rsidRPr="007F5A03" w:rsidRDefault="0002651D" w:rsidP="0002651D">
      <w:pPr>
        <w:spacing w:line="360" w:lineRule="auto"/>
        <w:ind w:right="-851"/>
        <w:jc w:val="both"/>
        <w:rPr>
          <w:rFonts w:ascii="Times New Roman" w:hAnsi="Times New Roman" w:cs="Times New Roman"/>
          <w:i/>
        </w:rPr>
      </w:pPr>
      <w:r w:rsidRPr="007F5A03">
        <w:rPr>
          <w:rFonts w:ascii="Times New Roman" w:hAnsi="Times New Roman" w:cs="Times New Roman"/>
          <w:i/>
        </w:rPr>
        <w:tab/>
        <w:t>XII - cabe à lei complementar:</w:t>
      </w:r>
    </w:p>
    <w:p w:rsidR="0002651D" w:rsidRPr="007F5A03" w:rsidRDefault="0002651D" w:rsidP="0002651D">
      <w:pPr>
        <w:spacing w:line="360" w:lineRule="auto"/>
        <w:ind w:right="-851"/>
        <w:jc w:val="both"/>
        <w:rPr>
          <w:rFonts w:ascii="Times New Roman" w:hAnsi="Times New Roman" w:cs="Times New Roman"/>
        </w:rPr>
      </w:pPr>
      <w:r w:rsidRPr="007F5A03">
        <w:rPr>
          <w:rFonts w:ascii="Times New Roman" w:hAnsi="Times New Roman" w:cs="Times New Roman"/>
          <w:i/>
        </w:rPr>
        <w:tab/>
        <w:t xml:space="preserve">h) </w:t>
      </w:r>
      <w:proofErr w:type="gramStart"/>
      <w:r w:rsidRPr="007F5A03">
        <w:rPr>
          <w:rFonts w:ascii="Times New Roman" w:hAnsi="Times New Roman" w:cs="Times New Roman"/>
          <w:i/>
        </w:rPr>
        <w:t>definir os combustíveis e lubrificantes sobre os quais o imposto incidirá uma única vez, qualquer que seja a sua finalidade, hipótese em que não se aplicará o disposto no inciso X, b</w:t>
      </w:r>
      <w:r>
        <w:rPr>
          <w:rFonts w:ascii="Times New Roman" w:hAnsi="Times New Roman" w:cs="Times New Roman"/>
        </w:rPr>
        <w:t>.”</w:t>
      </w:r>
      <w:proofErr w:type="gramEnd"/>
    </w:p>
    <w:p w:rsidR="0002651D" w:rsidRPr="007F5A03" w:rsidRDefault="0002651D" w:rsidP="0002651D">
      <w:pPr>
        <w:spacing w:line="360" w:lineRule="auto"/>
        <w:ind w:right="-851"/>
        <w:jc w:val="both"/>
        <w:rPr>
          <w:rFonts w:ascii="Times New Roman" w:hAnsi="Times New Roman" w:cs="Times New Roman"/>
        </w:rPr>
      </w:pPr>
      <w:r w:rsidRPr="007F5A03">
        <w:rPr>
          <w:rFonts w:ascii="Times New Roman" w:hAnsi="Times New Roman" w:cs="Times New Roman"/>
        </w:rPr>
        <w:lastRenderedPageBreak/>
        <w:tab/>
        <w:t xml:space="preserve">A alínea </w:t>
      </w:r>
      <w:r>
        <w:rPr>
          <w:rFonts w:ascii="Times New Roman" w:hAnsi="Times New Roman" w:cs="Times New Roman"/>
        </w:rPr>
        <w:t>“</w:t>
      </w:r>
      <w:r w:rsidRPr="007F5A03">
        <w:rPr>
          <w:rFonts w:ascii="Times New Roman" w:hAnsi="Times New Roman" w:cs="Times New Roman"/>
        </w:rPr>
        <w:t>b</w:t>
      </w:r>
      <w:r>
        <w:rPr>
          <w:rFonts w:ascii="Times New Roman" w:hAnsi="Times New Roman" w:cs="Times New Roman"/>
        </w:rPr>
        <w:t>”</w:t>
      </w:r>
      <w:r w:rsidRPr="007F5A03">
        <w:rPr>
          <w:rFonts w:ascii="Times New Roman" w:hAnsi="Times New Roman" w:cs="Times New Roman"/>
        </w:rPr>
        <w:t xml:space="preserve"> do </w:t>
      </w:r>
      <w:r>
        <w:rPr>
          <w:rFonts w:ascii="Times New Roman" w:hAnsi="Times New Roman" w:cs="Times New Roman"/>
        </w:rPr>
        <w:t>i</w:t>
      </w:r>
      <w:r w:rsidRPr="007F5A03">
        <w:rPr>
          <w:rFonts w:ascii="Times New Roman" w:hAnsi="Times New Roman" w:cs="Times New Roman"/>
        </w:rPr>
        <w:t xml:space="preserve">nciso X do </w:t>
      </w:r>
      <w:r>
        <w:rPr>
          <w:rFonts w:ascii="Times New Roman" w:hAnsi="Times New Roman" w:cs="Times New Roman"/>
        </w:rPr>
        <w:t xml:space="preserve">§ </w:t>
      </w:r>
      <w:r w:rsidRPr="007F5A03">
        <w:rPr>
          <w:rFonts w:ascii="Times New Roman" w:hAnsi="Times New Roman" w:cs="Times New Roman"/>
        </w:rPr>
        <w:t xml:space="preserve">2º do artigo 155 da CF é o dispositivo que determina a não incidência em operações que destinem a outros estados, petróleo, combustíveis derivados e energia elétrica. Ou seja, consideramos que enquanto não for editada Lei Complementar (ou celebração de Convênio entre os estados), não se pode aplicar o disposto no </w:t>
      </w:r>
      <w:r>
        <w:rPr>
          <w:rFonts w:ascii="Times New Roman" w:hAnsi="Times New Roman" w:cs="Times New Roman"/>
        </w:rPr>
        <w:t>i</w:t>
      </w:r>
      <w:r w:rsidRPr="007F5A03">
        <w:rPr>
          <w:rFonts w:ascii="Times New Roman" w:hAnsi="Times New Roman" w:cs="Times New Roman"/>
        </w:rPr>
        <w:t xml:space="preserve">nciso I do </w:t>
      </w:r>
      <w:r>
        <w:rPr>
          <w:rFonts w:ascii="Times New Roman" w:hAnsi="Times New Roman" w:cs="Times New Roman"/>
        </w:rPr>
        <w:t xml:space="preserve">§ </w:t>
      </w:r>
      <w:r w:rsidRPr="007F5A03">
        <w:rPr>
          <w:rFonts w:ascii="Times New Roman" w:hAnsi="Times New Roman" w:cs="Times New Roman"/>
        </w:rPr>
        <w:t xml:space="preserve">4º do artigo 155 da CF. Parece-nos que a consulente </w:t>
      </w:r>
      <w:proofErr w:type="gramStart"/>
      <w:r w:rsidRPr="007F5A03">
        <w:rPr>
          <w:rFonts w:ascii="Times New Roman" w:hAnsi="Times New Roman" w:cs="Times New Roman"/>
        </w:rPr>
        <w:t>pretendeu,</w:t>
      </w:r>
      <w:proofErr w:type="gramEnd"/>
      <w:r w:rsidRPr="007F5A03">
        <w:rPr>
          <w:rFonts w:ascii="Times New Roman" w:hAnsi="Times New Roman" w:cs="Times New Roman"/>
        </w:rPr>
        <w:t xml:space="preserve"> ao citar este dispositivo e usar a expressão “</w:t>
      </w:r>
      <w:r w:rsidRPr="00DC74BE">
        <w:rPr>
          <w:rFonts w:ascii="Times New Roman" w:hAnsi="Times New Roman" w:cs="Times New Roman"/>
          <w:i/>
        </w:rPr>
        <w:t>serem tais produtos submetidos às regras de tributação no destino</w:t>
      </w:r>
      <w:r w:rsidRPr="007F5A03">
        <w:rPr>
          <w:rFonts w:ascii="Times New Roman" w:hAnsi="Times New Roman" w:cs="Times New Roman"/>
        </w:rPr>
        <w:t>”, inclui</w:t>
      </w:r>
      <w:r>
        <w:rPr>
          <w:rFonts w:ascii="Times New Roman" w:hAnsi="Times New Roman" w:cs="Times New Roman"/>
        </w:rPr>
        <w:t>r na imunidade constitucional</w:t>
      </w:r>
      <w:r w:rsidRPr="007F5A03">
        <w:rPr>
          <w:rFonts w:ascii="Times New Roman" w:hAnsi="Times New Roman" w:cs="Times New Roman"/>
        </w:rPr>
        <w:t xml:space="preserve"> </w:t>
      </w:r>
      <w:r w:rsidR="005D1253">
        <w:rPr>
          <w:rFonts w:ascii="Times New Roman" w:hAnsi="Times New Roman" w:cs="Times New Roman"/>
        </w:rPr>
        <w:t>a</w:t>
      </w:r>
      <w:r w:rsidRPr="007F5A03">
        <w:rPr>
          <w:rFonts w:ascii="Times New Roman" w:hAnsi="Times New Roman" w:cs="Times New Roman"/>
        </w:rPr>
        <w:t>s operações internas anteriores à interestadual.</w:t>
      </w:r>
    </w:p>
    <w:p w:rsidR="0002651D" w:rsidRDefault="0002651D" w:rsidP="0002651D">
      <w:pPr>
        <w:spacing w:line="360" w:lineRule="auto"/>
        <w:ind w:right="-851"/>
        <w:jc w:val="both"/>
        <w:rPr>
          <w:rFonts w:ascii="Times New Roman" w:hAnsi="Times New Roman" w:cs="Times New Roman"/>
        </w:rPr>
      </w:pPr>
      <w:r w:rsidRPr="007F5A03">
        <w:rPr>
          <w:rFonts w:ascii="Times New Roman" w:hAnsi="Times New Roman" w:cs="Times New Roman"/>
        </w:rPr>
        <w:tab/>
        <w:t xml:space="preserve">Em suma, entendemos que as operações interestaduais com combustíveis derivados do petróleo são imunidades constitucionais, não são benefícios fiscais, e não estão sujeitas a depósito no FEEF. As operações internas anteriores não estão abrangidas nesse entendimento. No caso de </w:t>
      </w:r>
      <w:proofErr w:type="gramStart"/>
      <w:r w:rsidRPr="007F5A03">
        <w:rPr>
          <w:rFonts w:ascii="Times New Roman" w:hAnsi="Times New Roman" w:cs="Times New Roman"/>
        </w:rPr>
        <w:t>serem</w:t>
      </w:r>
      <w:proofErr w:type="gramEnd"/>
      <w:r w:rsidRPr="007F5A03">
        <w:rPr>
          <w:rFonts w:ascii="Times New Roman" w:hAnsi="Times New Roman" w:cs="Times New Roman"/>
        </w:rPr>
        <w:t xml:space="preserve"> objeto de algum benefício fiscal ficam sujeitas ao depósito no FEEF. </w:t>
      </w:r>
      <w:r>
        <w:rPr>
          <w:rFonts w:ascii="Times New Roman" w:hAnsi="Times New Roman" w:cs="Times New Roman"/>
        </w:rPr>
        <w:t xml:space="preserve"> </w:t>
      </w:r>
    </w:p>
    <w:p w:rsidR="0002651D" w:rsidRDefault="0002651D" w:rsidP="0002651D">
      <w:pPr>
        <w:spacing w:line="360" w:lineRule="auto"/>
        <w:ind w:right="-851"/>
        <w:jc w:val="both"/>
        <w:rPr>
          <w:rFonts w:ascii="Times New Roman" w:hAnsi="Times New Roman" w:cs="Times New Roman"/>
        </w:rPr>
      </w:pPr>
      <w:r>
        <w:rPr>
          <w:rFonts w:ascii="Times New Roman" w:hAnsi="Times New Roman" w:cs="Times New Roman"/>
        </w:rPr>
        <w:tab/>
      </w:r>
      <w:r w:rsidR="001F7036">
        <w:rPr>
          <w:rFonts w:ascii="Times New Roman" w:hAnsi="Times New Roman" w:cs="Times New Roman"/>
        </w:rPr>
        <w:t xml:space="preserve">No tocante ao </w:t>
      </w:r>
      <w:r>
        <w:rPr>
          <w:rFonts w:ascii="Times New Roman" w:hAnsi="Times New Roman" w:cs="Times New Roman"/>
        </w:rPr>
        <w:t xml:space="preserve">de óleo lubrificante básico, </w:t>
      </w:r>
      <w:r w:rsidR="001F7036">
        <w:rPr>
          <w:rFonts w:ascii="Times New Roman" w:hAnsi="Times New Roman" w:cs="Times New Roman"/>
        </w:rPr>
        <w:t xml:space="preserve">citado na presente consulta, </w:t>
      </w:r>
      <w:r>
        <w:rPr>
          <w:rFonts w:ascii="Times New Roman" w:hAnsi="Times New Roman" w:cs="Times New Roman"/>
        </w:rPr>
        <w:t xml:space="preserve">nos termos do Título VIII do Livro IV do Regulamento do ICMS – RICMS/00, aprovado pelo Decreto n.º 27.427/00, o </w:t>
      </w:r>
      <w:r w:rsidRPr="009B0F5E">
        <w:rPr>
          <w:rFonts w:ascii="Times New Roman" w:hAnsi="Times New Roman" w:cs="Times New Roman"/>
        </w:rPr>
        <w:t xml:space="preserve">imposto referente à operação interna será recolhido pelo fabricante de lubrificante acabado, estabelecido no Estado, </w:t>
      </w:r>
      <w:r w:rsidRPr="001F121D">
        <w:rPr>
          <w:rFonts w:ascii="Times New Roman" w:hAnsi="Times New Roman" w:cs="Times New Roman"/>
          <w:u w:val="single"/>
        </w:rPr>
        <w:t>englobadamente</w:t>
      </w:r>
      <w:r w:rsidRPr="009B0F5E">
        <w:rPr>
          <w:rFonts w:ascii="Times New Roman" w:hAnsi="Times New Roman" w:cs="Times New Roman"/>
        </w:rPr>
        <w:t xml:space="preserve"> com o devido pela saída tributada deste último produto, ficando </w:t>
      </w:r>
      <w:r w:rsidRPr="001F121D">
        <w:rPr>
          <w:rFonts w:ascii="Times New Roman" w:hAnsi="Times New Roman" w:cs="Times New Roman"/>
          <w:u w:val="single"/>
        </w:rPr>
        <w:t>dispensado</w:t>
      </w:r>
      <w:r w:rsidRPr="009B0F5E">
        <w:rPr>
          <w:rFonts w:ascii="Times New Roman" w:hAnsi="Times New Roman" w:cs="Times New Roman"/>
        </w:rPr>
        <w:t xml:space="preserve"> o pagamento quando a saída se destinar a outra unidade da Federação.</w:t>
      </w:r>
      <w:r>
        <w:rPr>
          <w:rFonts w:ascii="Times New Roman" w:hAnsi="Times New Roman" w:cs="Times New Roman"/>
        </w:rPr>
        <w:t xml:space="preserve">   </w:t>
      </w:r>
    </w:p>
    <w:p w:rsidR="00030EAA" w:rsidRPr="007F5A03" w:rsidRDefault="00030EAA" w:rsidP="00030EAA">
      <w:pPr>
        <w:spacing w:line="360" w:lineRule="auto"/>
        <w:ind w:right="-851"/>
        <w:jc w:val="both"/>
        <w:rPr>
          <w:rFonts w:ascii="Times New Roman" w:hAnsi="Times New Roman" w:cs="Times New Roman"/>
        </w:rPr>
      </w:pPr>
      <w:r>
        <w:rPr>
          <w:rFonts w:ascii="Times New Roman" w:hAnsi="Times New Roman" w:cs="Times New Roman"/>
        </w:rPr>
        <w:tab/>
      </w:r>
      <w:r w:rsidRPr="007F5A03">
        <w:rPr>
          <w:rFonts w:ascii="Times New Roman" w:hAnsi="Times New Roman" w:cs="Times New Roman"/>
        </w:rPr>
        <w:t>O artigo 39 do Livro I do RICMS determina o lançamento do imposto diferido nas operações anteriores na coluna Outros Débitos do Livro de Apuração, no caso de saída isenta ou não tributada. Ou seja, a dispensa de lançamento a débito do ICMS diferido anteriormente, na saída interestadual não tributada, é benefício fiscal.</w:t>
      </w:r>
    </w:p>
    <w:p w:rsidR="00030EAA" w:rsidRPr="007F5A03" w:rsidRDefault="00030EAA" w:rsidP="00030EAA">
      <w:pPr>
        <w:spacing w:line="360" w:lineRule="auto"/>
        <w:ind w:right="-851"/>
        <w:jc w:val="both"/>
        <w:rPr>
          <w:rFonts w:ascii="Times New Roman" w:hAnsi="Times New Roman" w:cs="Times New Roman"/>
        </w:rPr>
      </w:pPr>
      <w:r w:rsidRPr="007F5A03">
        <w:rPr>
          <w:rFonts w:ascii="Times New Roman" w:hAnsi="Times New Roman" w:cs="Times New Roman"/>
        </w:rPr>
        <w:tab/>
        <w:t xml:space="preserve">Para corroborar esse entendimento de que a dispensa de pagamento do imposto diferido é um benefício fiscal, destacamos o disposto no </w:t>
      </w:r>
      <w:r>
        <w:rPr>
          <w:rFonts w:ascii="Times New Roman" w:hAnsi="Times New Roman" w:cs="Times New Roman"/>
        </w:rPr>
        <w:t xml:space="preserve">§ </w:t>
      </w:r>
      <w:r w:rsidRPr="007F5A03">
        <w:rPr>
          <w:rFonts w:ascii="Times New Roman" w:hAnsi="Times New Roman" w:cs="Times New Roman"/>
        </w:rPr>
        <w:t xml:space="preserve">5º do artigo 2º do Decreto n.º 45.810/2016 (que instituiu o FEEF), que, ao dispor sobre o cálculo do valor do imposto que seria devido, sem considerar os benefícios fiscais, de que trata o inciso II do </w:t>
      </w:r>
      <w:r>
        <w:rPr>
          <w:rFonts w:ascii="Times New Roman" w:hAnsi="Times New Roman" w:cs="Times New Roman"/>
        </w:rPr>
        <w:t xml:space="preserve">§ </w:t>
      </w:r>
      <w:r w:rsidRPr="007F5A03">
        <w:rPr>
          <w:rFonts w:ascii="Times New Roman" w:hAnsi="Times New Roman" w:cs="Times New Roman"/>
        </w:rPr>
        <w:t>1º do artigo 5º, reconhece que o fato (dispensa do imposto diferido) está sujeito ao FEEF, sendo, portanto, um benefício fiscal.</w:t>
      </w:r>
    </w:p>
    <w:p w:rsidR="00030EAA" w:rsidRPr="007F5A03" w:rsidRDefault="00030EAA" w:rsidP="00030EAA">
      <w:pPr>
        <w:spacing w:line="360" w:lineRule="auto"/>
        <w:ind w:right="-851"/>
        <w:jc w:val="both"/>
        <w:rPr>
          <w:rFonts w:ascii="Times New Roman" w:hAnsi="Times New Roman" w:cs="Times New Roman"/>
        </w:rPr>
      </w:pPr>
      <w:r w:rsidRPr="007F5A03">
        <w:rPr>
          <w:rFonts w:ascii="Times New Roman" w:hAnsi="Times New Roman" w:cs="Times New Roman"/>
        </w:rPr>
        <w:tab/>
      </w:r>
      <w:r>
        <w:rPr>
          <w:rFonts w:ascii="Times New Roman" w:hAnsi="Times New Roman" w:cs="Times New Roman"/>
        </w:rPr>
        <w:t>“</w:t>
      </w:r>
      <w:r w:rsidRPr="007F5A03">
        <w:rPr>
          <w:rFonts w:ascii="Times New Roman" w:hAnsi="Times New Roman" w:cs="Times New Roman"/>
          <w:i/>
        </w:rPr>
        <w:t xml:space="preserve">§ 5.º Quando houver dispensa total ou parcial de pagamento do ICMS diferido, em saídas subsequentes, inclusive quando prevista a não aplicação do disposto no art. 39 do Livro I do Regulamento do ICMS, aprovado pelo Decreto n.º 27.427, de 17 de novembro de 2000, para efeito da </w:t>
      </w:r>
      <w:r w:rsidRPr="007F5A03">
        <w:rPr>
          <w:rFonts w:ascii="Times New Roman" w:hAnsi="Times New Roman" w:cs="Times New Roman"/>
          <w:i/>
        </w:rPr>
        <w:lastRenderedPageBreak/>
        <w:t>apuração prevista no inciso II do § 1.º do art. 5.º, devem ser desconsiderados os benefícios ou incentivos fiscais concessivos da desoneração total ou parcial nas operações de saída</w:t>
      </w:r>
      <w:r>
        <w:rPr>
          <w:rFonts w:ascii="Times New Roman" w:hAnsi="Times New Roman" w:cs="Times New Roman"/>
        </w:rPr>
        <w:t>”</w:t>
      </w:r>
      <w:r w:rsidRPr="007F5A03">
        <w:rPr>
          <w:rFonts w:ascii="Times New Roman" w:hAnsi="Times New Roman" w:cs="Times New Roman"/>
        </w:rPr>
        <w:t>.</w:t>
      </w:r>
    </w:p>
    <w:p w:rsidR="0002651D" w:rsidRDefault="0002651D" w:rsidP="0002651D">
      <w:pPr>
        <w:spacing w:line="360" w:lineRule="auto"/>
        <w:ind w:right="-851"/>
        <w:jc w:val="both"/>
        <w:rPr>
          <w:rFonts w:ascii="Times New Roman" w:hAnsi="Times New Roman" w:cs="Times New Roman"/>
        </w:rPr>
      </w:pPr>
      <w:r>
        <w:rPr>
          <w:rFonts w:ascii="Times New Roman" w:hAnsi="Times New Roman" w:cs="Times New Roman"/>
        </w:rPr>
        <w:tab/>
      </w:r>
      <w:r w:rsidR="00897BD7">
        <w:rPr>
          <w:rFonts w:ascii="Times New Roman" w:hAnsi="Times New Roman" w:cs="Times New Roman"/>
        </w:rPr>
        <w:t xml:space="preserve">Assim, </w:t>
      </w:r>
      <w:r w:rsidRPr="007F5A03">
        <w:rPr>
          <w:rFonts w:ascii="Times New Roman" w:hAnsi="Times New Roman" w:cs="Times New Roman"/>
        </w:rPr>
        <w:t>a dispensa do imposto diferido nas operações anteriores deve ser considerada como benefício fiscal</w:t>
      </w:r>
      <w:r>
        <w:rPr>
          <w:rFonts w:ascii="Times New Roman" w:hAnsi="Times New Roman" w:cs="Times New Roman"/>
        </w:rPr>
        <w:t xml:space="preserve">, aplicando-se também o disposto no § 5º do artigo 2º </w:t>
      </w:r>
      <w:r w:rsidR="0066237D">
        <w:rPr>
          <w:rFonts w:ascii="Times New Roman" w:hAnsi="Times New Roman" w:cs="Times New Roman"/>
        </w:rPr>
        <w:t xml:space="preserve">do citado Decreto n.º 45.810/16. Por fim, o mencionado Título VIII está relacionado no </w:t>
      </w:r>
      <w:r w:rsidR="0066237D" w:rsidRPr="00FC04BB">
        <w:rPr>
          <w:rFonts w:ascii="Times New Roman" w:hAnsi="Times New Roman" w:cs="Times New Roman"/>
        </w:rPr>
        <w:t xml:space="preserve">Manual </w:t>
      </w:r>
      <w:r w:rsidR="0036294C" w:rsidRPr="002D2B2C">
        <w:rPr>
          <w:rFonts w:ascii="Times New Roman" w:hAnsi="Times New Roman" w:cs="Times New Roman"/>
        </w:rPr>
        <w:t>de Diferimento, Ampliação de Prazo de Recolhimento, Suspensão e de Incentivos e Benefícios de Natureza Tributária</w:t>
      </w:r>
      <w:r w:rsidR="0036294C">
        <w:rPr>
          <w:rFonts w:ascii="Times New Roman" w:hAnsi="Times New Roman" w:cs="Times New Roman"/>
        </w:rPr>
        <w:t>, instituído pelo Decreto n.º 27.815/01</w:t>
      </w:r>
      <w:r w:rsidR="0066237D">
        <w:rPr>
          <w:rFonts w:ascii="Times New Roman" w:hAnsi="Times New Roman" w:cs="Times New Roman"/>
        </w:rPr>
        <w:t xml:space="preserve">, </w:t>
      </w:r>
      <w:r w:rsidR="007D641C">
        <w:rPr>
          <w:rFonts w:ascii="Times New Roman" w:hAnsi="Times New Roman" w:cs="Times New Roman"/>
        </w:rPr>
        <w:t xml:space="preserve">condição inicial para que </w:t>
      </w:r>
      <w:r w:rsidR="0036294C">
        <w:rPr>
          <w:rFonts w:ascii="Times New Roman" w:hAnsi="Times New Roman" w:cs="Times New Roman"/>
        </w:rPr>
        <w:t xml:space="preserve">tais </w:t>
      </w:r>
      <w:r w:rsidR="0066237D">
        <w:rPr>
          <w:rFonts w:ascii="Times New Roman" w:hAnsi="Times New Roman" w:cs="Times New Roman"/>
        </w:rPr>
        <w:t xml:space="preserve">operações </w:t>
      </w:r>
      <w:r w:rsidR="007D641C">
        <w:rPr>
          <w:rFonts w:ascii="Times New Roman" w:hAnsi="Times New Roman" w:cs="Times New Roman"/>
        </w:rPr>
        <w:t xml:space="preserve">sejam </w:t>
      </w:r>
      <w:r w:rsidR="0066237D">
        <w:rPr>
          <w:rFonts w:ascii="Times New Roman" w:hAnsi="Times New Roman" w:cs="Times New Roman"/>
        </w:rPr>
        <w:t>abrangidas pelo FEEF.</w:t>
      </w:r>
    </w:p>
    <w:p w:rsidR="0077465F" w:rsidRPr="0077465F" w:rsidRDefault="0002651D" w:rsidP="00EE1A68">
      <w:pPr>
        <w:spacing w:line="360" w:lineRule="auto"/>
        <w:ind w:right="-851"/>
        <w:jc w:val="both"/>
        <w:rPr>
          <w:rFonts w:ascii="Times New Roman" w:hAnsi="Times New Roman" w:cs="Times New Roman"/>
        </w:rPr>
      </w:pPr>
      <w:r>
        <w:rPr>
          <w:rFonts w:ascii="Times New Roman" w:hAnsi="Times New Roman" w:cs="Times New Roman"/>
        </w:rPr>
        <w:tab/>
      </w:r>
      <w:r w:rsidR="0077465F" w:rsidRPr="0077465F">
        <w:rPr>
          <w:rFonts w:ascii="Times New Roman" w:hAnsi="Times New Roman" w:cs="Times New Roman"/>
        </w:rPr>
        <w:t>Fique a consulente ciente de que esta consulta perderá automaticamente a sua eficácia normativa em caso de mudança de entendimento por parte da Administração Tributária</w:t>
      </w:r>
      <w:proofErr w:type="gramStart"/>
      <w:r w:rsidR="0077465F" w:rsidRPr="0077465F">
        <w:rPr>
          <w:rFonts w:ascii="Times New Roman" w:hAnsi="Times New Roman" w:cs="Times New Roman"/>
        </w:rPr>
        <w:t xml:space="preserve"> ou seja</w:t>
      </w:r>
      <w:proofErr w:type="gramEnd"/>
      <w:r w:rsidR="0077465F" w:rsidRPr="0077465F">
        <w:rPr>
          <w:rFonts w:ascii="Times New Roman" w:hAnsi="Times New Roman" w:cs="Times New Roman"/>
        </w:rPr>
        <w:t xml:space="preserve"> editada norma superveniente dispondo de forma contrária.</w:t>
      </w:r>
    </w:p>
    <w:p w:rsidR="001858F7" w:rsidRPr="00EF07B0" w:rsidRDefault="00462AC3" w:rsidP="001858F7">
      <w:pPr>
        <w:spacing w:after="0" w:line="360" w:lineRule="auto"/>
        <w:ind w:right="-852" w:firstLine="709"/>
        <w:jc w:val="center"/>
        <w:rPr>
          <w:rFonts w:ascii="Times New Roman" w:hAnsi="Times New Roman" w:cs="Times New Roman"/>
        </w:rPr>
      </w:pPr>
      <w:r w:rsidRPr="00EF07B0">
        <w:rPr>
          <w:rFonts w:ascii="Times New Roman" w:hAnsi="Times New Roman" w:cs="Times New Roman"/>
        </w:rPr>
        <w:t>CCJT, em</w:t>
      </w:r>
      <w:r w:rsidR="00EE1A68">
        <w:rPr>
          <w:rFonts w:ascii="Times New Roman" w:hAnsi="Times New Roman" w:cs="Times New Roman"/>
        </w:rPr>
        <w:t xml:space="preserve"> </w:t>
      </w:r>
      <w:r w:rsidR="0002651D">
        <w:rPr>
          <w:rFonts w:ascii="Times New Roman" w:hAnsi="Times New Roman" w:cs="Times New Roman"/>
        </w:rPr>
        <w:t>10</w:t>
      </w:r>
      <w:r w:rsidR="00EE1A68">
        <w:rPr>
          <w:rFonts w:ascii="Times New Roman" w:hAnsi="Times New Roman" w:cs="Times New Roman"/>
        </w:rPr>
        <w:t xml:space="preserve"> </w:t>
      </w:r>
      <w:r w:rsidR="001858F7" w:rsidRPr="00EF07B0">
        <w:rPr>
          <w:rFonts w:ascii="Times New Roman" w:hAnsi="Times New Roman" w:cs="Times New Roman"/>
        </w:rPr>
        <w:t>de</w:t>
      </w:r>
      <w:r w:rsidR="00EE1A68">
        <w:rPr>
          <w:rFonts w:ascii="Times New Roman" w:hAnsi="Times New Roman" w:cs="Times New Roman"/>
        </w:rPr>
        <w:t xml:space="preserve"> outubro </w:t>
      </w:r>
      <w:r w:rsidR="001858F7" w:rsidRPr="00EF07B0">
        <w:rPr>
          <w:rFonts w:ascii="Times New Roman" w:hAnsi="Times New Roman" w:cs="Times New Roman"/>
        </w:rPr>
        <w:t>de 2</w:t>
      </w:r>
      <w:r w:rsidR="003B6D06" w:rsidRPr="00EF07B0">
        <w:rPr>
          <w:rFonts w:ascii="Times New Roman" w:hAnsi="Times New Roman" w:cs="Times New Roman"/>
        </w:rPr>
        <w:t>.</w:t>
      </w:r>
      <w:r w:rsidR="001858F7" w:rsidRPr="00EF07B0">
        <w:rPr>
          <w:rFonts w:ascii="Times New Roman" w:hAnsi="Times New Roman" w:cs="Times New Roman"/>
        </w:rPr>
        <w:t>01</w:t>
      </w:r>
      <w:r w:rsidR="001503A7">
        <w:rPr>
          <w:rFonts w:ascii="Times New Roman" w:hAnsi="Times New Roman" w:cs="Times New Roman"/>
        </w:rPr>
        <w:t>7</w:t>
      </w:r>
      <w:r w:rsidR="003B6D06" w:rsidRPr="00EF07B0">
        <w:rPr>
          <w:rFonts w:ascii="Times New Roman" w:hAnsi="Times New Roman" w:cs="Times New Roman"/>
        </w:rPr>
        <w:t>.</w:t>
      </w:r>
    </w:p>
    <w:sectPr w:rsidR="001858F7" w:rsidRPr="00EF07B0" w:rsidSect="006E7C0E">
      <w:headerReference w:type="even" r:id="rId9"/>
      <w:headerReference w:type="default" r:id="rId10"/>
      <w:footerReference w:type="even" r:id="rId11"/>
      <w:footerReference w:type="default" r:id="rId12"/>
      <w:headerReference w:type="first" r:id="rId13"/>
      <w:footerReference w:type="first" r:id="rId14"/>
      <w:pgSz w:w="11906" w:h="16838"/>
      <w:pgMar w:top="1417" w:right="1701" w:bottom="1417" w:left="1701" w:header="709" w:footer="709" w:gutter="0"/>
      <w:pgNumType w:start="3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36D8" w:rsidRDefault="002436D8" w:rsidP="00546EC0">
      <w:pPr>
        <w:spacing w:after="0" w:line="240" w:lineRule="auto"/>
      </w:pPr>
      <w:r>
        <w:separator/>
      </w:r>
    </w:p>
  </w:endnote>
  <w:endnote w:type="continuationSeparator" w:id="0">
    <w:p w:rsidR="002436D8" w:rsidRDefault="002436D8" w:rsidP="00546E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7C0E" w:rsidRDefault="006E7C0E">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7C0E" w:rsidRDefault="006E7C0E">
    <w:pPr>
      <w:pStyle w:val="Rodap"/>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7C0E" w:rsidRDefault="006E7C0E">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36D8" w:rsidRDefault="002436D8" w:rsidP="00546EC0">
      <w:pPr>
        <w:spacing w:after="0" w:line="240" w:lineRule="auto"/>
      </w:pPr>
      <w:r>
        <w:separator/>
      </w:r>
    </w:p>
  </w:footnote>
  <w:footnote w:type="continuationSeparator" w:id="0">
    <w:p w:rsidR="002436D8" w:rsidRDefault="002436D8" w:rsidP="00546E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7C0E" w:rsidRDefault="006E7C0E">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90" w:type="dxa"/>
      <w:tblLayout w:type="fixed"/>
      <w:tblCellMar>
        <w:left w:w="70" w:type="dxa"/>
        <w:right w:w="70" w:type="dxa"/>
      </w:tblCellMar>
      <w:tblLook w:val="04A0" w:firstRow="1" w:lastRow="0" w:firstColumn="1" w:lastColumn="0" w:noHBand="0" w:noVBand="1"/>
    </w:tblPr>
    <w:tblGrid>
      <w:gridCol w:w="6807"/>
      <w:gridCol w:w="2983"/>
    </w:tblGrid>
    <w:tr w:rsidR="00555312" w:rsidRPr="002E7B20" w:rsidTr="002D7022">
      <w:trPr>
        <w:cantSplit/>
        <w:trHeight w:val="1180"/>
      </w:trPr>
      <w:tc>
        <w:tcPr>
          <w:tcW w:w="6310" w:type="dxa"/>
        </w:tcPr>
        <w:p w:rsidR="00555312" w:rsidRPr="002E7B20" w:rsidRDefault="00555312" w:rsidP="002D7022">
          <w:pPr>
            <w:pStyle w:val="Cabealho"/>
            <w:spacing w:line="276" w:lineRule="auto"/>
            <w:ind w:left="1276"/>
            <w:jc w:val="center"/>
            <w:rPr>
              <w:rFonts w:ascii="Times New Roman" w:hAnsi="Times New Roman"/>
              <w:b/>
              <w:sz w:val="20"/>
            </w:rPr>
          </w:pPr>
          <w:r>
            <w:rPr>
              <w:rFonts w:ascii="Times New Roman" w:hAnsi="Times New Roman"/>
              <w:noProof/>
              <w:sz w:val="20"/>
              <w:lang w:eastAsia="pt-BR"/>
            </w:rPr>
            <w:drawing>
              <wp:inline distT="0" distB="0" distL="0" distR="0" wp14:anchorId="4DA5CB12" wp14:editId="6C6C5D22">
                <wp:extent cx="914400" cy="895350"/>
                <wp:effectExtent l="0" t="0" r="0" b="0"/>
                <wp:docPr id="1" name="Imagem 1" descr="Descrição: C:\Users\wsantiago\Desktop\untitled.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Descrição: C:\Users\wsantiago\Desktop\untitled.b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895350"/>
                        </a:xfrm>
                        <a:prstGeom prst="rect">
                          <a:avLst/>
                        </a:prstGeom>
                        <a:noFill/>
                        <a:ln>
                          <a:noFill/>
                        </a:ln>
                      </pic:spPr>
                    </pic:pic>
                  </a:graphicData>
                </a:graphic>
              </wp:inline>
            </w:drawing>
          </w:r>
        </w:p>
        <w:p w:rsidR="00555312" w:rsidRPr="002E7B20" w:rsidRDefault="00555312" w:rsidP="00462AC3">
          <w:pPr>
            <w:spacing w:after="0"/>
            <w:ind w:left="851"/>
            <w:jc w:val="center"/>
            <w:rPr>
              <w:rFonts w:ascii="Times New Roman" w:hAnsi="Times New Roman"/>
              <w:b/>
              <w:sz w:val="20"/>
            </w:rPr>
          </w:pPr>
          <w:r w:rsidRPr="002E7B20">
            <w:rPr>
              <w:rFonts w:ascii="Times New Roman" w:hAnsi="Times New Roman"/>
              <w:b/>
              <w:sz w:val="20"/>
            </w:rPr>
            <w:t>Governo do Estado do Rio de Janeiro</w:t>
          </w:r>
        </w:p>
        <w:p w:rsidR="00555312" w:rsidRPr="002E7B20" w:rsidRDefault="00555312" w:rsidP="00462AC3">
          <w:pPr>
            <w:spacing w:after="0"/>
            <w:ind w:left="851"/>
            <w:jc w:val="center"/>
            <w:rPr>
              <w:rFonts w:ascii="Times New Roman" w:hAnsi="Times New Roman"/>
              <w:b/>
              <w:sz w:val="20"/>
            </w:rPr>
          </w:pPr>
          <w:r w:rsidRPr="002E7B20">
            <w:rPr>
              <w:rFonts w:ascii="Times New Roman" w:hAnsi="Times New Roman"/>
              <w:b/>
              <w:sz w:val="20"/>
            </w:rPr>
            <w:t>Secretaria de Estado de Fazenda</w:t>
          </w:r>
          <w:r w:rsidR="0048713B">
            <w:rPr>
              <w:rFonts w:ascii="Times New Roman" w:hAnsi="Times New Roman"/>
              <w:b/>
              <w:sz w:val="20"/>
            </w:rPr>
            <w:t xml:space="preserve"> e Planejamento</w:t>
          </w:r>
        </w:p>
        <w:p w:rsidR="00555312" w:rsidRPr="002E7B20" w:rsidRDefault="00555312" w:rsidP="00462AC3">
          <w:pPr>
            <w:spacing w:after="0"/>
            <w:ind w:left="851"/>
            <w:jc w:val="center"/>
            <w:rPr>
              <w:rFonts w:ascii="Times New Roman" w:hAnsi="Times New Roman"/>
              <w:b/>
              <w:sz w:val="20"/>
            </w:rPr>
          </w:pPr>
          <w:r w:rsidRPr="002E7B20">
            <w:rPr>
              <w:rFonts w:ascii="Times New Roman" w:hAnsi="Times New Roman"/>
              <w:b/>
              <w:sz w:val="20"/>
            </w:rPr>
            <w:t>Superintendência de Tributação</w:t>
          </w:r>
        </w:p>
        <w:p w:rsidR="00555312" w:rsidRPr="002E7B20" w:rsidRDefault="00555312" w:rsidP="00965311">
          <w:pPr>
            <w:pStyle w:val="Cabealho"/>
            <w:spacing w:line="276" w:lineRule="auto"/>
            <w:ind w:left="851"/>
            <w:jc w:val="center"/>
            <w:rPr>
              <w:rFonts w:ascii="Times New Roman" w:hAnsi="Times New Roman"/>
              <w:b/>
              <w:sz w:val="20"/>
            </w:rPr>
          </w:pPr>
          <w:r w:rsidRPr="002E7B20">
            <w:rPr>
              <w:rFonts w:ascii="Times New Roman" w:hAnsi="Times New Roman"/>
              <w:b/>
              <w:sz w:val="20"/>
            </w:rPr>
            <w:t>Coordena</w:t>
          </w:r>
          <w:r w:rsidR="00965311">
            <w:rPr>
              <w:rFonts w:ascii="Times New Roman" w:hAnsi="Times New Roman"/>
              <w:b/>
              <w:sz w:val="20"/>
            </w:rPr>
            <w:t>doria</w:t>
          </w:r>
          <w:r w:rsidRPr="002E7B20">
            <w:rPr>
              <w:rFonts w:ascii="Times New Roman" w:hAnsi="Times New Roman"/>
              <w:b/>
              <w:sz w:val="20"/>
            </w:rPr>
            <w:t xml:space="preserve"> de Consultas Jurídico-Tributárias</w:t>
          </w:r>
        </w:p>
      </w:tc>
      <w:tc>
        <w:tcPr>
          <w:tcW w:w="2765" w:type="dxa"/>
          <w:hideMark/>
        </w:tcPr>
        <w:tbl>
          <w:tblPr>
            <w:tblpPr w:leftFromText="141" w:rightFromText="141" w:horzAnchor="margin" w:tblpY="501"/>
            <w:tblOverlap w:val="never"/>
            <w:tblW w:w="2812" w:type="dxa"/>
            <w:tblBorders>
              <w:top w:val="single" w:sz="18" w:space="0" w:color="auto"/>
              <w:left w:val="single" w:sz="18" w:space="0" w:color="auto"/>
              <w:bottom w:val="single" w:sz="18" w:space="0" w:color="auto"/>
              <w:right w:val="single" w:sz="18" w:space="0" w:color="auto"/>
            </w:tblBorders>
            <w:tblLayout w:type="fixed"/>
            <w:tblCellMar>
              <w:left w:w="70" w:type="dxa"/>
              <w:right w:w="70" w:type="dxa"/>
            </w:tblCellMar>
            <w:tblLook w:val="04A0" w:firstRow="1" w:lastRow="0" w:firstColumn="1" w:lastColumn="0" w:noHBand="0" w:noVBand="1"/>
          </w:tblPr>
          <w:tblGrid>
            <w:gridCol w:w="2812"/>
          </w:tblGrid>
          <w:tr w:rsidR="00555312" w:rsidRPr="002E7B20" w:rsidTr="00462AC3">
            <w:trPr>
              <w:cantSplit/>
              <w:trHeight w:val="272"/>
            </w:trPr>
            <w:tc>
              <w:tcPr>
                <w:tcW w:w="2812" w:type="dxa"/>
                <w:tcBorders>
                  <w:top w:val="single" w:sz="18" w:space="0" w:color="auto"/>
                  <w:left w:val="single" w:sz="18" w:space="0" w:color="auto"/>
                  <w:bottom w:val="nil"/>
                  <w:right w:val="single" w:sz="18" w:space="0" w:color="auto"/>
                </w:tcBorders>
                <w:hideMark/>
              </w:tcPr>
              <w:p w:rsidR="00555312" w:rsidRPr="002E7B20" w:rsidRDefault="00555312" w:rsidP="00462AC3">
                <w:pPr>
                  <w:pStyle w:val="Cabealho"/>
                  <w:spacing w:line="276" w:lineRule="auto"/>
                  <w:ind w:left="-70" w:right="72"/>
                  <w:jc w:val="center"/>
                  <w:rPr>
                    <w:rFonts w:ascii="Times New Roman" w:hAnsi="Times New Roman"/>
                    <w:b/>
                    <w:sz w:val="20"/>
                  </w:rPr>
                </w:pPr>
                <w:r w:rsidRPr="002E7B20">
                  <w:rPr>
                    <w:rFonts w:ascii="Times New Roman" w:hAnsi="Times New Roman"/>
                    <w:b/>
                    <w:sz w:val="20"/>
                  </w:rPr>
                  <w:t>Serviço Público Estadual</w:t>
                </w:r>
              </w:p>
            </w:tc>
          </w:tr>
          <w:tr w:rsidR="00555312" w:rsidRPr="002E7B20" w:rsidTr="00462AC3">
            <w:trPr>
              <w:cantSplit/>
              <w:trHeight w:val="273"/>
            </w:trPr>
            <w:tc>
              <w:tcPr>
                <w:tcW w:w="2812" w:type="dxa"/>
                <w:tcBorders>
                  <w:top w:val="nil"/>
                  <w:left w:val="single" w:sz="18" w:space="0" w:color="auto"/>
                  <w:bottom w:val="nil"/>
                  <w:right w:val="single" w:sz="18" w:space="0" w:color="auto"/>
                </w:tcBorders>
                <w:hideMark/>
              </w:tcPr>
              <w:p w:rsidR="00555312" w:rsidRPr="002E7B20" w:rsidRDefault="00555312" w:rsidP="00897BD7">
                <w:pPr>
                  <w:spacing w:after="0"/>
                  <w:rPr>
                    <w:rFonts w:ascii="Times New Roman" w:hAnsi="Times New Roman"/>
                    <w:sz w:val="20"/>
                  </w:rPr>
                </w:pPr>
                <w:r w:rsidRPr="002E7B20">
                  <w:rPr>
                    <w:rFonts w:ascii="Times New Roman" w:hAnsi="Times New Roman"/>
                    <w:sz w:val="20"/>
                  </w:rPr>
                  <w:t>Proc. E-04/</w:t>
                </w:r>
                <w:r w:rsidR="008630FF">
                  <w:rPr>
                    <w:rFonts w:ascii="Times New Roman" w:hAnsi="Times New Roman"/>
                    <w:sz w:val="20"/>
                  </w:rPr>
                  <w:t>0</w:t>
                </w:r>
                <w:r w:rsidR="00A86FA7">
                  <w:rPr>
                    <w:rFonts w:ascii="Times New Roman" w:hAnsi="Times New Roman"/>
                    <w:sz w:val="20"/>
                  </w:rPr>
                  <w:t>79</w:t>
                </w:r>
                <w:r w:rsidRPr="002E7B20">
                  <w:rPr>
                    <w:rFonts w:ascii="Times New Roman" w:hAnsi="Times New Roman"/>
                    <w:sz w:val="20"/>
                  </w:rPr>
                  <w:t>/</w:t>
                </w:r>
                <w:r w:rsidR="00897BD7">
                  <w:rPr>
                    <w:rFonts w:ascii="Times New Roman" w:hAnsi="Times New Roman"/>
                    <w:sz w:val="20"/>
                  </w:rPr>
                  <w:t>3637</w:t>
                </w:r>
                <w:r w:rsidRPr="002E7B20">
                  <w:rPr>
                    <w:rFonts w:ascii="Times New Roman" w:hAnsi="Times New Roman"/>
                    <w:sz w:val="20"/>
                  </w:rPr>
                  <w:t>/</w:t>
                </w:r>
                <w:r w:rsidR="00ED337D">
                  <w:rPr>
                    <w:rFonts w:ascii="Times New Roman" w:hAnsi="Times New Roman"/>
                    <w:sz w:val="20"/>
                  </w:rPr>
                  <w:t>/</w:t>
                </w:r>
                <w:r w:rsidR="001819B0">
                  <w:rPr>
                    <w:rFonts w:ascii="Times New Roman" w:hAnsi="Times New Roman"/>
                    <w:sz w:val="20"/>
                  </w:rPr>
                  <w:t>20</w:t>
                </w:r>
                <w:r w:rsidR="00A86FA7">
                  <w:rPr>
                    <w:rFonts w:ascii="Times New Roman" w:hAnsi="Times New Roman"/>
                    <w:sz w:val="20"/>
                  </w:rPr>
                  <w:t>17</w:t>
                </w:r>
              </w:p>
            </w:tc>
          </w:tr>
          <w:tr w:rsidR="00555312" w:rsidRPr="002E7B20" w:rsidTr="00462AC3">
            <w:trPr>
              <w:cantSplit/>
              <w:trHeight w:val="272"/>
            </w:trPr>
            <w:tc>
              <w:tcPr>
                <w:tcW w:w="2812" w:type="dxa"/>
                <w:tcBorders>
                  <w:top w:val="nil"/>
                  <w:left w:val="single" w:sz="18" w:space="0" w:color="auto"/>
                  <w:bottom w:val="nil"/>
                  <w:right w:val="single" w:sz="18" w:space="0" w:color="auto"/>
                </w:tcBorders>
                <w:hideMark/>
              </w:tcPr>
              <w:p w:rsidR="00555312" w:rsidRPr="002E7B20" w:rsidRDefault="00555312" w:rsidP="00897BD7">
                <w:pPr>
                  <w:spacing w:after="0"/>
                  <w:rPr>
                    <w:rFonts w:ascii="Times New Roman" w:hAnsi="Times New Roman"/>
                    <w:sz w:val="20"/>
                  </w:rPr>
                </w:pPr>
                <w:r w:rsidRPr="002E7B20">
                  <w:rPr>
                    <w:rFonts w:ascii="Times New Roman" w:hAnsi="Times New Roman"/>
                    <w:sz w:val="20"/>
                  </w:rPr>
                  <w:t xml:space="preserve">Data: </w:t>
                </w:r>
                <w:r w:rsidR="00897BD7">
                  <w:rPr>
                    <w:rFonts w:ascii="Times New Roman" w:hAnsi="Times New Roman"/>
                    <w:sz w:val="20"/>
                  </w:rPr>
                  <w:t>14</w:t>
                </w:r>
                <w:r>
                  <w:rPr>
                    <w:rFonts w:ascii="Times New Roman" w:hAnsi="Times New Roman"/>
                    <w:sz w:val="20"/>
                  </w:rPr>
                  <w:t>/</w:t>
                </w:r>
                <w:r w:rsidR="008630FF">
                  <w:rPr>
                    <w:rFonts w:ascii="Times New Roman" w:hAnsi="Times New Roman"/>
                    <w:sz w:val="20"/>
                  </w:rPr>
                  <w:t>0</w:t>
                </w:r>
                <w:r w:rsidR="00897BD7">
                  <w:rPr>
                    <w:rFonts w:ascii="Times New Roman" w:hAnsi="Times New Roman"/>
                    <w:sz w:val="20"/>
                  </w:rPr>
                  <w:t>9</w:t>
                </w:r>
                <w:r>
                  <w:rPr>
                    <w:rFonts w:ascii="Times New Roman" w:hAnsi="Times New Roman"/>
                    <w:sz w:val="20"/>
                  </w:rPr>
                  <w:t>/</w:t>
                </w:r>
                <w:r w:rsidR="00A86FA7">
                  <w:rPr>
                    <w:rFonts w:ascii="Times New Roman" w:hAnsi="Times New Roman"/>
                    <w:sz w:val="20"/>
                  </w:rPr>
                  <w:t>17</w:t>
                </w:r>
                <w:r w:rsidRPr="002E7B20">
                  <w:rPr>
                    <w:rFonts w:ascii="Times New Roman" w:hAnsi="Times New Roman"/>
                    <w:sz w:val="20"/>
                  </w:rPr>
                  <w:t xml:space="preserve"> </w:t>
                </w:r>
                <w:r>
                  <w:rPr>
                    <w:rFonts w:ascii="Times New Roman" w:hAnsi="Times New Roman"/>
                    <w:sz w:val="20"/>
                  </w:rPr>
                  <w:t>–</w:t>
                </w:r>
                <w:r w:rsidRPr="002E7B20">
                  <w:rPr>
                    <w:rFonts w:ascii="Times New Roman" w:hAnsi="Times New Roman"/>
                    <w:sz w:val="20"/>
                  </w:rPr>
                  <w:t xml:space="preserve"> Fls</w:t>
                </w:r>
                <w:r>
                  <w:rPr>
                    <w:rFonts w:ascii="Times New Roman" w:hAnsi="Times New Roman"/>
                    <w:sz w:val="20"/>
                  </w:rPr>
                  <w:t>.</w:t>
                </w:r>
                <w:r w:rsidRPr="002E7B20">
                  <w:rPr>
                    <w:rFonts w:ascii="Times New Roman" w:hAnsi="Times New Roman"/>
                    <w:sz w:val="20"/>
                  </w:rPr>
                  <w:t xml:space="preserve">: </w:t>
                </w:r>
                <w:r w:rsidR="00DB5BA8" w:rsidRPr="00462AC3">
                  <w:rPr>
                    <w:rFonts w:ascii="Times New Roman" w:hAnsi="Times New Roman"/>
                    <w:sz w:val="20"/>
                  </w:rPr>
                  <w:fldChar w:fldCharType="begin"/>
                </w:r>
                <w:r w:rsidRPr="00462AC3">
                  <w:rPr>
                    <w:rFonts w:ascii="Times New Roman" w:hAnsi="Times New Roman"/>
                    <w:sz w:val="20"/>
                  </w:rPr>
                  <w:instrText>PAGE   \* MERGEFORMAT</w:instrText>
                </w:r>
                <w:r w:rsidR="00DB5BA8" w:rsidRPr="00462AC3">
                  <w:rPr>
                    <w:rFonts w:ascii="Times New Roman" w:hAnsi="Times New Roman"/>
                    <w:sz w:val="20"/>
                  </w:rPr>
                  <w:fldChar w:fldCharType="separate"/>
                </w:r>
                <w:r w:rsidR="006E7C0E">
                  <w:rPr>
                    <w:rFonts w:ascii="Times New Roman" w:hAnsi="Times New Roman"/>
                    <w:noProof/>
                    <w:sz w:val="20"/>
                  </w:rPr>
                  <w:t>38</w:t>
                </w:r>
                <w:r w:rsidR="00DB5BA8" w:rsidRPr="00462AC3">
                  <w:rPr>
                    <w:rFonts w:ascii="Times New Roman" w:hAnsi="Times New Roman"/>
                    <w:sz w:val="20"/>
                  </w:rPr>
                  <w:fldChar w:fldCharType="end"/>
                </w:r>
              </w:p>
            </w:tc>
          </w:tr>
          <w:tr w:rsidR="00555312" w:rsidRPr="002E7B20" w:rsidTr="00462AC3">
            <w:trPr>
              <w:cantSplit/>
              <w:trHeight w:val="273"/>
            </w:trPr>
            <w:tc>
              <w:tcPr>
                <w:tcW w:w="2812" w:type="dxa"/>
                <w:tcBorders>
                  <w:top w:val="nil"/>
                  <w:left w:val="single" w:sz="18" w:space="0" w:color="auto"/>
                  <w:bottom w:val="single" w:sz="18" w:space="0" w:color="auto"/>
                  <w:right w:val="single" w:sz="18" w:space="0" w:color="auto"/>
                </w:tcBorders>
                <w:hideMark/>
              </w:tcPr>
              <w:p w:rsidR="00555312" w:rsidRPr="00462AC3" w:rsidRDefault="00555312" w:rsidP="0035322A">
                <w:pPr>
                  <w:pStyle w:val="Cabealho"/>
                  <w:spacing w:line="276" w:lineRule="auto"/>
                  <w:ind w:right="72"/>
                  <w:jc w:val="right"/>
                  <w:rPr>
                    <w:rFonts w:ascii="Times New Roman" w:hAnsi="Times New Roman"/>
                    <w:sz w:val="16"/>
                    <w:szCs w:val="16"/>
                  </w:rPr>
                </w:pPr>
                <w:bookmarkStart w:id="0" w:name="_GoBack"/>
                <w:bookmarkEnd w:id="0"/>
              </w:p>
            </w:tc>
          </w:tr>
        </w:tbl>
        <w:p w:rsidR="00555312" w:rsidRPr="002E7B20" w:rsidRDefault="00555312" w:rsidP="002D7022">
          <w:pPr>
            <w:pStyle w:val="Cabealho"/>
            <w:spacing w:line="276" w:lineRule="auto"/>
            <w:ind w:right="-70"/>
            <w:jc w:val="center"/>
            <w:rPr>
              <w:rFonts w:ascii="Times New Roman" w:hAnsi="Times New Roman"/>
              <w:b/>
              <w:sz w:val="20"/>
            </w:rPr>
          </w:pPr>
        </w:p>
      </w:tc>
    </w:tr>
  </w:tbl>
  <w:p w:rsidR="00555312" w:rsidRPr="00462AC3" w:rsidRDefault="00555312" w:rsidP="00462AC3">
    <w:pPr>
      <w:pStyle w:val="Cabealh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7C0E" w:rsidRDefault="006E7C0E">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1C62BD"/>
    <w:multiLevelType w:val="hybridMultilevel"/>
    <w:tmpl w:val="194E4DE8"/>
    <w:lvl w:ilvl="0" w:tplc="AE3490A2">
      <w:start w:val="1"/>
      <w:numFmt w:val="decimal"/>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oNotShadeFormData/>
  <w:characterSpacingControl w:val="doNotCompress"/>
  <w:hdrShapeDefaults>
    <o:shapedefaults v:ext="edit" spidmax="1228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6EC0"/>
    <w:rsid w:val="000016C8"/>
    <w:rsid w:val="00003919"/>
    <w:rsid w:val="000055B0"/>
    <w:rsid w:val="00015A80"/>
    <w:rsid w:val="00022FF5"/>
    <w:rsid w:val="0002389A"/>
    <w:rsid w:val="00024105"/>
    <w:rsid w:val="0002651D"/>
    <w:rsid w:val="0003098F"/>
    <w:rsid w:val="00030EAA"/>
    <w:rsid w:val="0003303D"/>
    <w:rsid w:val="000377D8"/>
    <w:rsid w:val="00045B1D"/>
    <w:rsid w:val="000503D1"/>
    <w:rsid w:val="00054611"/>
    <w:rsid w:val="00074B43"/>
    <w:rsid w:val="00075B6F"/>
    <w:rsid w:val="00081EE7"/>
    <w:rsid w:val="0008336D"/>
    <w:rsid w:val="00084D3B"/>
    <w:rsid w:val="00086369"/>
    <w:rsid w:val="000B151F"/>
    <w:rsid w:val="000C2877"/>
    <w:rsid w:val="000D0439"/>
    <w:rsid w:val="000D6F55"/>
    <w:rsid w:val="000E6D09"/>
    <w:rsid w:val="000F01C0"/>
    <w:rsid w:val="000F30B1"/>
    <w:rsid w:val="000F63EE"/>
    <w:rsid w:val="00100B3B"/>
    <w:rsid w:val="00111C59"/>
    <w:rsid w:val="001126BB"/>
    <w:rsid w:val="0011314E"/>
    <w:rsid w:val="00120539"/>
    <w:rsid w:val="001214F5"/>
    <w:rsid w:val="00121FC1"/>
    <w:rsid w:val="001233D6"/>
    <w:rsid w:val="001376CF"/>
    <w:rsid w:val="0014427E"/>
    <w:rsid w:val="0014555C"/>
    <w:rsid w:val="001503A7"/>
    <w:rsid w:val="00153629"/>
    <w:rsid w:val="001561A7"/>
    <w:rsid w:val="00157300"/>
    <w:rsid w:val="00163A2D"/>
    <w:rsid w:val="00166FDB"/>
    <w:rsid w:val="001760E5"/>
    <w:rsid w:val="0018177E"/>
    <w:rsid w:val="001819B0"/>
    <w:rsid w:val="001831C9"/>
    <w:rsid w:val="001858F7"/>
    <w:rsid w:val="001A2652"/>
    <w:rsid w:val="001B40B9"/>
    <w:rsid w:val="001C576E"/>
    <w:rsid w:val="001C65BB"/>
    <w:rsid w:val="001C7B3E"/>
    <w:rsid w:val="001D4967"/>
    <w:rsid w:val="001E13FA"/>
    <w:rsid w:val="001E21AC"/>
    <w:rsid w:val="001E4F56"/>
    <w:rsid w:val="001F121D"/>
    <w:rsid w:val="001F309B"/>
    <w:rsid w:val="001F3F43"/>
    <w:rsid w:val="001F7036"/>
    <w:rsid w:val="001F7132"/>
    <w:rsid w:val="00205092"/>
    <w:rsid w:val="00207272"/>
    <w:rsid w:val="00210225"/>
    <w:rsid w:val="00211A66"/>
    <w:rsid w:val="002124DC"/>
    <w:rsid w:val="00224C16"/>
    <w:rsid w:val="00235276"/>
    <w:rsid w:val="002436D8"/>
    <w:rsid w:val="002457B4"/>
    <w:rsid w:val="00247144"/>
    <w:rsid w:val="00251988"/>
    <w:rsid w:val="00253080"/>
    <w:rsid w:val="00265632"/>
    <w:rsid w:val="002712D7"/>
    <w:rsid w:val="00272BF0"/>
    <w:rsid w:val="00273ACF"/>
    <w:rsid w:val="002830AD"/>
    <w:rsid w:val="0028490E"/>
    <w:rsid w:val="00285CFF"/>
    <w:rsid w:val="00286428"/>
    <w:rsid w:val="002906E2"/>
    <w:rsid w:val="0029309F"/>
    <w:rsid w:val="00296DAB"/>
    <w:rsid w:val="0029728C"/>
    <w:rsid w:val="002A204B"/>
    <w:rsid w:val="002A3BD8"/>
    <w:rsid w:val="002A4A89"/>
    <w:rsid w:val="002B25A7"/>
    <w:rsid w:val="002B5856"/>
    <w:rsid w:val="002C328E"/>
    <w:rsid w:val="002C60EA"/>
    <w:rsid w:val="002C7292"/>
    <w:rsid w:val="002D32D7"/>
    <w:rsid w:val="002E38C5"/>
    <w:rsid w:val="002F01EE"/>
    <w:rsid w:val="002F5AAC"/>
    <w:rsid w:val="002F7EB7"/>
    <w:rsid w:val="00300997"/>
    <w:rsid w:val="00300BCA"/>
    <w:rsid w:val="0032480A"/>
    <w:rsid w:val="003269EC"/>
    <w:rsid w:val="00332FDF"/>
    <w:rsid w:val="003453A9"/>
    <w:rsid w:val="0035129A"/>
    <w:rsid w:val="00352A80"/>
    <w:rsid w:val="0035322A"/>
    <w:rsid w:val="003549CF"/>
    <w:rsid w:val="00355B36"/>
    <w:rsid w:val="00360C1E"/>
    <w:rsid w:val="0036294C"/>
    <w:rsid w:val="00363495"/>
    <w:rsid w:val="00363D83"/>
    <w:rsid w:val="0036656D"/>
    <w:rsid w:val="00370985"/>
    <w:rsid w:val="003938DA"/>
    <w:rsid w:val="003962FC"/>
    <w:rsid w:val="003A4E9A"/>
    <w:rsid w:val="003B33F2"/>
    <w:rsid w:val="003B454E"/>
    <w:rsid w:val="003B6D06"/>
    <w:rsid w:val="003C3FF2"/>
    <w:rsid w:val="003D04E0"/>
    <w:rsid w:val="003D55C0"/>
    <w:rsid w:val="003D672A"/>
    <w:rsid w:val="003D695C"/>
    <w:rsid w:val="003E062C"/>
    <w:rsid w:val="003E2C18"/>
    <w:rsid w:val="003E3960"/>
    <w:rsid w:val="003E5502"/>
    <w:rsid w:val="003E5ED9"/>
    <w:rsid w:val="004021A0"/>
    <w:rsid w:val="004031DC"/>
    <w:rsid w:val="00411549"/>
    <w:rsid w:val="004168C5"/>
    <w:rsid w:val="004174DA"/>
    <w:rsid w:val="00421C93"/>
    <w:rsid w:val="00423EF2"/>
    <w:rsid w:val="004241D0"/>
    <w:rsid w:val="00436791"/>
    <w:rsid w:val="00455FAC"/>
    <w:rsid w:val="0046153E"/>
    <w:rsid w:val="00462AC3"/>
    <w:rsid w:val="004729F7"/>
    <w:rsid w:val="00472DF2"/>
    <w:rsid w:val="00473E16"/>
    <w:rsid w:val="004754BD"/>
    <w:rsid w:val="00476799"/>
    <w:rsid w:val="00480304"/>
    <w:rsid w:val="00481E33"/>
    <w:rsid w:val="00481F61"/>
    <w:rsid w:val="004825A8"/>
    <w:rsid w:val="00482C57"/>
    <w:rsid w:val="00483017"/>
    <w:rsid w:val="0048713B"/>
    <w:rsid w:val="00487983"/>
    <w:rsid w:val="00493457"/>
    <w:rsid w:val="00493AE4"/>
    <w:rsid w:val="004978EC"/>
    <w:rsid w:val="004A02C8"/>
    <w:rsid w:val="004B21F3"/>
    <w:rsid w:val="004B6E4E"/>
    <w:rsid w:val="004C1EB5"/>
    <w:rsid w:val="004D13CC"/>
    <w:rsid w:val="004D3BD9"/>
    <w:rsid w:val="004D5BAE"/>
    <w:rsid w:val="004E23CB"/>
    <w:rsid w:val="004E2759"/>
    <w:rsid w:val="004F2F55"/>
    <w:rsid w:val="005018E7"/>
    <w:rsid w:val="005220FC"/>
    <w:rsid w:val="005333BB"/>
    <w:rsid w:val="005339BB"/>
    <w:rsid w:val="00540E46"/>
    <w:rsid w:val="0054186B"/>
    <w:rsid w:val="00542EA5"/>
    <w:rsid w:val="00546EC0"/>
    <w:rsid w:val="00555312"/>
    <w:rsid w:val="005578E8"/>
    <w:rsid w:val="00567EF3"/>
    <w:rsid w:val="005707CA"/>
    <w:rsid w:val="00584587"/>
    <w:rsid w:val="005853FD"/>
    <w:rsid w:val="005860DD"/>
    <w:rsid w:val="00586A11"/>
    <w:rsid w:val="00596994"/>
    <w:rsid w:val="005A37D1"/>
    <w:rsid w:val="005A6F87"/>
    <w:rsid w:val="005B395F"/>
    <w:rsid w:val="005C5FC9"/>
    <w:rsid w:val="005D1253"/>
    <w:rsid w:val="005D2324"/>
    <w:rsid w:val="005D577F"/>
    <w:rsid w:val="005E14DA"/>
    <w:rsid w:val="005E6085"/>
    <w:rsid w:val="005E7A38"/>
    <w:rsid w:val="005E7C65"/>
    <w:rsid w:val="005F26B5"/>
    <w:rsid w:val="005F289B"/>
    <w:rsid w:val="005F47B6"/>
    <w:rsid w:val="005F55C3"/>
    <w:rsid w:val="00602B62"/>
    <w:rsid w:val="00606A71"/>
    <w:rsid w:val="00610064"/>
    <w:rsid w:val="006134FF"/>
    <w:rsid w:val="00622BB0"/>
    <w:rsid w:val="00630E14"/>
    <w:rsid w:val="00635103"/>
    <w:rsid w:val="00636F62"/>
    <w:rsid w:val="00647AAC"/>
    <w:rsid w:val="006529D2"/>
    <w:rsid w:val="0065393E"/>
    <w:rsid w:val="00654C1A"/>
    <w:rsid w:val="0066237D"/>
    <w:rsid w:val="006637B6"/>
    <w:rsid w:val="0066751B"/>
    <w:rsid w:val="0067482F"/>
    <w:rsid w:val="00675382"/>
    <w:rsid w:val="006875BE"/>
    <w:rsid w:val="006A2586"/>
    <w:rsid w:val="006A270F"/>
    <w:rsid w:val="006E73A4"/>
    <w:rsid w:val="006E7C0E"/>
    <w:rsid w:val="006F06F0"/>
    <w:rsid w:val="006F475A"/>
    <w:rsid w:val="006F5722"/>
    <w:rsid w:val="006F743F"/>
    <w:rsid w:val="006F7509"/>
    <w:rsid w:val="0071097A"/>
    <w:rsid w:val="00714941"/>
    <w:rsid w:val="00726EAD"/>
    <w:rsid w:val="00733649"/>
    <w:rsid w:val="0074027D"/>
    <w:rsid w:val="00744F4F"/>
    <w:rsid w:val="007457F9"/>
    <w:rsid w:val="0074739C"/>
    <w:rsid w:val="00747E59"/>
    <w:rsid w:val="0075364B"/>
    <w:rsid w:val="007545EC"/>
    <w:rsid w:val="007637EC"/>
    <w:rsid w:val="00773AC1"/>
    <w:rsid w:val="00774544"/>
    <w:rsid w:val="0077465F"/>
    <w:rsid w:val="00784FE7"/>
    <w:rsid w:val="0079237C"/>
    <w:rsid w:val="00793D0F"/>
    <w:rsid w:val="007A1146"/>
    <w:rsid w:val="007A3336"/>
    <w:rsid w:val="007A3886"/>
    <w:rsid w:val="007C540C"/>
    <w:rsid w:val="007D2A1D"/>
    <w:rsid w:val="007D641C"/>
    <w:rsid w:val="007D6C96"/>
    <w:rsid w:val="007E33A3"/>
    <w:rsid w:val="007F2682"/>
    <w:rsid w:val="00800B00"/>
    <w:rsid w:val="00801B35"/>
    <w:rsid w:val="0080288F"/>
    <w:rsid w:val="00803F80"/>
    <w:rsid w:val="00805A34"/>
    <w:rsid w:val="00810178"/>
    <w:rsid w:val="00820383"/>
    <w:rsid w:val="008259FD"/>
    <w:rsid w:val="00825D6E"/>
    <w:rsid w:val="00832990"/>
    <w:rsid w:val="00840313"/>
    <w:rsid w:val="00841C19"/>
    <w:rsid w:val="0084373B"/>
    <w:rsid w:val="00844E38"/>
    <w:rsid w:val="0085047E"/>
    <w:rsid w:val="008630FF"/>
    <w:rsid w:val="00883F99"/>
    <w:rsid w:val="0089032B"/>
    <w:rsid w:val="00891A63"/>
    <w:rsid w:val="0089409A"/>
    <w:rsid w:val="008962DF"/>
    <w:rsid w:val="00897BD7"/>
    <w:rsid w:val="008A4FFF"/>
    <w:rsid w:val="008A6974"/>
    <w:rsid w:val="008B1870"/>
    <w:rsid w:val="008B2817"/>
    <w:rsid w:val="008B55D2"/>
    <w:rsid w:val="008B5BBE"/>
    <w:rsid w:val="008C0608"/>
    <w:rsid w:val="008C29C1"/>
    <w:rsid w:val="008D0D53"/>
    <w:rsid w:val="008D4306"/>
    <w:rsid w:val="008E1AF2"/>
    <w:rsid w:val="008F31CA"/>
    <w:rsid w:val="008F3D1E"/>
    <w:rsid w:val="008F4404"/>
    <w:rsid w:val="008F716D"/>
    <w:rsid w:val="0090150B"/>
    <w:rsid w:val="00902C54"/>
    <w:rsid w:val="00920914"/>
    <w:rsid w:val="0093290E"/>
    <w:rsid w:val="00934E4E"/>
    <w:rsid w:val="00940DA5"/>
    <w:rsid w:val="00940F80"/>
    <w:rsid w:val="00951E1D"/>
    <w:rsid w:val="00961914"/>
    <w:rsid w:val="00961ABE"/>
    <w:rsid w:val="00965311"/>
    <w:rsid w:val="0097135A"/>
    <w:rsid w:val="00977E4D"/>
    <w:rsid w:val="009826E8"/>
    <w:rsid w:val="00983BBD"/>
    <w:rsid w:val="0098472E"/>
    <w:rsid w:val="00986F8A"/>
    <w:rsid w:val="00987CE9"/>
    <w:rsid w:val="00993538"/>
    <w:rsid w:val="00994540"/>
    <w:rsid w:val="00995773"/>
    <w:rsid w:val="00996C9C"/>
    <w:rsid w:val="009A0285"/>
    <w:rsid w:val="009A3A11"/>
    <w:rsid w:val="009A4E8D"/>
    <w:rsid w:val="009A65B7"/>
    <w:rsid w:val="009B0F5E"/>
    <w:rsid w:val="009B4AD7"/>
    <w:rsid w:val="009C2B3E"/>
    <w:rsid w:val="009C3177"/>
    <w:rsid w:val="009C4BB0"/>
    <w:rsid w:val="009C52C7"/>
    <w:rsid w:val="009C58A0"/>
    <w:rsid w:val="009D0CF6"/>
    <w:rsid w:val="009D1501"/>
    <w:rsid w:val="009E0ABC"/>
    <w:rsid w:val="009E2E6B"/>
    <w:rsid w:val="009E5A48"/>
    <w:rsid w:val="009F61E6"/>
    <w:rsid w:val="009F6AAA"/>
    <w:rsid w:val="009F7DF5"/>
    <w:rsid w:val="00A03E7E"/>
    <w:rsid w:val="00A04780"/>
    <w:rsid w:val="00A054C6"/>
    <w:rsid w:val="00A1086E"/>
    <w:rsid w:val="00A11B88"/>
    <w:rsid w:val="00A16E0D"/>
    <w:rsid w:val="00A215A8"/>
    <w:rsid w:val="00A27902"/>
    <w:rsid w:val="00A30CE6"/>
    <w:rsid w:val="00A364D8"/>
    <w:rsid w:val="00A40301"/>
    <w:rsid w:val="00A45896"/>
    <w:rsid w:val="00A5156E"/>
    <w:rsid w:val="00A553F6"/>
    <w:rsid w:val="00A64376"/>
    <w:rsid w:val="00A73790"/>
    <w:rsid w:val="00A73B7E"/>
    <w:rsid w:val="00A7560F"/>
    <w:rsid w:val="00A75A0C"/>
    <w:rsid w:val="00A84A23"/>
    <w:rsid w:val="00A86FA7"/>
    <w:rsid w:val="00AA1E19"/>
    <w:rsid w:val="00AA2964"/>
    <w:rsid w:val="00AA4AD0"/>
    <w:rsid w:val="00AB6054"/>
    <w:rsid w:val="00AC7301"/>
    <w:rsid w:val="00AD3421"/>
    <w:rsid w:val="00AD363A"/>
    <w:rsid w:val="00AD3B79"/>
    <w:rsid w:val="00AD77F0"/>
    <w:rsid w:val="00AF0B00"/>
    <w:rsid w:val="00B01C13"/>
    <w:rsid w:val="00B023E9"/>
    <w:rsid w:val="00B03715"/>
    <w:rsid w:val="00B03F5C"/>
    <w:rsid w:val="00B05D9A"/>
    <w:rsid w:val="00B1273A"/>
    <w:rsid w:val="00B17EFE"/>
    <w:rsid w:val="00B23B53"/>
    <w:rsid w:val="00B27C17"/>
    <w:rsid w:val="00B3136F"/>
    <w:rsid w:val="00B41067"/>
    <w:rsid w:val="00B41E89"/>
    <w:rsid w:val="00B4298B"/>
    <w:rsid w:val="00B4364F"/>
    <w:rsid w:val="00B44136"/>
    <w:rsid w:val="00B45593"/>
    <w:rsid w:val="00B5604B"/>
    <w:rsid w:val="00B6462F"/>
    <w:rsid w:val="00B650D4"/>
    <w:rsid w:val="00B6685B"/>
    <w:rsid w:val="00B7114F"/>
    <w:rsid w:val="00B717E2"/>
    <w:rsid w:val="00B82677"/>
    <w:rsid w:val="00B9235C"/>
    <w:rsid w:val="00B942B5"/>
    <w:rsid w:val="00B9491F"/>
    <w:rsid w:val="00B95528"/>
    <w:rsid w:val="00B960E7"/>
    <w:rsid w:val="00B96A9A"/>
    <w:rsid w:val="00BA73DB"/>
    <w:rsid w:val="00BA75E4"/>
    <w:rsid w:val="00BB3007"/>
    <w:rsid w:val="00BC111B"/>
    <w:rsid w:val="00BC5668"/>
    <w:rsid w:val="00BE19F7"/>
    <w:rsid w:val="00BE4E42"/>
    <w:rsid w:val="00BE5C37"/>
    <w:rsid w:val="00BE5D47"/>
    <w:rsid w:val="00BE6380"/>
    <w:rsid w:val="00BE6852"/>
    <w:rsid w:val="00BF4B3C"/>
    <w:rsid w:val="00C02415"/>
    <w:rsid w:val="00C0281A"/>
    <w:rsid w:val="00C03835"/>
    <w:rsid w:val="00C0527F"/>
    <w:rsid w:val="00C156F7"/>
    <w:rsid w:val="00C225D1"/>
    <w:rsid w:val="00C227A4"/>
    <w:rsid w:val="00C227FC"/>
    <w:rsid w:val="00C266EE"/>
    <w:rsid w:val="00C45EA9"/>
    <w:rsid w:val="00C463D2"/>
    <w:rsid w:val="00C50939"/>
    <w:rsid w:val="00C5575C"/>
    <w:rsid w:val="00C57FBD"/>
    <w:rsid w:val="00C660AA"/>
    <w:rsid w:val="00C67F3A"/>
    <w:rsid w:val="00C76D19"/>
    <w:rsid w:val="00C82292"/>
    <w:rsid w:val="00C839F6"/>
    <w:rsid w:val="00C90806"/>
    <w:rsid w:val="00CA2DCD"/>
    <w:rsid w:val="00CA4970"/>
    <w:rsid w:val="00CA5CAF"/>
    <w:rsid w:val="00CB1133"/>
    <w:rsid w:val="00CB230E"/>
    <w:rsid w:val="00CC79ED"/>
    <w:rsid w:val="00CD093C"/>
    <w:rsid w:val="00CD222C"/>
    <w:rsid w:val="00CD3A4C"/>
    <w:rsid w:val="00CE0017"/>
    <w:rsid w:val="00CE1A3F"/>
    <w:rsid w:val="00CE2D21"/>
    <w:rsid w:val="00CE468D"/>
    <w:rsid w:val="00CF76D0"/>
    <w:rsid w:val="00D13A70"/>
    <w:rsid w:val="00D2364D"/>
    <w:rsid w:val="00D307E0"/>
    <w:rsid w:val="00D32712"/>
    <w:rsid w:val="00D36E6B"/>
    <w:rsid w:val="00D46A11"/>
    <w:rsid w:val="00D52E52"/>
    <w:rsid w:val="00D53045"/>
    <w:rsid w:val="00D61D25"/>
    <w:rsid w:val="00D61FED"/>
    <w:rsid w:val="00D6210A"/>
    <w:rsid w:val="00D65AE7"/>
    <w:rsid w:val="00D66A0B"/>
    <w:rsid w:val="00D910B7"/>
    <w:rsid w:val="00D92DE8"/>
    <w:rsid w:val="00DA1A69"/>
    <w:rsid w:val="00DB5BA8"/>
    <w:rsid w:val="00DB7463"/>
    <w:rsid w:val="00DD1ACA"/>
    <w:rsid w:val="00DE012A"/>
    <w:rsid w:val="00DE0B1A"/>
    <w:rsid w:val="00DE3458"/>
    <w:rsid w:val="00DF4268"/>
    <w:rsid w:val="00DF6D79"/>
    <w:rsid w:val="00DF7D22"/>
    <w:rsid w:val="00E008E8"/>
    <w:rsid w:val="00E01F2A"/>
    <w:rsid w:val="00E142C3"/>
    <w:rsid w:val="00E21488"/>
    <w:rsid w:val="00E30930"/>
    <w:rsid w:val="00E35026"/>
    <w:rsid w:val="00E417FC"/>
    <w:rsid w:val="00E4634E"/>
    <w:rsid w:val="00E535FA"/>
    <w:rsid w:val="00E556F4"/>
    <w:rsid w:val="00E60609"/>
    <w:rsid w:val="00E633E7"/>
    <w:rsid w:val="00E95F11"/>
    <w:rsid w:val="00EA4232"/>
    <w:rsid w:val="00EB54FC"/>
    <w:rsid w:val="00EC1702"/>
    <w:rsid w:val="00EC2B76"/>
    <w:rsid w:val="00EC6B66"/>
    <w:rsid w:val="00ED11CA"/>
    <w:rsid w:val="00ED337D"/>
    <w:rsid w:val="00ED41A8"/>
    <w:rsid w:val="00ED47ED"/>
    <w:rsid w:val="00ED5C7B"/>
    <w:rsid w:val="00EE1A68"/>
    <w:rsid w:val="00EE22C7"/>
    <w:rsid w:val="00EE33EB"/>
    <w:rsid w:val="00EE3A31"/>
    <w:rsid w:val="00EE4275"/>
    <w:rsid w:val="00EF0594"/>
    <w:rsid w:val="00EF07B0"/>
    <w:rsid w:val="00EF4BFD"/>
    <w:rsid w:val="00F03F7F"/>
    <w:rsid w:val="00F13D78"/>
    <w:rsid w:val="00F23EE5"/>
    <w:rsid w:val="00F300B8"/>
    <w:rsid w:val="00F34FB4"/>
    <w:rsid w:val="00F36F82"/>
    <w:rsid w:val="00F42B37"/>
    <w:rsid w:val="00F43CA6"/>
    <w:rsid w:val="00F546FE"/>
    <w:rsid w:val="00F55A5B"/>
    <w:rsid w:val="00F5670F"/>
    <w:rsid w:val="00F616AF"/>
    <w:rsid w:val="00F642C0"/>
    <w:rsid w:val="00F644C2"/>
    <w:rsid w:val="00F6473B"/>
    <w:rsid w:val="00F73478"/>
    <w:rsid w:val="00F737B6"/>
    <w:rsid w:val="00F73AEB"/>
    <w:rsid w:val="00F81ECB"/>
    <w:rsid w:val="00F85829"/>
    <w:rsid w:val="00F85AFD"/>
    <w:rsid w:val="00F93E70"/>
    <w:rsid w:val="00F968E2"/>
    <w:rsid w:val="00FA1604"/>
    <w:rsid w:val="00FA37E5"/>
    <w:rsid w:val="00FA72C6"/>
    <w:rsid w:val="00FC04BB"/>
    <w:rsid w:val="00FC28A4"/>
    <w:rsid w:val="00FC7036"/>
    <w:rsid w:val="00FD3EA6"/>
    <w:rsid w:val="00FE2C74"/>
    <w:rsid w:val="00FE4743"/>
    <w:rsid w:val="00FE651F"/>
    <w:rsid w:val="00FF17A5"/>
    <w:rsid w:val="00FF3E25"/>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228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6EC0"/>
  </w:style>
  <w:style w:type="paragraph" w:styleId="Ttulo1">
    <w:name w:val="heading 1"/>
    <w:basedOn w:val="Normal"/>
    <w:next w:val="Normal"/>
    <w:link w:val="Ttulo1Char"/>
    <w:qFormat/>
    <w:rsid w:val="00B4364F"/>
    <w:pPr>
      <w:keepNext/>
      <w:spacing w:after="0" w:line="240" w:lineRule="auto"/>
      <w:jc w:val="center"/>
      <w:outlineLvl w:val="0"/>
    </w:pPr>
    <w:rPr>
      <w:rFonts w:ascii="Arial" w:eastAsia="Times New Roman" w:hAnsi="Arial" w:cs="Times New Roman"/>
      <w:b/>
      <w:smallCaps/>
      <w:sz w:val="24"/>
      <w:szCs w:val="20"/>
      <w:lang w:eastAsia="pt-BR"/>
    </w:rPr>
  </w:style>
  <w:style w:type="paragraph" w:styleId="Ttulo2">
    <w:name w:val="heading 2"/>
    <w:basedOn w:val="Normal"/>
    <w:next w:val="Normal"/>
    <w:link w:val="Ttulo2Char"/>
    <w:qFormat/>
    <w:rsid w:val="00B4364F"/>
    <w:pPr>
      <w:keepNext/>
      <w:spacing w:after="0" w:line="240" w:lineRule="auto"/>
      <w:outlineLvl w:val="1"/>
    </w:pPr>
    <w:rPr>
      <w:rFonts w:ascii="Arial" w:eastAsia="Times New Roman" w:hAnsi="Arial" w:cs="Times New Roman"/>
      <w:b/>
      <w:smallCaps/>
      <w:szCs w:val="20"/>
      <w:lang w:eastAsia="pt-BR"/>
    </w:rPr>
  </w:style>
  <w:style w:type="paragraph" w:styleId="Ttulo4">
    <w:name w:val="heading 4"/>
    <w:basedOn w:val="Normal"/>
    <w:next w:val="Normal"/>
    <w:link w:val="Ttulo4Char"/>
    <w:uiPriority w:val="9"/>
    <w:semiHidden/>
    <w:unhideWhenUsed/>
    <w:qFormat/>
    <w:rsid w:val="003E2C18"/>
    <w:pPr>
      <w:keepNext/>
      <w:keepLines/>
      <w:widowControl w:val="0"/>
      <w:autoSpaceDE w:val="0"/>
      <w:autoSpaceDN w:val="0"/>
      <w:spacing w:before="200" w:after="0" w:line="240" w:lineRule="auto"/>
      <w:jc w:val="both"/>
      <w:outlineLvl w:val="3"/>
    </w:pPr>
    <w:rPr>
      <w:rFonts w:asciiTheme="majorHAnsi" w:eastAsiaTheme="majorEastAsia" w:hAnsiTheme="majorHAnsi" w:cstheme="majorBidi"/>
      <w:b/>
      <w:bCs/>
      <w:i/>
      <w:iCs/>
      <w:color w:val="4F81BD" w:themeColor="accent1"/>
      <w:sz w:val="20"/>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546EC0"/>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546EC0"/>
  </w:style>
  <w:style w:type="paragraph" w:styleId="Textodebalo">
    <w:name w:val="Balloon Text"/>
    <w:basedOn w:val="Normal"/>
    <w:link w:val="TextodebaloChar"/>
    <w:uiPriority w:val="99"/>
    <w:semiHidden/>
    <w:unhideWhenUsed/>
    <w:rsid w:val="00546EC0"/>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546EC0"/>
    <w:rPr>
      <w:rFonts w:ascii="Tahoma" w:hAnsi="Tahoma" w:cs="Tahoma"/>
      <w:sz w:val="16"/>
      <w:szCs w:val="16"/>
    </w:rPr>
  </w:style>
  <w:style w:type="paragraph" w:styleId="Rodap">
    <w:name w:val="footer"/>
    <w:basedOn w:val="Normal"/>
    <w:link w:val="RodapChar"/>
    <w:uiPriority w:val="99"/>
    <w:unhideWhenUsed/>
    <w:rsid w:val="00546EC0"/>
    <w:pPr>
      <w:tabs>
        <w:tab w:val="center" w:pos="4252"/>
        <w:tab w:val="right" w:pos="8504"/>
      </w:tabs>
      <w:spacing w:after="0" w:line="240" w:lineRule="auto"/>
    </w:pPr>
  </w:style>
  <w:style w:type="character" w:customStyle="1" w:styleId="RodapChar">
    <w:name w:val="Rodapé Char"/>
    <w:basedOn w:val="Fontepargpadro"/>
    <w:link w:val="Rodap"/>
    <w:uiPriority w:val="99"/>
    <w:rsid w:val="00546EC0"/>
  </w:style>
  <w:style w:type="paragraph" w:styleId="Reviso">
    <w:name w:val="Revision"/>
    <w:hidden/>
    <w:uiPriority w:val="99"/>
    <w:semiHidden/>
    <w:rsid w:val="002124DC"/>
    <w:pPr>
      <w:spacing w:after="0" w:line="240" w:lineRule="auto"/>
    </w:pPr>
  </w:style>
  <w:style w:type="character" w:styleId="TextodoEspaoReservado">
    <w:name w:val="Placeholder Text"/>
    <w:basedOn w:val="Fontepargpadro"/>
    <w:uiPriority w:val="99"/>
    <w:semiHidden/>
    <w:rsid w:val="0066751B"/>
    <w:rPr>
      <w:color w:val="808080"/>
    </w:rPr>
  </w:style>
  <w:style w:type="table" w:styleId="Tabelacomgrade">
    <w:name w:val="Table Grid"/>
    <w:basedOn w:val="Tabelanormal"/>
    <w:uiPriority w:val="59"/>
    <w:rsid w:val="005A37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stilo1">
    <w:name w:val="Estilo1"/>
    <w:basedOn w:val="Fontepargpadro"/>
    <w:uiPriority w:val="1"/>
    <w:rsid w:val="00C50939"/>
    <w:rPr>
      <w:rFonts w:ascii="Times New Roman" w:hAnsi="Times New Roman"/>
      <w:sz w:val="16"/>
    </w:rPr>
  </w:style>
  <w:style w:type="character" w:customStyle="1" w:styleId="Estilo2">
    <w:name w:val="Estilo2"/>
    <w:basedOn w:val="Fontepargpadro"/>
    <w:uiPriority w:val="1"/>
    <w:qFormat/>
    <w:rsid w:val="00157300"/>
    <w:rPr>
      <w:rFonts w:ascii="Times New Roman" w:hAnsi="Times New Roman"/>
      <w:color w:val="auto"/>
      <w:sz w:val="24"/>
    </w:rPr>
  </w:style>
  <w:style w:type="paragraph" w:customStyle="1" w:styleId="Estilo3">
    <w:name w:val="Estilo3"/>
    <w:basedOn w:val="Normal"/>
    <w:link w:val="Estilo3Char"/>
    <w:qFormat/>
    <w:rsid w:val="00157300"/>
    <w:pPr>
      <w:spacing w:line="360" w:lineRule="auto"/>
    </w:pPr>
    <w:rPr>
      <w:rFonts w:ascii="Times New Roman" w:hAnsi="Times New Roman" w:cs="Times New Roman"/>
      <w:sz w:val="24"/>
      <w:szCs w:val="24"/>
    </w:rPr>
  </w:style>
  <w:style w:type="character" w:customStyle="1" w:styleId="Estilo3Char">
    <w:name w:val="Estilo3 Char"/>
    <w:basedOn w:val="Fontepargpadro"/>
    <w:link w:val="Estilo3"/>
    <w:rsid w:val="00157300"/>
    <w:rPr>
      <w:rFonts w:ascii="Times New Roman" w:hAnsi="Times New Roman" w:cs="Times New Roman"/>
      <w:sz w:val="24"/>
      <w:szCs w:val="24"/>
    </w:rPr>
  </w:style>
  <w:style w:type="paragraph" w:styleId="Corpodetexto">
    <w:name w:val="Body Text"/>
    <w:basedOn w:val="Normal"/>
    <w:link w:val="CorpodetextoChar"/>
    <w:semiHidden/>
    <w:rsid w:val="00F43CA6"/>
    <w:pPr>
      <w:widowControl w:val="0"/>
      <w:spacing w:after="0" w:line="240" w:lineRule="auto"/>
    </w:pPr>
    <w:rPr>
      <w:rFonts w:ascii="Times New Roman" w:eastAsia="Times New Roman" w:hAnsi="Times New Roman" w:cs="Times New Roman"/>
      <w:sz w:val="28"/>
      <w:szCs w:val="24"/>
      <w:lang w:eastAsia="pt-BR"/>
    </w:rPr>
  </w:style>
  <w:style w:type="character" w:customStyle="1" w:styleId="CorpodetextoChar">
    <w:name w:val="Corpo de texto Char"/>
    <w:basedOn w:val="Fontepargpadro"/>
    <w:link w:val="Corpodetexto"/>
    <w:semiHidden/>
    <w:rsid w:val="00F43CA6"/>
    <w:rPr>
      <w:rFonts w:ascii="Times New Roman" w:eastAsia="Times New Roman" w:hAnsi="Times New Roman" w:cs="Times New Roman"/>
      <w:sz w:val="28"/>
      <w:szCs w:val="24"/>
      <w:lang w:eastAsia="pt-BR"/>
    </w:rPr>
  </w:style>
  <w:style w:type="character" w:customStyle="1" w:styleId="Ttulo1Char">
    <w:name w:val="Título 1 Char"/>
    <w:basedOn w:val="Fontepargpadro"/>
    <w:link w:val="Ttulo1"/>
    <w:rsid w:val="00B4364F"/>
    <w:rPr>
      <w:rFonts w:ascii="Arial" w:eastAsia="Times New Roman" w:hAnsi="Arial" w:cs="Times New Roman"/>
      <w:b/>
      <w:smallCaps/>
      <w:sz w:val="24"/>
      <w:szCs w:val="20"/>
      <w:lang w:eastAsia="pt-BR"/>
    </w:rPr>
  </w:style>
  <w:style w:type="character" w:customStyle="1" w:styleId="Ttulo2Char">
    <w:name w:val="Título 2 Char"/>
    <w:basedOn w:val="Fontepargpadro"/>
    <w:link w:val="Ttulo2"/>
    <w:rsid w:val="00B4364F"/>
    <w:rPr>
      <w:rFonts w:ascii="Arial" w:eastAsia="Times New Roman" w:hAnsi="Arial" w:cs="Times New Roman"/>
      <w:b/>
      <w:smallCaps/>
      <w:szCs w:val="20"/>
      <w:lang w:eastAsia="pt-BR"/>
    </w:rPr>
  </w:style>
  <w:style w:type="paragraph" w:styleId="Textodenotadefim">
    <w:name w:val="endnote text"/>
    <w:basedOn w:val="Normal"/>
    <w:link w:val="TextodenotadefimChar"/>
    <w:uiPriority w:val="99"/>
    <w:semiHidden/>
    <w:unhideWhenUsed/>
    <w:rsid w:val="0075364B"/>
    <w:pPr>
      <w:spacing w:after="0" w:line="240" w:lineRule="auto"/>
    </w:pPr>
    <w:rPr>
      <w:sz w:val="20"/>
      <w:szCs w:val="20"/>
    </w:rPr>
  </w:style>
  <w:style w:type="character" w:customStyle="1" w:styleId="TextodenotadefimChar">
    <w:name w:val="Texto de nota de fim Char"/>
    <w:basedOn w:val="Fontepargpadro"/>
    <w:link w:val="Textodenotadefim"/>
    <w:uiPriority w:val="99"/>
    <w:semiHidden/>
    <w:rsid w:val="0075364B"/>
    <w:rPr>
      <w:sz w:val="20"/>
      <w:szCs w:val="20"/>
    </w:rPr>
  </w:style>
  <w:style w:type="character" w:styleId="Refdenotadefim">
    <w:name w:val="endnote reference"/>
    <w:basedOn w:val="Fontepargpadro"/>
    <w:uiPriority w:val="99"/>
    <w:semiHidden/>
    <w:unhideWhenUsed/>
    <w:rsid w:val="0075364B"/>
    <w:rPr>
      <w:vertAlign w:val="superscript"/>
    </w:rPr>
  </w:style>
  <w:style w:type="character" w:customStyle="1" w:styleId="Ttulo4Char">
    <w:name w:val="Título 4 Char"/>
    <w:basedOn w:val="Fontepargpadro"/>
    <w:link w:val="Ttulo4"/>
    <w:uiPriority w:val="9"/>
    <w:semiHidden/>
    <w:rsid w:val="003E2C18"/>
    <w:rPr>
      <w:rFonts w:asciiTheme="majorHAnsi" w:eastAsiaTheme="majorEastAsia" w:hAnsiTheme="majorHAnsi" w:cstheme="majorBidi"/>
      <w:b/>
      <w:bCs/>
      <w:i/>
      <w:iCs/>
      <w:color w:val="4F81BD" w:themeColor="accent1"/>
      <w:sz w:val="20"/>
      <w:szCs w:val="24"/>
      <w:lang w:eastAsia="pt-BR"/>
    </w:rPr>
  </w:style>
  <w:style w:type="paragraph" w:styleId="PargrafodaLista">
    <w:name w:val="List Paragraph"/>
    <w:basedOn w:val="Normal"/>
    <w:uiPriority w:val="34"/>
    <w:qFormat/>
    <w:rsid w:val="009D1501"/>
    <w:pPr>
      <w:ind w:left="720"/>
      <w:contextualSpacing/>
    </w:pPr>
  </w:style>
  <w:style w:type="paragraph" w:styleId="NormalWeb">
    <w:name w:val="Normal (Web)"/>
    <w:basedOn w:val="Normal"/>
    <w:uiPriority w:val="99"/>
    <w:semiHidden/>
    <w:unhideWhenUsed/>
    <w:rsid w:val="00983BBD"/>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legislacaonota">
    <w:name w:val="legislacao_nota"/>
    <w:basedOn w:val="Normal"/>
    <w:rsid w:val="00983BBD"/>
    <w:pPr>
      <w:spacing w:before="100" w:beforeAutospacing="1" w:after="100" w:afterAutospacing="1" w:line="240" w:lineRule="auto"/>
    </w:pPr>
    <w:rPr>
      <w:rFonts w:ascii="Times New Roman" w:eastAsia="Times New Roman" w:hAnsi="Times New Roman" w:cs="Times New Roman"/>
      <w:i/>
      <w:iCs/>
      <w:color w:val="008000"/>
      <w:sz w:val="17"/>
      <w:szCs w:val="17"/>
      <w:lang w:eastAsia="pt-BR"/>
    </w:rPr>
  </w:style>
  <w:style w:type="character" w:customStyle="1" w:styleId="legislacaonota1">
    <w:name w:val="legislacao_nota1"/>
    <w:basedOn w:val="Fontepargpadro"/>
    <w:rsid w:val="00983BBD"/>
    <w:rPr>
      <w:i/>
      <w:iCs/>
      <w:color w:val="008000"/>
      <w:sz w:val="17"/>
      <w:szCs w:val="1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6EC0"/>
  </w:style>
  <w:style w:type="paragraph" w:styleId="Ttulo1">
    <w:name w:val="heading 1"/>
    <w:basedOn w:val="Normal"/>
    <w:next w:val="Normal"/>
    <w:link w:val="Ttulo1Char"/>
    <w:qFormat/>
    <w:rsid w:val="00B4364F"/>
    <w:pPr>
      <w:keepNext/>
      <w:spacing w:after="0" w:line="240" w:lineRule="auto"/>
      <w:jc w:val="center"/>
      <w:outlineLvl w:val="0"/>
    </w:pPr>
    <w:rPr>
      <w:rFonts w:ascii="Arial" w:eastAsia="Times New Roman" w:hAnsi="Arial" w:cs="Times New Roman"/>
      <w:b/>
      <w:smallCaps/>
      <w:sz w:val="24"/>
      <w:szCs w:val="20"/>
      <w:lang w:eastAsia="pt-BR"/>
    </w:rPr>
  </w:style>
  <w:style w:type="paragraph" w:styleId="Ttulo2">
    <w:name w:val="heading 2"/>
    <w:basedOn w:val="Normal"/>
    <w:next w:val="Normal"/>
    <w:link w:val="Ttulo2Char"/>
    <w:qFormat/>
    <w:rsid w:val="00B4364F"/>
    <w:pPr>
      <w:keepNext/>
      <w:spacing w:after="0" w:line="240" w:lineRule="auto"/>
      <w:outlineLvl w:val="1"/>
    </w:pPr>
    <w:rPr>
      <w:rFonts w:ascii="Arial" w:eastAsia="Times New Roman" w:hAnsi="Arial" w:cs="Times New Roman"/>
      <w:b/>
      <w:smallCaps/>
      <w:szCs w:val="20"/>
      <w:lang w:eastAsia="pt-BR"/>
    </w:rPr>
  </w:style>
  <w:style w:type="paragraph" w:styleId="Ttulo4">
    <w:name w:val="heading 4"/>
    <w:basedOn w:val="Normal"/>
    <w:next w:val="Normal"/>
    <w:link w:val="Ttulo4Char"/>
    <w:uiPriority w:val="9"/>
    <w:semiHidden/>
    <w:unhideWhenUsed/>
    <w:qFormat/>
    <w:rsid w:val="003E2C18"/>
    <w:pPr>
      <w:keepNext/>
      <w:keepLines/>
      <w:widowControl w:val="0"/>
      <w:autoSpaceDE w:val="0"/>
      <w:autoSpaceDN w:val="0"/>
      <w:spacing w:before="200" w:after="0" w:line="240" w:lineRule="auto"/>
      <w:jc w:val="both"/>
      <w:outlineLvl w:val="3"/>
    </w:pPr>
    <w:rPr>
      <w:rFonts w:asciiTheme="majorHAnsi" w:eastAsiaTheme="majorEastAsia" w:hAnsiTheme="majorHAnsi" w:cstheme="majorBidi"/>
      <w:b/>
      <w:bCs/>
      <w:i/>
      <w:iCs/>
      <w:color w:val="4F81BD" w:themeColor="accent1"/>
      <w:sz w:val="20"/>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546EC0"/>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546EC0"/>
  </w:style>
  <w:style w:type="paragraph" w:styleId="Textodebalo">
    <w:name w:val="Balloon Text"/>
    <w:basedOn w:val="Normal"/>
    <w:link w:val="TextodebaloChar"/>
    <w:uiPriority w:val="99"/>
    <w:semiHidden/>
    <w:unhideWhenUsed/>
    <w:rsid w:val="00546EC0"/>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546EC0"/>
    <w:rPr>
      <w:rFonts w:ascii="Tahoma" w:hAnsi="Tahoma" w:cs="Tahoma"/>
      <w:sz w:val="16"/>
      <w:szCs w:val="16"/>
    </w:rPr>
  </w:style>
  <w:style w:type="paragraph" w:styleId="Rodap">
    <w:name w:val="footer"/>
    <w:basedOn w:val="Normal"/>
    <w:link w:val="RodapChar"/>
    <w:uiPriority w:val="99"/>
    <w:unhideWhenUsed/>
    <w:rsid w:val="00546EC0"/>
    <w:pPr>
      <w:tabs>
        <w:tab w:val="center" w:pos="4252"/>
        <w:tab w:val="right" w:pos="8504"/>
      </w:tabs>
      <w:spacing w:after="0" w:line="240" w:lineRule="auto"/>
    </w:pPr>
  </w:style>
  <w:style w:type="character" w:customStyle="1" w:styleId="RodapChar">
    <w:name w:val="Rodapé Char"/>
    <w:basedOn w:val="Fontepargpadro"/>
    <w:link w:val="Rodap"/>
    <w:uiPriority w:val="99"/>
    <w:rsid w:val="00546EC0"/>
  </w:style>
  <w:style w:type="paragraph" w:styleId="Reviso">
    <w:name w:val="Revision"/>
    <w:hidden/>
    <w:uiPriority w:val="99"/>
    <w:semiHidden/>
    <w:rsid w:val="002124DC"/>
    <w:pPr>
      <w:spacing w:after="0" w:line="240" w:lineRule="auto"/>
    </w:pPr>
  </w:style>
  <w:style w:type="character" w:styleId="TextodoEspaoReservado">
    <w:name w:val="Placeholder Text"/>
    <w:basedOn w:val="Fontepargpadro"/>
    <w:uiPriority w:val="99"/>
    <w:semiHidden/>
    <w:rsid w:val="0066751B"/>
    <w:rPr>
      <w:color w:val="808080"/>
    </w:rPr>
  </w:style>
  <w:style w:type="table" w:styleId="Tabelacomgrade">
    <w:name w:val="Table Grid"/>
    <w:basedOn w:val="Tabelanormal"/>
    <w:uiPriority w:val="59"/>
    <w:rsid w:val="005A37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stilo1">
    <w:name w:val="Estilo1"/>
    <w:basedOn w:val="Fontepargpadro"/>
    <w:uiPriority w:val="1"/>
    <w:rsid w:val="00C50939"/>
    <w:rPr>
      <w:rFonts w:ascii="Times New Roman" w:hAnsi="Times New Roman"/>
      <w:sz w:val="16"/>
    </w:rPr>
  </w:style>
  <w:style w:type="character" w:customStyle="1" w:styleId="Estilo2">
    <w:name w:val="Estilo2"/>
    <w:basedOn w:val="Fontepargpadro"/>
    <w:uiPriority w:val="1"/>
    <w:qFormat/>
    <w:rsid w:val="00157300"/>
    <w:rPr>
      <w:rFonts w:ascii="Times New Roman" w:hAnsi="Times New Roman"/>
      <w:color w:val="auto"/>
      <w:sz w:val="24"/>
    </w:rPr>
  </w:style>
  <w:style w:type="paragraph" w:customStyle="1" w:styleId="Estilo3">
    <w:name w:val="Estilo3"/>
    <w:basedOn w:val="Normal"/>
    <w:link w:val="Estilo3Char"/>
    <w:qFormat/>
    <w:rsid w:val="00157300"/>
    <w:pPr>
      <w:spacing w:line="360" w:lineRule="auto"/>
    </w:pPr>
    <w:rPr>
      <w:rFonts w:ascii="Times New Roman" w:hAnsi="Times New Roman" w:cs="Times New Roman"/>
      <w:sz w:val="24"/>
      <w:szCs w:val="24"/>
    </w:rPr>
  </w:style>
  <w:style w:type="character" w:customStyle="1" w:styleId="Estilo3Char">
    <w:name w:val="Estilo3 Char"/>
    <w:basedOn w:val="Fontepargpadro"/>
    <w:link w:val="Estilo3"/>
    <w:rsid w:val="00157300"/>
    <w:rPr>
      <w:rFonts w:ascii="Times New Roman" w:hAnsi="Times New Roman" w:cs="Times New Roman"/>
      <w:sz w:val="24"/>
      <w:szCs w:val="24"/>
    </w:rPr>
  </w:style>
  <w:style w:type="paragraph" w:styleId="Corpodetexto">
    <w:name w:val="Body Text"/>
    <w:basedOn w:val="Normal"/>
    <w:link w:val="CorpodetextoChar"/>
    <w:semiHidden/>
    <w:rsid w:val="00F43CA6"/>
    <w:pPr>
      <w:widowControl w:val="0"/>
      <w:spacing w:after="0" w:line="240" w:lineRule="auto"/>
    </w:pPr>
    <w:rPr>
      <w:rFonts w:ascii="Times New Roman" w:eastAsia="Times New Roman" w:hAnsi="Times New Roman" w:cs="Times New Roman"/>
      <w:sz w:val="28"/>
      <w:szCs w:val="24"/>
      <w:lang w:eastAsia="pt-BR"/>
    </w:rPr>
  </w:style>
  <w:style w:type="character" w:customStyle="1" w:styleId="CorpodetextoChar">
    <w:name w:val="Corpo de texto Char"/>
    <w:basedOn w:val="Fontepargpadro"/>
    <w:link w:val="Corpodetexto"/>
    <w:semiHidden/>
    <w:rsid w:val="00F43CA6"/>
    <w:rPr>
      <w:rFonts w:ascii="Times New Roman" w:eastAsia="Times New Roman" w:hAnsi="Times New Roman" w:cs="Times New Roman"/>
      <w:sz w:val="28"/>
      <w:szCs w:val="24"/>
      <w:lang w:eastAsia="pt-BR"/>
    </w:rPr>
  </w:style>
  <w:style w:type="character" w:customStyle="1" w:styleId="Ttulo1Char">
    <w:name w:val="Título 1 Char"/>
    <w:basedOn w:val="Fontepargpadro"/>
    <w:link w:val="Ttulo1"/>
    <w:rsid w:val="00B4364F"/>
    <w:rPr>
      <w:rFonts w:ascii="Arial" w:eastAsia="Times New Roman" w:hAnsi="Arial" w:cs="Times New Roman"/>
      <w:b/>
      <w:smallCaps/>
      <w:sz w:val="24"/>
      <w:szCs w:val="20"/>
      <w:lang w:eastAsia="pt-BR"/>
    </w:rPr>
  </w:style>
  <w:style w:type="character" w:customStyle="1" w:styleId="Ttulo2Char">
    <w:name w:val="Título 2 Char"/>
    <w:basedOn w:val="Fontepargpadro"/>
    <w:link w:val="Ttulo2"/>
    <w:rsid w:val="00B4364F"/>
    <w:rPr>
      <w:rFonts w:ascii="Arial" w:eastAsia="Times New Roman" w:hAnsi="Arial" w:cs="Times New Roman"/>
      <w:b/>
      <w:smallCaps/>
      <w:szCs w:val="20"/>
      <w:lang w:eastAsia="pt-BR"/>
    </w:rPr>
  </w:style>
  <w:style w:type="paragraph" w:styleId="Textodenotadefim">
    <w:name w:val="endnote text"/>
    <w:basedOn w:val="Normal"/>
    <w:link w:val="TextodenotadefimChar"/>
    <w:uiPriority w:val="99"/>
    <w:semiHidden/>
    <w:unhideWhenUsed/>
    <w:rsid w:val="0075364B"/>
    <w:pPr>
      <w:spacing w:after="0" w:line="240" w:lineRule="auto"/>
    </w:pPr>
    <w:rPr>
      <w:sz w:val="20"/>
      <w:szCs w:val="20"/>
    </w:rPr>
  </w:style>
  <w:style w:type="character" w:customStyle="1" w:styleId="TextodenotadefimChar">
    <w:name w:val="Texto de nota de fim Char"/>
    <w:basedOn w:val="Fontepargpadro"/>
    <w:link w:val="Textodenotadefim"/>
    <w:uiPriority w:val="99"/>
    <w:semiHidden/>
    <w:rsid w:val="0075364B"/>
    <w:rPr>
      <w:sz w:val="20"/>
      <w:szCs w:val="20"/>
    </w:rPr>
  </w:style>
  <w:style w:type="character" w:styleId="Refdenotadefim">
    <w:name w:val="endnote reference"/>
    <w:basedOn w:val="Fontepargpadro"/>
    <w:uiPriority w:val="99"/>
    <w:semiHidden/>
    <w:unhideWhenUsed/>
    <w:rsid w:val="0075364B"/>
    <w:rPr>
      <w:vertAlign w:val="superscript"/>
    </w:rPr>
  </w:style>
  <w:style w:type="character" w:customStyle="1" w:styleId="Ttulo4Char">
    <w:name w:val="Título 4 Char"/>
    <w:basedOn w:val="Fontepargpadro"/>
    <w:link w:val="Ttulo4"/>
    <w:uiPriority w:val="9"/>
    <w:semiHidden/>
    <w:rsid w:val="003E2C18"/>
    <w:rPr>
      <w:rFonts w:asciiTheme="majorHAnsi" w:eastAsiaTheme="majorEastAsia" w:hAnsiTheme="majorHAnsi" w:cstheme="majorBidi"/>
      <w:b/>
      <w:bCs/>
      <w:i/>
      <w:iCs/>
      <w:color w:val="4F81BD" w:themeColor="accent1"/>
      <w:sz w:val="20"/>
      <w:szCs w:val="24"/>
      <w:lang w:eastAsia="pt-BR"/>
    </w:rPr>
  </w:style>
  <w:style w:type="paragraph" w:styleId="PargrafodaLista">
    <w:name w:val="List Paragraph"/>
    <w:basedOn w:val="Normal"/>
    <w:uiPriority w:val="34"/>
    <w:qFormat/>
    <w:rsid w:val="009D1501"/>
    <w:pPr>
      <w:ind w:left="720"/>
      <w:contextualSpacing/>
    </w:pPr>
  </w:style>
  <w:style w:type="paragraph" w:styleId="NormalWeb">
    <w:name w:val="Normal (Web)"/>
    <w:basedOn w:val="Normal"/>
    <w:uiPriority w:val="99"/>
    <w:semiHidden/>
    <w:unhideWhenUsed/>
    <w:rsid w:val="00983BBD"/>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legislacaonota">
    <w:name w:val="legislacao_nota"/>
    <w:basedOn w:val="Normal"/>
    <w:rsid w:val="00983BBD"/>
    <w:pPr>
      <w:spacing w:before="100" w:beforeAutospacing="1" w:after="100" w:afterAutospacing="1" w:line="240" w:lineRule="auto"/>
    </w:pPr>
    <w:rPr>
      <w:rFonts w:ascii="Times New Roman" w:eastAsia="Times New Roman" w:hAnsi="Times New Roman" w:cs="Times New Roman"/>
      <w:i/>
      <w:iCs/>
      <w:color w:val="008000"/>
      <w:sz w:val="17"/>
      <w:szCs w:val="17"/>
      <w:lang w:eastAsia="pt-BR"/>
    </w:rPr>
  </w:style>
  <w:style w:type="character" w:customStyle="1" w:styleId="legislacaonota1">
    <w:name w:val="legislacao_nota1"/>
    <w:basedOn w:val="Fontepargpadro"/>
    <w:rsid w:val="00983BBD"/>
    <w:rPr>
      <w:i/>
      <w:iCs/>
      <w:color w:val="008000"/>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5567681">
      <w:bodyDiv w:val="1"/>
      <w:marLeft w:val="0"/>
      <w:marRight w:val="0"/>
      <w:marTop w:val="0"/>
      <w:marBottom w:val="0"/>
      <w:divBdr>
        <w:top w:val="none" w:sz="0" w:space="0" w:color="auto"/>
        <w:left w:val="none" w:sz="0" w:space="0" w:color="auto"/>
        <w:bottom w:val="none" w:sz="0" w:space="0" w:color="auto"/>
        <w:right w:val="none" w:sz="0" w:space="0" w:color="auto"/>
      </w:divBdr>
    </w:div>
    <w:div w:id="670136393">
      <w:bodyDiv w:val="1"/>
      <w:marLeft w:val="0"/>
      <w:marRight w:val="0"/>
      <w:marTop w:val="0"/>
      <w:marBottom w:val="0"/>
      <w:divBdr>
        <w:top w:val="none" w:sz="0" w:space="0" w:color="auto"/>
        <w:left w:val="none" w:sz="0" w:space="0" w:color="auto"/>
        <w:bottom w:val="none" w:sz="0" w:space="0" w:color="auto"/>
        <w:right w:val="none" w:sz="0" w:space="0" w:color="auto"/>
      </w:divBdr>
    </w:div>
    <w:div w:id="983587627">
      <w:bodyDiv w:val="1"/>
      <w:marLeft w:val="0"/>
      <w:marRight w:val="0"/>
      <w:marTop w:val="0"/>
      <w:marBottom w:val="0"/>
      <w:divBdr>
        <w:top w:val="none" w:sz="0" w:space="0" w:color="auto"/>
        <w:left w:val="none" w:sz="0" w:space="0" w:color="auto"/>
        <w:bottom w:val="none" w:sz="0" w:space="0" w:color="auto"/>
        <w:right w:val="none" w:sz="0" w:space="0" w:color="auto"/>
      </w:divBdr>
    </w:div>
    <w:div w:id="1453598772">
      <w:bodyDiv w:val="1"/>
      <w:marLeft w:val="0"/>
      <w:marRight w:val="0"/>
      <w:marTop w:val="0"/>
      <w:marBottom w:val="0"/>
      <w:divBdr>
        <w:top w:val="none" w:sz="0" w:space="0" w:color="auto"/>
        <w:left w:val="none" w:sz="0" w:space="0" w:color="auto"/>
        <w:bottom w:val="none" w:sz="0" w:space="0" w:color="auto"/>
        <w:right w:val="none" w:sz="0" w:space="0" w:color="auto"/>
      </w:divBdr>
    </w:div>
    <w:div w:id="2058772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F7849D-967D-49CA-A7B6-BBF1A4B5BA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4</Pages>
  <Words>1200</Words>
  <Characters>6484</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Cosan Lubrificantes</vt:lpstr>
    </vt:vector>
  </TitlesOfParts>
  <Company/>
  <LinksUpToDate>false</LinksUpToDate>
  <CharactersWithSpaces>7669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Cosan Lubrificantes</dc:title>
  <dc:creator>Jilson Torres da Silva</dc:creator>
  <dc:description>FEEF. Fabricação de Produtos Derivados de Petróleo: Obrigatoriedade, Substituição Tributária e Responsabilidade</dc:description>
  <cp:lastModifiedBy>Thereza Marina Cunha M. Cunha</cp:lastModifiedBy>
  <cp:revision>16</cp:revision>
  <cp:lastPrinted>2017-10-11T17:21:00Z</cp:lastPrinted>
  <dcterms:created xsi:type="dcterms:W3CDTF">2017-10-11T17:23:00Z</dcterms:created>
  <dcterms:modified xsi:type="dcterms:W3CDTF">2018-01-09T19:25:00Z</dcterms:modified>
  <cp:category>E04-0793637-17</cp:category>
</cp:coreProperties>
</file>