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297"/>
        <w:gridCol w:w="7710"/>
      </w:tblGrid>
      <w:tr w:rsidR="005D4761" w:rsidRPr="00B92E2E" w:rsidTr="00E35594">
        <w:trPr>
          <w:trHeight w:val="449"/>
        </w:trPr>
        <w:tc>
          <w:tcPr>
            <w:tcW w:w="1702" w:type="dxa"/>
            <w:hideMark/>
          </w:tcPr>
          <w:p w:rsidR="005D4761" w:rsidRPr="00B92E2E" w:rsidRDefault="005D4761" w:rsidP="00E35594">
            <w:pPr>
              <w:keepLines/>
              <w:widowControl w:val="0"/>
              <w:numPr>
                <w:ilvl w:val="1"/>
                <w:numId w:val="1"/>
              </w:numPr>
              <w:autoSpaceDE w:val="0"/>
              <w:spacing w:after="0" w:line="48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 w:rsidRPr="00B92E2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>Assunto:</w:t>
            </w:r>
          </w:p>
        </w:tc>
        <w:tc>
          <w:tcPr>
            <w:tcW w:w="297" w:type="dxa"/>
            <w:hideMark/>
          </w:tcPr>
          <w:p w:rsidR="005D4761" w:rsidRPr="00B92E2E" w:rsidRDefault="00C46441" w:rsidP="00D77F22">
            <w:pPr>
              <w:widowControl w:val="0"/>
              <w:autoSpaceDE w:val="0"/>
              <w:snapToGri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 w:rsidRPr="00B92E2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7710" w:type="dxa"/>
          </w:tcPr>
          <w:p w:rsidR="00090C47" w:rsidRDefault="00DE0786" w:rsidP="00E35594">
            <w:pPr>
              <w:keepLines/>
              <w:widowControl w:val="0"/>
              <w:tabs>
                <w:tab w:val="left" w:pos="6910"/>
                <w:tab w:val="left" w:pos="7073"/>
              </w:tabs>
              <w:autoSpaceDE w:val="0"/>
              <w:spacing w:after="0" w:line="360" w:lineRule="auto"/>
              <w:ind w:left="2" w:right="-1" w:hanging="2"/>
              <w:jc w:val="both"/>
              <w:outlineLvl w:val="1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>difal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 xml:space="preserve"> em operações interestaduais com benefícios do </w:t>
            </w:r>
          </w:p>
          <w:p w:rsidR="002F1F02" w:rsidRPr="00B92E2E" w:rsidRDefault="00DE0786" w:rsidP="00976349">
            <w:pPr>
              <w:keepLines/>
              <w:widowControl w:val="0"/>
              <w:tabs>
                <w:tab w:val="left" w:pos="6910"/>
                <w:tab w:val="left" w:pos="7073"/>
              </w:tabs>
              <w:autoSpaceDE w:val="0"/>
              <w:spacing w:after="0" w:line="360" w:lineRule="auto"/>
              <w:ind w:left="2" w:right="-1" w:hanging="2"/>
              <w:jc w:val="both"/>
              <w:outlineLvl w:val="1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>decreto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 xml:space="preserve"> n.º 46.233/2018</w:t>
            </w:r>
          </w:p>
        </w:tc>
      </w:tr>
    </w:tbl>
    <w:p w:rsidR="00DA73F0" w:rsidRPr="00B92E2E" w:rsidRDefault="00C43103" w:rsidP="00D77F22">
      <w:pPr>
        <w:spacing w:line="360" w:lineRule="auto"/>
        <w:ind w:left="4956" w:right="-1" w:hanging="278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B92E2E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D72061" w:rsidRPr="00B92E2E">
        <w:rPr>
          <w:rFonts w:ascii="Times New Roman" w:hAnsi="Times New Roman" w:cs="Times New Roman"/>
          <w:b/>
          <w:smallCaps/>
          <w:sz w:val="24"/>
          <w:szCs w:val="24"/>
        </w:rPr>
        <w:t xml:space="preserve">  </w:t>
      </w:r>
      <w:r w:rsidRPr="00B92E2E">
        <w:rPr>
          <w:rFonts w:ascii="Times New Roman" w:hAnsi="Times New Roman" w:cs="Times New Roman"/>
          <w:b/>
          <w:smallCaps/>
          <w:sz w:val="24"/>
          <w:szCs w:val="24"/>
        </w:rPr>
        <w:t xml:space="preserve">   </w:t>
      </w:r>
      <w:r w:rsidR="00BD284F" w:rsidRPr="00B92E2E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="00BD284F" w:rsidRPr="00B92E2E">
        <w:rPr>
          <w:rFonts w:ascii="Times New Roman" w:hAnsi="Times New Roman" w:cs="Times New Roman"/>
          <w:b/>
          <w:smallCaps/>
          <w:sz w:val="24"/>
          <w:szCs w:val="24"/>
        </w:rPr>
        <w:tab/>
        <w:t xml:space="preserve">     </w:t>
      </w:r>
    </w:p>
    <w:p w:rsidR="005D4761" w:rsidRPr="00B92E2E" w:rsidRDefault="00C136C1" w:rsidP="00D77F22">
      <w:pPr>
        <w:spacing w:line="360" w:lineRule="auto"/>
        <w:ind w:left="4956" w:right="-1" w:hanging="278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            </w:t>
      </w:r>
      <w:r w:rsidR="00BD284F" w:rsidRPr="00B92E2E">
        <w:rPr>
          <w:rFonts w:ascii="Times New Roman" w:hAnsi="Times New Roman" w:cs="Times New Roman"/>
          <w:b/>
          <w:smallCaps/>
          <w:sz w:val="24"/>
          <w:szCs w:val="24"/>
        </w:rPr>
        <w:t xml:space="preserve">  </w:t>
      </w:r>
      <w:proofErr w:type="gramStart"/>
      <w:r w:rsidR="0026316D" w:rsidRPr="00B92E2E">
        <w:rPr>
          <w:rFonts w:ascii="Times New Roman" w:hAnsi="Times New Roman" w:cs="Times New Roman"/>
          <w:b/>
          <w:smallCaps/>
          <w:sz w:val="24"/>
          <w:szCs w:val="24"/>
        </w:rPr>
        <w:t>consulta</w:t>
      </w:r>
      <w:proofErr w:type="gramEnd"/>
      <w:r w:rsidR="00BA258D" w:rsidRPr="00B92E2E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DE26C9" w:rsidRPr="00B92E2E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26316D" w:rsidRPr="00B92E2E">
        <w:rPr>
          <w:rFonts w:ascii="Times New Roman" w:hAnsi="Times New Roman" w:cs="Times New Roman"/>
          <w:b/>
          <w:smallCaps/>
          <w:sz w:val="24"/>
          <w:szCs w:val="24"/>
        </w:rPr>
        <w:t xml:space="preserve">nº  </w:t>
      </w:r>
      <w:r w:rsidR="00976349">
        <w:rPr>
          <w:rFonts w:ascii="Times New Roman" w:hAnsi="Times New Roman" w:cs="Times New Roman"/>
          <w:b/>
          <w:smallCaps/>
          <w:sz w:val="24"/>
          <w:szCs w:val="24"/>
        </w:rPr>
        <w:t>104</w:t>
      </w:r>
      <w:r w:rsidR="0026316D" w:rsidRPr="00B92E2E">
        <w:rPr>
          <w:rFonts w:ascii="Times New Roman" w:hAnsi="Times New Roman" w:cs="Times New Roman"/>
          <w:b/>
          <w:smallCaps/>
          <w:sz w:val="24"/>
          <w:szCs w:val="24"/>
        </w:rPr>
        <w:t>/201</w:t>
      </w:r>
      <w:r w:rsidR="00FB3F89" w:rsidRPr="00B92E2E">
        <w:rPr>
          <w:rFonts w:ascii="Times New Roman" w:hAnsi="Times New Roman" w:cs="Times New Roman"/>
          <w:b/>
          <w:smallCaps/>
          <w:sz w:val="24"/>
          <w:szCs w:val="24"/>
        </w:rPr>
        <w:t>8</w:t>
      </w:r>
    </w:p>
    <w:p w:rsidR="00B62E26" w:rsidRPr="00090C47" w:rsidRDefault="00B62E26" w:rsidP="00090C47">
      <w:pPr>
        <w:widowControl w:val="0"/>
        <w:autoSpaceDE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90C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 – RELATÓRIO</w:t>
      </w:r>
    </w:p>
    <w:p w:rsidR="00211049" w:rsidRPr="00090C47" w:rsidRDefault="00211049" w:rsidP="00090C47">
      <w:pPr>
        <w:widowControl w:val="0"/>
        <w:autoSpaceDE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21596" w:rsidRPr="00090C47" w:rsidRDefault="00B04B1B" w:rsidP="00090C47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0C47">
        <w:rPr>
          <w:rFonts w:ascii="Times New Roman" w:eastAsia="Times New Roman" w:hAnsi="Times New Roman" w:cs="Times New Roman"/>
          <w:sz w:val="24"/>
          <w:szCs w:val="24"/>
          <w:lang w:eastAsia="ar-SA"/>
        </w:rPr>
        <w:t>A consulente, sediada</w:t>
      </w:r>
      <w:r w:rsidR="00C21596" w:rsidRPr="00090C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no estado da Bahia, e com escritório comercial e administrativo no</w:t>
      </w:r>
      <w:r w:rsidRPr="00090C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município d</w:t>
      </w:r>
      <w:r w:rsidR="00C21596" w:rsidRPr="00090C47">
        <w:rPr>
          <w:rFonts w:ascii="Times New Roman" w:eastAsia="Times New Roman" w:hAnsi="Times New Roman" w:cs="Times New Roman"/>
          <w:sz w:val="24"/>
          <w:szCs w:val="24"/>
          <w:lang w:eastAsia="ar-SA"/>
        </w:rPr>
        <w:t>o Rio de Janeiro</w:t>
      </w:r>
      <w:r w:rsidRPr="00090C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vem solicitar esclarecimentos desta Superintendência acerca </w:t>
      </w:r>
      <w:r w:rsidR="0001548B" w:rsidRPr="00090C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 </w:t>
      </w:r>
      <w:r w:rsidR="00C21596" w:rsidRPr="00090C47">
        <w:rPr>
          <w:rFonts w:ascii="Times New Roman" w:eastAsia="Times New Roman" w:hAnsi="Times New Roman" w:cs="Times New Roman"/>
          <w:sz w:val="24"/>
          <w:szCs w:val="24"/>
          <w:lang w:eastAsia="ar-SA"/>
        </w:rPr>
        <w:t>incidência do DIFAL em operações interestaduais com os benefícios do Decreto n.º 46.233/2018.</w:t>
      </w:r>
    </w:p>
    <w:p w:rsidR="00C21596" w:rsidRPr="00090C47" w:rsidRDefault="00C21596" w:rsidP="00090C47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1D30" w:rsidRPr="00090C47" w:rsidRDefault="00B04B1B" w:rsidP="00090C47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0C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processo encontra-se instruído com cópias reprográficas que comprovam a habilitação do signatário da inicial para peticionar em nome da empresa (fls. </w:t>
      </w:r>
      <w:r w:rsidR="00B11D30" w:rsidRPr="00090C47">
        <w:rPr>
          <w:rFonts w:ascii="Times New Roman" w:eastAsia="Times New Roman" w:hAnsi="Times New Roman" w:cs="Times New Roman"/>
          <w:sz w:val="24"/>
          <w:szCs w:val="24"/>
          <w:lang w:eastAsia="ar-SA"/>
        </w:rPr>
        <w:t>05 a 13, e 23 a 25</w:t>
      </w:r>
      <w:r w:rsidRPr="00090C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). Constam, às fls. </w:t>
      </w:r>
      <w:r w:rsidR="00B11D30" w:rsidRPr="00090C47">
        <w:rPr>
          <w:rFonts w:ascii="Times New Roman" w:eastAsia="Times New Roman" w:hAnsi="Times New Roman" w:cs="Times New Roman"/>
          <w:sz w:val="24"/>
          <w:szCs w:val="24"/>
          <w:lang w:eastAsia="ar-SA"/>
        </w:rPr>
        <w:t>15 e 20</w:t>
      </w:r>
      <w:r w:rsidRPr="00090C47">
        <w:rPr>
          <w:rFonts w:ascii="Times New Roman" w:eastAsia="Times New Roman" w:hAnsi="Times New Roman" w:cs="Times New Roman"/>
          <w:sz w:val="24"/>
          <w:szCs w:val="24"/>
          <w:lang w:eastAsia="ar-SA"/>
        </w:rPr>
        <w:t>, cópias de documentos que comprovam o pagamento da TSE - Taxa de Serviços Estaduais. O processo foi formalizado n</w:t>
      </w:r>
      <w:r w:rsidR="00FD2056" w:rsidRPr="00090C47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Pr="00090C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D2056" w:rsidRPr="00090C47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="00FB1B89" w:rsidRPr="00090C47">
        <w:rPr>
          <w:rFonts w:ascii="Times New Roman" w:eastAsia="Times New Roman" w:hAnsi="Times New Roman" w:cs="Times New Roman"/>
          <w:sz w:val="24"/>
          <w:szCs w:val="24"/>
          <w:lang w:eastAsia="ar-SA"/>
        </w:rPr>
        <w:t>AC</w:t>
      </w:r>
      <w:r w:rsidR="00B11D30" w:rsidRPr="00090C47">
        <w:rPr>
          <w:rFonts w:ascii="Times New Roman" w:eastAsia="Times New Roman" w:hAnsi="Times New Roman" w:cs="Times New Roman"/>
          <w:sz w:val="24"/>
          <w:szCs w:val="24"/>
          <w:lang w:eastAsia="ar-SA"/>
        </w:rPr>
        <w:t>CAP</w:t>
      </w:r>
      <w:r w:rsidRPr="00090C47">
        <w:rPr>
          <w:rFonts w:ascii="Times New Roman" w:eastAsia="Times New Roman" w:hAnsi="Times New Roman" w:cs="Times New Roman"/>
          <w:sz w:val="24"/>
          <w:szCs w:val="24"/>
          <w:lang w:eastAsia="ar-SA"/>
        </w:rPr>
        <w:t>, e encaminhado à AF</w:t>
      </w:r>
      <w:r w:rsidR="00B11D30" w:rsidRPr="00090C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 64.12 – Sul, </w:t>
      </w:r>
      <w:r w:rsidR="00C34617" w:rsidRPr="00090C47">
        <w:rPr>
          <w:rFonts w:ascii="Times New Roman" w:eastAsia="Times New Roman" w:hAnsi="Times New Roman" w:cs="Times New Roman"/>
          <w:sz w:val="24"/>
          <w:szCs w:val="24"/>
          <w:lang w:eastAsia="ar-SA"/>
        </w:rPr>
        <w:t>de jurisdição da con</w:t>
      </w:r>
      <w:r w:rsidR="00F420F8" w:rsidRPr="00090C47">
        <w:rPr>
          <w:rFonts w:ascii="Times New Roman" w:eastAsia="Times New Roman" w:hAnsi="Times New Roman" w:cs="Times New Roman"/>
          <w:sz w:val="24"/>
          <w:szCs w:val="24"/>
          <w:lang w:eastAsia="ar-SA"/>
        </w:rPr>
        <w:t>sulente, que informou, às fls. 3</w:t>
      </w:r>
      <w:r w:rsidR="00B11D30" w:rsidRPr="00090C47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C34617" w:rsidRPr="00090C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F420F8" w:rsidRPr="00090C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 w:rsidR="00B11D30" w:rsidRPr="00090C47">
        <w:rPr>
          <w:rFonts w:ascii="Times New Roman" w:eastAsia="Times New Roman" w:hAnsi="Times New Roman" w:cs="Times New Roman"/>
          <w:sz w:val="24"/>
          <w:szCs w:val="24"/>
          <w:lang w:eastAsia="ar-SA"/>
        </w:rPr>
        <w:t>inexistência de ação fiscal e autos de infração relacionados ao objeto da consulta tributária. Entretanto, consta a informação de que a inscrição estadual encontra-se impedida, desde 08/09/2015 e da ocorrência de diversas omissões de entrega de declarações, como DUB e EFD.</w:t>
      </w:r>
    </w:p>
    <w:p w:rsidR="00D839C8" w:rsidRPr="00090C47" w:rsidRDefault="00B04B1B" w:rsidP="00090C47">
      <w:pPr>
        <w:widowControl w:val="0"/>
        <w:autoSpaceDE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0C47">
        <w:rPr>
          <w:rFonts w:ascii="Times New Roman" w:eastAsia="Times New Roman" w:hAnsi="Times New Roman" w:cs="Times New Roman"/>
          <w:sz w:val="24"/>
          <w:szCs w:val="24"/>
          <w:lang w:eastAsia="ar-SA"/>
        </w:rPr>
        <w:t>A empresa inicia sua explanação informando que</w:t>
      </w:r>
      <w:r w:rsidR="00D839C8" w:rsidRPr="00090C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realiza operações interestaduais de venda de umbilicais hidráulicos </w:t>
      </w:r>
      <w:r w:rsidR="00A42C7A" w:rsidRPr="00090C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 </w:t>
      </w:r>
      <w:r w:rsidR="00D839C8" w:rsidRPr="00090C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suas partes e peças, através da </w:t>
      </w:r>
      <w:r w:rsidR="00A42C7A" w:rsidRPr="00090C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matriz </w:t>
      </w:r>
      <w:r w:rsidR="00D839C8" w:rsidRPr="00090C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Bahia </w:t>
      </w:r>
      <w:r w:rsidR="00450E2F" w:rsidRPr="00090C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para </w:t>
      </w:r>
      <w:r w:rsidR="00D839C8" w:rsidRPr="00090C47">
        <w:rPr>
          <w:rFonts w:ascii="Times New Roman" w:eastAsia="Times New Roman" w:hAnsi="Times New Roman" w:cs="Times New Roman"/>
          <w:sz w:val="24"/>
          <w:szCs w:val="24"/>
          <w:lang w:eastAsia="ar-SA"/>
        </w:rPr>
        <w:t>empresas exploradoras de petróleo e gás neste estado, que</w:t>
      </w:r>
      <w:r w:rsidR="00A42C7A" w:rsidRPr="00090C47">
        <w:rPr>
          <w:rFonts w:ascii="Times New Roman" w:eastAsia="Times New Roman" w:hAnsi="Times New Roman" w:cs="Times New Roman"/>
          <w:sz w:val="24"/>
          <w:szCs w:val="24"/>
          <w:lang w:eastAsia="ar-SA"/>
        </w:rPr>
        <w:t>, por sua vez,</w:t>
      </w:r>
      <w:r w:rsidR="00D839C8" w:rsidRPr="00090C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os destinam ao ativo permanente. </w:t>
      </w:r>
    </w:p>
    <w:p w:rsidR="00D839C8" w:rsidRPr="00090C47" w:rsidRDefault="00D839C8" w:rsidP="00090C47">
      <w:pPr>
        <w:widowControl w:val="0"/>
        <w:autoSpaceDE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39C8" w:rsidRPr="00090C47" w:rsidRDefault="00D839C8" w:rsidP="00090C47">
      <w:pPr>
        <w:widowControl w:val="0"/>
        <w:autoSpaceDE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0C47">
        <w:rPr>
          <w:rFonts w:ascii="Times New Roman" w:eastAsia="Times New Roman" w:hAnsi="Times New Roman" w:cs="Times New Roman"/>
          <w:sz w:val="24"/>
          <w:szCs w:val="24"/>
          <w:lang w:eastAsia="ar-SA"/>
        </w:rPr>
        <w:t>Sem qualquer argumentação adicional, consulta às fls. 03 e 04 (</w:t>
      </w:r>
      <w:r w:rsidRPr="00090C4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sic</w:t>
      </w:r>
      <w:r w:rsidRPr="00090C47">
        <w:rPr>
          <w:rFonts w:ascii="Times New Roman" w:eastAsia="Times New Roman" w:hAnsi="Times New Roman" w:cs="Times New Roman"/>
          <w:sz w:val="24"/>
          <w:szCs w:val="24"/>
          <w:lang w:eastAsia="ar-SA"/>
        </w:rPr>
        <w:t>):</w:t>
      </w:r>
    </w:p>
    <w:p w:rsidR="00D839C8" w:rsidRPr="00090C47" w:rsidRDefault="00D839C8" w:rsidP="00090C47">
      <w:pPr>
        <w:widowControl w:val="0"/>
        <w:autoSpaceDE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39C8" w:rsidRDefault="00D839C8" w:rsidP="00090C47">
      <w:pPr>
        <w:widowControl w:val="0"/>
        <w:autoSpaceDE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C47">
        <w:rPr>
          <w:rFonts w:ascii="Times New Roman" w:hAnsi="Times New Roman" w:cs="Times New Roman"/>
          <w:sz w:val="24"/>
          <w:szCs w:val="24"/>
        </w:rPr>
        <w:t xml:space="preserve">“A. </w:t>
      </w:r>
      <w:r w:rsidR="00585DE7" w:rsidRPr="00090C47">
        <w:rPr>
          <w:rFonts w:ascii="Times New Roman" w:hAnsi="Times New Roman" w:cs="Times New Roman"/>
          <w:sz w:val="24"/>
          <w:szCs w:val="24"/>
        </w:rPr>
        <w:tab/>
      </w:r>
      <w:r w:rsidRPr="00090C47">
        <w:rPr>
          <w:rFonts w:ascii="Times New Roman" w:hAnsi="Times New Roman" w:cs="Times New Roman"/>
          <w:b/>
          <w:sz w:val="24"/>
          <w:szCs w:val="24"/>
        </w:rPr>
        <w:t xml:space="preserve">REDUÇÃO DA BASE DE CÁLCULO NAS OPERAÇÕES </w:t>
      </w:r>
      <w:r w:rsidRPr="00090C47">
        <w:rPr>
          <w:rFonts w:ascii="Times New Roman" w:hAnsi="Times New Roman" w:cs="Times New Roman"/>
          <w:b/>
          <w:sz w:val="24"/>
          <w:szCs w:val="24"/>
        </w:rPr>
        <w:lastRenderedPageBreak/>
        <w:t>INTERNAS E INTERESTADUAIS – DECRETO Nº 46.2</w:t>
      </w:r>
      <w:r w:rsidR="00450E2F" w:rsidRPr="00090C47">
        <w:rPr>
          <w:rFonts w:ascii="Times New Roman" w:hAnsi="Times New Roman" w:cs="Times New Roman"/>
          <w:b/>
          <w:sz w:val="24"/>
          <w:szCs w:val="24"/>
        </w:rPr>
        <w:t>2</w:t>
      </w:r>
      <w:r w:rsidRPr="00090C47">
        <w:rPr>
          <w:rFonts w:ascii="Times New Roman" w:hAnsi="Times New Roman" w:cs="Times New Roman"/>
          <w:b/>
          <w:sz w:val="24"/>
          <w:szCs w:val="24"/>
        </w:rPr>
        <w:t>3</w:t>
      </w:r>
      <w:r w:rsidR="00F22188" w:rsidRPr="00090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C47">
        <w:rPr>
          <w:rFonts w:ascii="Times New Roman" w:hAnsi="Times New Roman" w:cs="Times New Roman"/>
          <w:b/>
          <w:sz w:val="24"/>
          <w:szCs w:val="24"/>
        </w:rPr>
        <w:t>DE 03 DE FEVEREIRO</w:t>
      </w:r>
      <w:r w:rsidR="00450E2F" w:rsidRPr="00090C47">
        <w:rPr>
          <w:rFonts w:ascii="Times New Roman" w:hAnsi="Times New Roman" w:cs="Times New Roman"/>
          <w:b/>
          <w:sz w:val="24"/>
          <w:szCs w:val="24"/>
        </w:rPr>
        <w:t xml:space="preserve"> DE 2018</w:t>
      </w:r>
      <w:r w:rsidRPr="00090C47">
        <w:rPr>
          <w:rFonts w:ascii="Times New Roman" w:hAnsi="Times New Roman" w:cs="Times New Roman"/>
          <w:b/>
          <w:sz w:val="24"/>
          <w:szCs w:val="24"/>
        </w:rPr>
        <w:t xml:space="preserve"> – OPERAÇÃO COM</w:t>
      </w:r>
      <w:r w:rsidR="00F22188" w:rsidRPr="00090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C47">
        <w:rPr>
          <w:rFonts w:ascii="Times New Roman" w:hAnsi="Times New Roman" w:cs="Times New Roman"/>
          <w:b/>
          <w:sz w:val="24"/>
          <w:szCs w:val="24"/>
        </w:rPr>
        <w:t xml:space="preserve">REDUÇÃO DA CARGA TRIBUTÁRIA DO ICMS PARA 3%: </w:t>
      </w:r>
      <w:r w:rsidR="00C35B45" w:rsidRPr="00090C47">
        <w:rPr>
          <w:rFonts w:ascii="Times New Roman" w:hAnsi="Times New Roman" w:cs="Times New Roman"/>
          <w:sz w:val="24"/>
          <w:szCs w:val="24"/>
        </w:rPr>
        <w:t xml:space="preserve">Está correto o entendimento da consulente de que, nas operações </w:t>
      </w:r>
      <w:proofErr w:type="gramStart"/>
      <w:r w:rsidR="00C35B45" w:rsidRPr="00090C47">
        <w:rPr>
          <w:rFonts w:ascii="Times New Roman" w:hAnsi="Times New Roman" w:cs="Times New Roman"/>
          <w:sz w:val="24"/>
          <w:szCs w:val="24"/>
        </w:rPr>
        <w:t>internas/interestaduais</w:t>
      </w:r>
      <w:proofErr w:type="gramEnd"/>
      <w:r w:rsidR="00C35B45" w:rsidRPr="00090C47">
        <w:rPr>
          <w:rFonts w:ascii="Times New Roman" w:hAnsi="Times New Roman" w:cs="Times New Roman"/>
          <w:sz w:val="24"/>
          <w:szCs w:val="24"/>
        </w:rPr>
        <w:t xml:space="preserve"> de venda dos umbilicais fabricados, classificados com NCM 3917.39.00, através do Anexo I da Lei Federal nº 13.586/2017, classificado pela Receita Federal, como bens permanentes a serem aplicados nas atividades de exploração e produção de petróleo e gás natural, bem como, os aparelhos, ferramentas e outras partes e peças</w:t>
      </w:r>
      <w:r w:rsidR="00450E2F" w:rsidRPr="00090C47">
        <w:rPr>
          <w:rFonts w:ascii="Times New Roman" w:hAnsi="Times New Roman" w:cs="Times New Roman"/>
          <w:sz w:val="24"/>
          <w:szCs w:val="24"/>
        </w:rPr>
        <w:t xml:space="preserve"> a serem diretamente incorporada</w:t>
      </w:r>
      <w:r w:rsidR="00C35B45" w:rsidRPr="00090C47">
        <w:rPr>
          <w:rFonts w:ascii="Times New Roman" w:hAnsi="Times New Roman" w:cs="Times New Roman"/>
          <w:sz w:val="24"/>
          <w:szCs w:val="24"/>
        </w:rPr>
        <w:t>s ou utilizad</w:t>
      </w:r>
      <w:r w:rsidR="00450E2F" w:rsidRPr="00090C47">
        <w:rPr>
          <w:rFonts w:ascii="Times New Roman" w:hAnsi="Times New Roman" w:cs="Times New Roman"/>
          <w:sz w:val="24"/>
          <w:szCs w:val="24"/>
        </w:rPr>
        <w:t>a</w:t>
      </w:r>
      <w:r w:rsidR="00C35B45" w:rsidRPr="00090C47">
        <w:rPr>
          <w:rFonts w:ascii="Times New Roman" w:hAnsi="Times New Roman" w:cs="Times New Roman"/>
          <w:sz w:val="24"/>
          <w:szCs w:val="24"/>
        </w:rPr>
        <w:t xml:space="preserve">s na manutenção do bem permanente, a alíquota interna, no Rio de Janeiro, a ser considerada para cálculo do Diferencial de Alíquotas de que trata o Decreto Nº 46.223 será efetiva de 3% (considerando a redução prevista no referido decreto) e, portanto, </w:t>
      </w:r>
      <w:r w:rsidR="00C35B45" w:rsidRPr="00090C47">
        <w:rPr>
          <w:rFonts w:ascii="Times New Roman" w:hAnsi="Times New Roman" w:cs="Times New Roman"/>
          <w:b/>
          <w:sz w:val="24"/>
          <w:szCs w:val="24"/>
        </w:rPr>
        <w:t>NÃO HAVERÁ</w:t>
      </w:r>
      <w:r w:rsidR="00C35B45" w:rsidRPr="00090C47">
        <w:rPr>
          <w:rFonts w:ascii="Times New Roman" w:hAnsi="Times New Roman" w:cs="Times New Roman"/>
          <w:sz w:val="24"/>
          <w:szCs w:val="24"/>
        </w:rPr>
        <w:t xml:space="preserve"> diferencial de alíquotas a recolher, dada a coincidência desta alíquota com a carga efetiva interestadual, também de 3% ?</w:t>
      </w:r>
    </w:p>
    <w:p w:rsidR="00090C47" w:rsidRPr="00090C47" w:rsidRDefault="00090C47" w:rsidP="00090C47">
      <w:pPr>
        <w:widowControl w:val="0"/>
        <w:autoSpaceDE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5DE7" w:rsidRPr="00090C47" w:rsidRDefault="00C35B45" w:rsidP="00C136C1">
      <w:pPr>
        <w:widowControl w:val="0"/>
        <w:autoSpaceDE w:val="0"/>
        <w:spacing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C47">
        <w:rPr>
          <w:rFonts w:ascii="Times New Roman" w:hAnsi="Times New Roman" w:cs="Times New Roman"/>
          <w:sz w:val="24"/>
          <w:szCs w:val="24"/>
        </w:rPr>
        <w:t xml:space="preserve">B. </w:t>
      </w:r>
      <w:r w:rsidR="00585DE7" w:rsidRPr="00090C47">
        <w:rPr>
          <w:rFonts w:ascii="Times New Roman" w:hAnsi="Times New Roman" w:cs="Times New Roman"/>
          <w:sz w:val="24"/>
          <w:szCs w:val="24"/>
        </w:rPr>
        <w:tab/>
      </w:r>
      <w:r w:rsidRPr="00090C47">
        <w:rPr>
          <w:rFonts w:ascii="Times New Roman" w:hAnsi="Times New Roman" w:cs="Times New Roman"/>
          <w:b/>
          <w:sz w:val="24"/>
          <w:szCs w:val="24"/>
        </w:rPr>
        <w:t>REDUÇÃO DA BASE DE CÁLCULO NAS OPERAÇÕES INTERNAS E I</w:t>
      </w:r>
      <w:r w:rsidR="00450E2F" w:rsidRPr="00090C47">
        <w:rPr>
          <w:rFonts w:ascii="Times New Roman" w:hAnsi="Times New Roman" w:cs="Times New Roman"/>
          <w:b/>
          <w:sz w:val="24"/>
          <w:szCs w:val="24"/>
        </w:rPr>
        <w:t>NTERESTADUAIS – DECRETO Nº 46.22</w:t>
      </w:r>
      <w:r w:rsidRPr="00090C47">
        <w:rPr>
          <w:rFonts w:ascii="Times New Roman" w:hAnsi="Times New Roman" w:cs="Times New Roman"/>
          <w:b/>
          <w:sz w:val="24"/>
          <w:szCs w:val="24"/>
        </w:rPr>
        <w:t>3 DE 03 DE FEVEREIRO</w:t>
      </w:r>
      <w:r w:rsidR="00450E2F" w:rsidRPr="00090C47">
        <w:rPr>
          <w:rFonts w:ascii="Times New Roman" w:hAnsi="Times New Roman" w:cs="Times New Roman"/>
          <w:b/>
          <w:sz w:val="24"/>
          <w:szCs w:val="24"/>
        </w:rPr>
        <w:t xml:space="preserve"> DE 2018</w:t>
      </w:r>
      <w:r w:rsidRPr="00090C47">
        <w:rPr>
          <w:rFonts w:ascii="Times New Roman" w:hAnsi="Times New Roman" w:cs="Times New Roman"/>
          <w:b/>
          <w:sz w:val="24"/>
          <w:szCs w:val="24"/>
        </w:rPr>
        <w:t xml:space="preserve"> – OPERAÇÃO</w:t>
      </w:r>
      <w:r w:rsidR="00450E2F" w:rsidRPr="00090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C47">
        <w:rPr>
          <w:rFonts w:ascii="Times New Roman" w:hAnsi="Times New Roman" w:cs="Times New Roman"/>
          <w:b/>
          <w:sz w:val="24"/>
          <w:szCs w:val="24"/>
        </w:rPr>
        <w:t>COM</w:t>
      </w:r>
      <w:proofErr w:type="gramStart"/>
      <w:r w:rsidRPr="00090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E2F" w:rsidRPr="00090C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090C47">
        <w:rPr>
          <w:rFonts w:ascii="Times New Roman" w:hAnsi="Times New Roman" w:cs="Times New Roman"/>
          <w:b/>
          <w:sz w:val="24"/>
          <w:szCs w:val="24"/>
        </w:rPr>
        <w:t xml:space="preserve">ISENÇÃO DO ICMS CONCEDIDA PELO ESTADO DE ORIGEM: </w:t>
      </w:r>
      <w:r w:rsidRPr="00090C47">
        <w:rPr>
          <w:rFonts w:ascii="Times New Roman" w:hAnsi="Times New Roman" w:cs="Times New Roman"/>
          <w:sz w:val="24"/>
          <w:szCs w:val="24"/>
        </w:rPr>
        <w:t xml:space="preserve">Está correto o entendimento da consulente de que, caso o estado de </w:t>
      </w:r>
      <w:r w:rsidRPr="00090C47">
        <w:rPr>
          <w:rFonts w:ascii="Times New Roman" w:hAnsi="Times New Roman" w:cs="Times New Roman"/>
          <w:b/>
          <w:sz w:val="24"/>
          <w:szCs w:val="24"/>
        </w:rPr>
        <w:t>ORIGEM</w:t>
      </w:r>
      <w:r w:rsidRPr="00090C47">
        <w:rPr>
          <w:rFonts w:ascii="Times New Roman" w:hAnsi="Times New Roman" w:cs="Times New Roman"/>
          <w:sz w:val="24"/>
          <w:szCs w:val="24"/>
        </w:rPr>
        <w:t xml:space="preserve"> conceda</w:t>
      </w:r>
      <w:r w:rsidR="00450E2F" w:rsidRPr="00090C47">
        <w:rPr>
          <w:rFonts w:ascii="Times New Roman" w:hAnsi="Times New Roman" w:cs="Times New Roman"/>
          <w:sz w:val="24"/>
          <w:szCs w:val="24"/>
        </w:rPr>
        <w:t xml:space="preserve"> a </w:t>
      </w:r>
      <w:r w:rsidRPr="00090C47">
        <w:rPr>
          <w:rFonts w:ascii="Times New Roman" w:hAnsi="Times New Roman" w:cs="Times New Roman"/>
          <w:b/>
          <w:sz w:val="24"/>
          <w:szCs w:val="24"/>
        </w:rPr>
        <w:t>ISENÇÃO</w:t>
      </w:r>
      <w:r w:rsidRPr="00090C47">
        <w:rPr>
          <w:rFonts w:ascii="Times New Roman" w:hAnsi="Times New Roman" w:cs="Times New Roman"/>
          <w:sz w:val="24"/>
          <w:szCs w:val="24"/>
        </w:rPr>
        <w:t xml:space="preserve"> para a operação de Venda interna/interestadual dos umbilicais fabricados, </w:t>
      </w:r>
      <w:r w:rsidR="00585DE7" w:rsidRPr="00090C47">
        <w:rPr>
          <w:rFonts w:ascii="Times New Roman" w:hAnsi="Times New Roman" w:cs="Times New Roman"/>
          <w:sz w:val="24"/>
          <w:szCs w:val="24"/>
        </w:rPr>
        <w:t>classificados com NCM 3917.39.00, através do Anexo I da Lei Federal nº 13.586/2017, classificado pela Receita Federal, como bens permanentes a serem aplicados nas atividades de exploração e produção de petróleo e gás natural, bem como, os aparelhos, ferramentas e outras partes e peças a serem diretamente incorporad</w:t>
      </w:r>
      <w:r w:rsidR="00450E2F" w:rsidRPr="00090C47">
        <w:rPr>
          <w:rFonts w:ascii="Times New Roman" w:hAnsi="Times New Roman" w:cs="Times New Roman"/>
          <w:sz w:val="24"/>
          <w:szCs w:val="24"/>
        </w:rPr>
        <w:t>a</w:t>
      </w:r>
      <w:r w:rsidR="00585DE7" w:rsidRPr="00090C47">
        <w:rPr>
          <w:rFonts w:ascii="Times New Roman" w:hAnsi="Times New Roman" w:cs="Times New Roman"/>
          <w:sz w:val="24"/>
          <w:szCs w:val="24"/>
        </w:rPr>
        <w:t>s ou utilizad</w:t>
      </w:r>
      <w:r w:rsidR="00450E2F" w:rsidRPr="00090C47">
        <w:rPr>
          <w:rFonts w:ascii="Times New Roman" w:hAnsi="Times New Roman" w:cs="Times New Roman"/>
          <w:sz w:val="24"/>
          <w:szCs w:val="24"/>
        </w:rPr>
        <w:t>a</w:t>
      </w:r>
      <w:r w:rsidR="00585DE7" w:rsidRPr="00090C47">
        <w:rPr>
          <w:rFonts w:ascii="Times New Roman" w:hAnsi="Times New Roman" w:cs="Times New Roman"/>
          <w:sz w:val="24"/>
          <w:szCs w:val="24"/>
        </w:rPr>
        <w:t>s na manutenção do bem permanente, ainda que a alíquota interna a ser considerada para cálculo do Diferencial de Alíquotas de que trata o Decreto</w:t>
      </w:r>
      <w:r w:rsidR="00450E2F" w:rsidRPr="00090C47">
        <w:rPr>
          <w:rFonts w:ascii="Times New Roman" w:hAnsi="Times New Roman" w:cs="Times New Roman"/>
          <w:sz w:val="24"/>
          <w:szCs w:val="24"/>
        </w:rPr>
        <w:t xml:space="preserve"> N</w:t>
      </w:r>
      <w:r w:rsidR="00585DE7" w:rsidRPr="00090C47">
        <w:rPr>
          <w:rFonts w:ascii="Times New Roman" w:hAnsi="Times New Roman" w:cs="Times New Roman"/>
          <w:sz w:val="24"/>
          <w:szCs w:val="24"/>
        </w:rPr>
        <w:t xml:space="preserve">º 46.223 será efetiva de 3% (considerando a redução prevista no referido decreto), </w:t>
      </w:r>
      <w:r w:rsidR="00585DE7" w:rsidRPr="00090C47">
        <w:rPr>
          <w:rFonts w:ascii="Times New Roman" w:hAnsi="Times New Roman" w:cs="Times New Roman"/>
          <w:b/>
          <w:sz w:val="24"/>
          <w:szCs w:val="24"/>
        </w:rPr>
        <w:t>NÃO HAVERÁ</w:t>
      </w:r>
      <w:r w:rsidR="00585DE7" w:rsidRPr="00090C47">
        <w:rPr>
          <w:rFonts w:ascii="Times New Roman" w:hAnsi="Times New Roman" w:cs="Times New Roman"/>
          <w:sz w:val="24"/>
          <w:szCs w:val="24"/>
        </w:rPr>
        <w:t xml:space="preserve"> diferencial de alíquotas a recolher, visto que a operação interestadual foi realizada com base numa </w:t>
      </w:r>
      <w:r w:rsidR="00585DE7" w:rsidRPr="00090C47">
        <w:rPr>
          <w:rFonts w:ascii="Times New Roman" w:hAnsi="Times New Roman" w:cs="Times New Roman"/>
          <w:b/>
          <w:sz w:val="24"/>
          <w:szCs w:val="24"/>
        </w:rPr>
        <w:t>ISENÇÃO</w:t>
      </w:r>
      <w:r w:rsidR="00585DE7" w:rsidRPr="00090C47">
        <w:rPr>
          <w:rFonts w:ascii="Times New Roman" w:hAnsi="Times New Roman" w:cs="Times New Roman"/>
          <w:sz w:val="24"/>
          <w:szCs w:val="24"/>
        </w:rPr>
        <w:t>?</w:t>
      </w:r>
      <w:proofErr w:type="gramStart"/>
      <w:r w:rsidR="00585DE7" w:rsidRPr="00090C47">
        <w:rPr>
          <w:rFonts w:ascii="Times New Roman" w:hAnsi="Times New Roman" w:cs="Times New Roman"/>
          <w:sz w:val="24"/>
          <w:szCs w:val="24"/>
        </w:rPr>
        <w:t>”</w:t>
      </w:r>
    </w:p>
    <w:p w:rsidR="00AB79D9" w:rsidRDefault="00AB79D9" w:rsidP="00090C47">
      <w:pPr>
        <w:widowControl w:val="0"/>
        <w:autoSpaceDE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End"/>
    </w:p>
    <w:p w:rsidR="00C136C1" w:rsidRPr="00090C47" w:rsidRDefault="00C136C1" w:rsidP="00090C47">
      <w:pPr>
        <w:widowControl w:val="0"/>
        <w:autoSpaceDE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3B24" w:rsidRPr="00090C47" w:rsidRDefault="00B43B24" w:rsidP="00090C47">
      <w:pPr>
        <w:widowControl w:val="0"/>
        <w:autoSpaceDE w:val="0"/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C47">
        <w:rPr>
          <w:rFonts w:ascii="Times New Roman" w:hAnsi="Times New Roman" w:cs="Times New Roman"/>
          <w:b/>
          <w:sz w:val="24"/>
          <w:szCs w:val="24"/>
        </w:rPr>
        <w:t>II – ANÁLISE</w:t>
      </w:r>
      <w:r w:rsidR="00B63325" w:rsidRPr="00090C47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Pr="00090C47">
        <w:rPr>
          <w:rFonts w:ascii="Times New Roman" w:hAnsi="Times New Roman" w:cs="Times New Roman"/>
          <w:b/>
          <w:sz w:val="24"/>
          <w:szCs w:val="24"/>
        </w:rPr>
        <w:t xml:space="preserve"> FUNDAMENTAÇÃO</w:t>
      </w:r>
    </w:p>
    <w:p w:rsidR="00AB79D9" w:rsidRPr="00090C47" w:rsidRDefault="00AB79D9" w:rsidP="00090C47">
      <w:pPr>
        <w:widowControl w:val="0"/>
        <w:autoSpaceDE w:val="0"/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9D9" w:rsidRPr="00090C47" w:rsidRDefault="00AB79D9" w:rsidP="00090C47">
      <w:pPr>
        <w:spacing w:after="0" w:line="360" w:lineRule="auto"/>
        <w:ind w:right="1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C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Preliminarmente, cumpre ressaltar que a competência da Superintendência de Tributação, bem como da Coordenadoria de Consultas Jurídico Tributárias abrange a interpretação da legislação tributária fluminense em tese, cabendo à verificação da adequação da norma ao caso concreto exclusivamente à autoridade fiscalizadora ou julgadora.</w:t>
      </w:r>
      <w:r w:rsidR="00DB6659" w:rsidRPr="00090C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F7ED7" w:rsidRPr="00090C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Assim como, n</w:t>
      </w:r>
      <w:r w:rsidR="00DB6659" w:rsidRPr="00090C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ão cabe </w:t>
      </w:r>
      <w:r w:rsidR="004F7ED7" w:rsidRPr="00090C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à</w:t>
      </w:r>
      <w:r w:rsidR="00DB6659" w:rsidRPr="00090C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CCJT a verificação da veracidade dos fatos narrados, presumindo-se </w:t>
      </w:r>
      <w:r w:rsidRPr="00090C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corretas as informações e documentos apresentados pela consulente. </w:t>
      </w:r>
    </w:p>
    <w:p w:rsidR="00953F7D" w:rsidRPr="00090C47" w:rsidRDefault="00953F7D" w:rsidP="00090C4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2188" w:rsidRPr="00090C47" w:rsidRDefault="00F22188" w:rsidP="00090C4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C47">
        <w:rPr>
          <w:rFonts w:ascii="Times New Roman" w:hAnsi="Times New Roman" w:cs="Times New Roman"/>
          <w:sz w:val="24"/>
          <w:szCs w:val="24"/>
        </w:rPr>
        <w:t>Iniciamos com a constatação de que a consulente, nos questionamentos acima reproduzidos, citou, equivocadamente, o Decreto n.º 46.223/2018, quando na realidade trata-se do Decreto n.º 46.233/2018.</w:t>
      </w:r>
      <w:r w:rsidR="00A42C7A" w:rsidRPr="00090C47">
        <w:rPr>
          <w:rFonts w:ascii="Times New Roman" w:hAnsi="Times New Roman" w:cs="Times New Roman"/>
          <w:sz w:val="24"/>
          <w:szCs w:val="24"/>
        </w:rPr>
        <w:t xml:space="preserve"> </w:t>
      </w:r>
      <w:r w:rsidRPr="00090C47">
        <w:rPr>
          <w:rFonts w:ascii="Times New Roman" w:hAnsi="Times New Roman" w:cs="Times New Roman"/>
          <w:sz w:val="24"/>
          <w:szCs w:val="24"/>
        </w:rPr>
        <w:t>Informamos que o citado Decreto n.º 46.233/2018 foi publicado para regulamentação</w:t>
      </w:r>
      <w:r w:rsidR="00390AF8" w:rsidRPr="00090C47">
        <w:rPr>
          <w:rFonts w:ascii="Times New Roman" w:hAnsi="Times New Roman" w:cs="Times New Roman"/>
          <w:sz w:val="24"/>
          <w:szCs w:val="24"/>
        </w:rPr>
        <w:t>, no estado do Rio de Janeiro,</w:t>
      </w:r>
      <w:r w:rsidRPr="00090C47">
        <w:rPr>
          <w:rFonts w:ascii="Times New Roman" w:hAnsi="Times New Roman" w:cs="Times New Roman"/>
          <w:sz w:val="24"/>
          <w:szCs w:val="24"/>
        </w:rPr>
        <w:t xml:space="preserve"> do disposto no Convênio ICMS n.º 38/2018, que autoriza os estados </w:t>
      </w:r>
      <w:r w:rsidR="00390AF8" w:rsidRPr="00090C47">
        <w:rPr>
          <w:rFonts w:ascii="Times New Roman" w:hAnsi="Times New Roman" w:cs="Times New Roman"/>
          <w:sz w:val="24"/>
          <w:szCs w:val="24"/>
        </w:rPr>
        <w:t>e o Distrito Federal a concederem isenção e redução de base de cálculo em operações que destinem bens e/ou mercadorias destinadas às atividades de pesquisa, exploração ou produção de petróleo e gás natural, de acordo com as condições ali dispostas.</w:t>
      </w:r>
    </w:p>
    <w:p w:rsidR="00C136C1" w:rsidRDefault="00C136C1" w:rsidP="00090C4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0AF8" w:rsidRPr="00090C47" w:rsidRDefault="00F05236" w:rsidP="00090C4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C47">
        <w:rPr>
          <w:rFonts w:ascii="Times New Roman" w:hAnsi="Times New Roman" w:cs="Times New Roman"/>
          <w:sz w:val="24"/>
          <w:szCs w:val="24"/>
        </w:rPr>
        <w:t>Reproduzimos abaixo alguns dispositivos do Decreto e grifamos as partes mais relevantes à consulta tributária:</w:t>
      </w:r>
    </w:p>
    <w:p w:rsidR="00F05236" w:rsidRPr="00090C47" w:rsidRDefault="00F05236" w:rsidP="00604E65">
      <w:pPr>
        <w:widowControl w:val="0"/>
        <w:autoSpaceDE w:val="0"/>
        <w:autoSpaceDN w:val="0"/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0C47">
        <w:rPr>
          <w:rFonts w:ascii="Times New Roman" w:hAnsi="Times New Roman" w:cs="Times New Roman"/>
          <w:i/>
          <w:sz w:val="24"/>
          <w:szCs w:val="24"/>
        </w:rPr>
        <w:t xml:space="preserve">Art. 1º - Fica concedida </w:t>
      </w:r>
      <w:r w:rsidRPr="00090C47">
        <w:rPr>
          <w:rFonts w:ascii="Times New Roman" w:hAnsi="Times New Roman" w:cs="Times New Roman"/>
          <w:b/>
          <w:i/>
          <w:sz w:val="24"/>
          <w:szCs w:val="24"/>
        </w:rPr>
        <w:t>redução de base de cálculo do ICMS incidente</w:t>
      </w:r>
      <w:r w:rsidRPr="00090C47">
        <w:rPr>
          <w:rFonts w:ascii="Times New Roman" w:hAnsi="Times New Roman" w:cs="Times New Roman"/>
          <w:i/>
          <w:sz w:val="24"/>
          <w:szCs w:val="24"/>
        </w:rPr>
        <w:t xml:space="preserve"> na importação ou </w:t>
      </w:r>
      <w:r w:rsidRPr="00090C47">
        <w:rPr>
          <w:rFonts w:ascii="Times New Roman" w:hAnsi="Times New Roman" w:cs="Times New Roman"/>
          <w:b/>
          <w:i/>
          <w:sz w:val="24"/>
          <w:szCs w:val="24"/>
        </w:rPr>
        <w:t xml:space="preserve">nas operações de aquisição no mercado interno de bens ou mercadorias permanentes aplicados nas atividades de exploração e produção de petróleo e gás </w:t>
      </w:r>
      <w:r w:rsidRPr="00090C47">
        <w:rPr>
          <w:rFonts w:ascii="Times New Roman" w:hAnsi="Times New Roman" w:cs="Times New Roman"/>
          <w:i/>
          <w:sz w:val="24"/>
          <w:szCs w:val="24"/>
        </w:rPr>
        <w:t xml:space="preserve">natural definidas pela Lei Federal nº 9478/97, de </w:t>
      </w:r>
      <w:proofErr w:type="gramStart"/>
      <w:r w:rsidRPr="00090C47">
        <w:rPr>
          <w:rFonts w:ascii="Times New Roman" w:hAnsi="Times New Roman" w:cs="Times New Roman"/>
          <w:i/>
          <w:sz w:val="24"/>
          <w:szCs w:val="24"/>
        </w:rPr>
        <w:t>6</w:t>
      </w:r>
      <w:proofErr w:type="gramEnd"/>
      <w:r w:rsidRPr="00090C47">
        <w:rPr>
          <w:rFonts w:ascii="Times New Roman" w:hAnsi="Times New Roman" w:cs="Times New Roman"/>
          <w:i/>
          <w:sz w:val="24"/>
          <w:szCs w:val="24"/>
        </w:rPr>
        <w:t xml:space="preserve"> de agosto de 1997, sob o amparo das normas federais específicas que regulamentam o Regime Aduaneiro </w:t>
      </w:r>
      <w:r w:rsidRPr="00090C4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Especial de Exportação e de Importação de Bens Destinados às Atividades de Pesquisa e de Lavra das Jazidas de Petróleo e de Gás Natural - REPETRO-SPED, disciplinada pela Lei Federal nº 13586/17, de 28 de dezembro de 2017, </w:t>
      </w:r>
      <w:r w:rsidRPr="00090C47">
        <w:rPr>
          <w:rFonts w:ascii="Times New Roman" w:hAnsi="Times New Roman" w:cs="Times New Roman"/>
          <w:b/>
          <w:i/>
          <w:sz w:val="24"/>
          <w:szCs w:val="24"/>
        </w:rPr>
        <w:t>de forma que a carga tributária seja equivalente a 3% (três por cento), sem apropriação do crédito correspondente.</w:t>
      </w:r>
    </w:p>
    <w:p w:rsidR="00F05236" w:rsidRPr="00090C47" w:rsidRDefault="00F05236" w:rsidP="00604E65">
      <w:pPr>
        <w:widowControl w:val="0"/>
        <w:autoSpaceDE w:val="0"/>
        <w:autoSpaceDN w:val="0"/>
        <w:spacing w:before="240"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0C47">
        <w:rPr>
          <w:rFonts w:ascii="Times New Roman" w:hAnsi="Times New Roman" w:cs="Times New Roman"/>
          <w:i/>
          <w:sz w:val="24"/>
          <w:szCs w:val="24"/>
        </w:rPr>
        <w:t xml:space="preserve">§ 1º - O benefício fiscal previsto no caput aplica-se exclusivamente aos bens e mercadorias classificados nos códigos da Nomenclatura Comum do </w:t>
      </w:r>
      <w:proofErr w:type="gramStart"/>
      <w:r w:rsidRPr="00090C47">
        <w:rPr>
          <w:rFonts w:ascii="Times New Roman" w:hAnsi="Times New Roman" w:cs="Times New Roman"/>
          <w:i/>
          <w:sz w:val="24"/>
          <w:szCs w:val="24"/>
        </w:rPr>
        <w:t>Mercosul</w:t>
      </w:r>
      <w:proofErr w:type="gramEnd"/>
      <w:r w:rsidRPr="00090C47">
        <w:rPr>
          <w:rFonts w:ascii="Times New Roman" w:hAnsi="Times New Roman" w:cs="Times New Roman"/>
          <w:i/>
          <w:sz w:val="24"/>
          <w:szCs w:val="24"/>
        </w:rPr>
        <w:t xml:space="preserve"> (NCM) que estejam previstos em relação de bens permanentes elaborada pela Receita Federal do Brasil, no âmbito do Regime Aduaneiro Especial de Exportação e de Importação de Bens Destinados às Atividades de Pesquisa e de Lavra das Jazidas de Petróleo e de Gás Natural - REPETRO-SPED.</w:t>
      </w:r>
    </w:p>
    <w:p w:rsidR="00F05236" w:rsidRPr="00090C47" w:rsidRDefault="00F05236" w:rsidP="00604E65">
      <w:pPr>
        <w:widowControl w:val="0"/>
        <w:autoSpaceDE w:val="0"/>
        <w:autoSpaceDN w:val="0"/>
        <w:spacing w:before="240"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0C47">
        <w:rPr>
          <w:rFonts w:ascii="Times New Roman" w:hAnsi="Times New Roman" w:cs="Times New Roman"/>
          <w:i/>
          <w:sz w:val="24"/>
          <w:szCs w:val="24"/>
        </w:rPr>
        <w:t>§ 2º - O benefício fiscal previsto no caput aplica-se também:</w:t>
      </w:r>
    </w:p>
    <w:p w:rsidR="00F05236" w:rsidRPr="00090C47" w:rsidRDefault="00F05236" w:rsidP="00604E65">
      <w:pPr>
        <w:widowControl w:val="0"/>
        <w:autoSpaceDE w:val="0"/>
        <w:autoSpaceDN w:val="0"/>
        <w:spacing w:before="240"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0C47">
        <w:rPr>
          <w:rFonts w:ascii="Times New Roman" w:hAnsi="Times New Roman" w:cs="Times New Roman"/>
          <w:i/>
          <w:sz w:val="24"/>
          <w:szCs w:val="24"/>
        </w:rPr>
        <w:t>I - aos aparelhos e a outras partes e peças a serem diretamente incorporadas aos bens principais destinados a garantir a operacionalidade dos bens que trata o § 1º;</w:t>
      </w:r>
    </w:p>
    <w:p w:rsidR="00F05236" w:rsidRPr="00090C47" w:rsidRDefault="00F05236" w:rsidP="00090C4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0C47">
        <w:rPr>
          <w:rFonts w:ascii="Times New Roman" w:hAnsi="Times New Roman" w:cs="Times New Roman"/>
          <w:i/>
          <w:sz w:val="24"/>
          <w:szCs w:val="24"/>
        </w:rPr>
        <w:t>II - às ferramentas utilizadas diretamente na manutenção dos bens que trata o § 1º.</w:t>
      </w:r>
    </w:p>
    <w:p w:rsidR="00F05236" w:rsidRPr="00090C47" w:rsidRDefault="00F05236" w:rsidP="00604E65">
      <w:pPr>
        <w:widowControl w:val="0"/>
        <w:autoSpaceDE w:val="0"/>
        <w:autoSpaceDN w:val="0"/>
        <w:spacing w:before="240"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0C47">
        <w:rPr>
          <w:rFonts w:ascii="Times New Roman" w:hAnsi="Times New Roman" w:cs="Times New Roman"/>
          <w:i/>
          <w:sz w:val="24"/>
          <w:szCs w:val="24"/>
        </w:rPr>
        <w:t>§ 3º - Nas operações de que trata o caput o imposto será devido a este Estado sempre que nele ocorrer à utilização econômica dos bens ou mercadorias, na forma da legislação federal.</w:t>
      </w:r>
    </w:p>
    <w:p w:rsidR="00F05236" w:rsidRPr="00090C47" w:rsidRDefault="00F05236" w:rsidP="00090C4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0C47">
        <w:rPr>
          <w:rFonts w:ascii="Times New Roman" w:hAnsi="Times New Roman" w:cs="Times New Roman"/>
          <w:i/>
          <w:sz w:val="24"/>
          <w:szCs w:val="24"/>
        </w:rPr>
        <w:t xml:space="preserve">Art. 2º - </w:t>
      </w:r>
      <w:r w:rsidRPr="00090C47">
        <w:rPr>
          <w:rFonts w:ascii="Times New Roman" w:hAnsi="Times New Roman" w:cs="Times New Roman"/>
          <w:b/>
          <w:i/>
          <w:sz w:val="24"/>
          <w:szCs w:val="24"/>
        </w:rPr>
        <w:t>Fica concedida isenção do ICMS incidente na importação de bens ou mercadorias temporários para aplicação nas atividades de exploração e produção de petróleo e gás</w:t>
      </w:r>
      <w:r w:rsidRPr="00090C47">
        <w:rPr>
          <w:rFonts w:ascii="Times New Roman" w:hAnsi="Times New Roman" w:cs="Times New Roman"/>
          <w:i/>
          <w:sz w:val="24"/>
          <w:szCs w:val="24"/>
        </w:rPr>
        <w:t xml:space="preserve"> natural definidas pela Lei federal nº 9478/97, </w:t>
      </w:r>
      <w:proofErr w:type="gramStart"/>
      <w:r w:rsidRPr="00090C47">
        <w:rPr>
          <w:rFonts w:ascii="Times New Roman" w:hAnsi="Times New Roman" w:cs="Times New Roman"/>
          <w:i/>
          <w:sz w:val="24"/>
          <w:szCs w:val="24"/>
        </w:rPr>
        <w:t>sob amparo</w:t>
      </w:r>
      <w:proofErr w:type="gramEnd"/>
      <w:r w:rsidRPr="00090C47">
        <w:rPr>
          <w:rFonts w:ascii="Times New Roman" w:hAnsi="Times New Roman" w:cs="Times New Roman"/>
          <w:i/>
          <w:sz w:val="24"/>
          <w:szCs w:val="24"/>
        </w:rPr>
        <w:t xml:space="preserve"> das normas federais específicas que regulamentam o Regime Aduaneiro Especial de Exportação e de Importação de Bens Destinados às Atividades de Pesquisa e de Lavra das Jazidas de Petróleo e de Gás Natural - REPETRO-SPED.</w:t>
      </w:r>
    </w:p>
    <w:p w:rsidR="00F05236" w:rsidRPr="00090C47" w:rsidRDefault="00F05236" w:rsidP="00604E65">
      <w:pPr>
        <w:widowControl w:val="0"/>
        <w:autoSpaceDE w:val="0"/>
        <w:autoSpaceDN w:val="0"/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0C47">
        <w:rPr>
          <w:rFonts w:ascii="Times New Roman" w:hAnsi="Times New Roman" w:cs="Times New Roman"/>
          <w:b/>
          <w:i/>
          <w:sz w:val="24"/>
          <w:szCs w:val="24"/>
        </w:rPr>
        <w:t>Art. 3º - Fica concedida isenção do ICMS incidente nas operações:</w:t>
      </w:r>
    </w:p>
    <w:p w:rsidR="00F05236" w:rsidRPr="00113C26" w:rsidRDefault="00F05236" w:rsidP="00604E65">
      <w:pPr>
        <w:widowControl w:val="0"/>
        <w:autoSpaceDE w:val="0"/>
        <w:autoSpaceDN w:val="0"/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0C47">
        <w:rPr>
          <w:rFonts w:ascii="Times New Roman" w:hAnsi="Times New Roman" w:cs="Times New Roman"/>
          <w:b/>
          <w:i/>
          <w:sz w:val="24"/>
          <w:szCs w:val="24"/>
        </w:rPr>
        <w:lastRenderedPageBreak/>
        <w:t>I - de exportação</w:t>
      </w:r>
      <w:r w:rsidRPr="00090C47">
        <w:rPr>
          <w:rFonts w:ascii="Times New Roman" w:hAnsi="Times New Roman" w:cs="Times New Roman"/>
          <w:i/>
          <w:sz w:val="24"/>
          <w:szCs w:val="24"/>
        </w:rPr>
        <w:t xml:space="preserve">, ainda que sem saída do território nacional, </w:t>
      </w:r>
      <w:r w:rsidRPr="00113C26">
        <w:rPr>
          <w:rFonts w:ascii="Times New Roman" w:hAnsi="Times New Roman" w:cs="Times New Roman"/>
          <w:b/>
          <w:i/>
          <w:sz w:val="24"/>
          <w:szCs w:val="24"/>
        </w:rPr>
        <w:t>ou de venda a pessoa sediada no país, dentro ou fora do Estado, dos bens e mercadorias temporários ou permanentes fabricados no país que venham a ser, respectivamente, admitidos ou adquiridos nos termos dos artigos 1º e 2º;</w:t>
      </w:r>
    </w:p>
    <w:p w:rsidR="00F05236" w:rsidRPr="00090C47" w:rsidRDefault="00F05236" w:rsidP="00090C4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4E65">
        <w:rPr>
          <w:rFonts w:ascii="Times New Roman" w:hAnsi="Times New Roman" w:cs="Times New Roman"/>
          <w:i/>
          <w:sz w:val="24"/>
          <w:szCs w:val="24"/>
        </w:rPr>
        <w:t>II - antecedentes às operações citadas no inciso I, assim</w:t>
      </w:r>
      <w:r w:rsidRPr="00090C47">
        <w:rPr>
          <w:rFonts w:ascii="Times New Roman" w:hAnsi="Times New Roman" w:cs="Times New Roman"/>
          <w:i/>
          <w:sz w:val="24"/>
          <w:szCs w:val="24"/>
        </w:rPr>
        <w:t xml:space="preserve"> consideradas todas as operações de fornecimento de bens ou mercadorias realizadas pelos fornecedores e respectivos subfornecedores dos fabricantes nacionais de bens ou mercadorias destinadas às atividades de exploração e produção de petróleo e gás natural.</w:t>
      </w:r>
    </w:p>
    <w:p w:rsidR="00F05236" w:rsidRPr="00090C47" w:rsidRDefault="00F05236" w:rsidP="00604E65">
      <w:pPr>
        <w:widowControl w:val="0"/>
        <w:autoSpaceDE w:val="0"/>
        <w:autoSpaceDN w:val="0"/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0C47">
        <w:rPr>
          <w:rFonts w:ascii="Times New Roman" w:hAnsi="Times New Roman" w:cs="Times New Roman"/>
          <w:b/>
          <w:i/>
          <w:sz w:val="24"/>
          <w:szCs w:val="24"/>
        </w:rPr>
        <w:t>§ 2º - O disposto no caput aplica-se, também:</w:t>
      </w:r>
    </w:p>
    <w:p w:rsidR="00F05236" w:rsidRPr="00090C47" w:rsidRDefault="00F05236" w:rsidP="00604E65">
      <w:pPr>
        <w:widowControl w:val="0"/>
        <w:autoSpaceDE w:val="0"/>
        <w:autoSpaceDN w:val="0"/>
        <w:spacing w:before="240"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0C47">
        <w:rPr>
          <w:rFonts w:ascii="Times New Roman" w:hAnsi="Times New Roman" w:cs="Times New Roman"/>
          <w:b/>
          <w:i/>
          <w:sz w:val="24"/>
          <w:szCs w:val="24"/>
        </w:rPr>
        <w:t>I - aos equipamentos, máquinas, acessórios, aparelhos, partes, peças</w:t>
      </w:r>
      <w:r w:rsidRPr="00090C47">
        <w:rPr>
          <w:rFonts w:ascii="Times New Roman" w:hAnsi="Times New Roman" w:cs="Times New Roman"/>
          <w:i/>
          <w:sz w:val="24"/>
          <w:szCs w:val="24"/>
        </w:rPr>
        <w:t xml:space="preserve">, materiais e outras mercadorias, </w:t>
      </w:r>
      <w:r w:rsidRPr="00090C47">
        <w:rPr>
          <w:rFonts w:ascii="Times New Roman" w:hAnsi="Times New Roman" w:cs="Times New Roman"/>
          <w:b/>
          <w:i/>
          <w:sz w:val="24"/>
          <w:szCs w:val="24"/>
        </w:rPr>
        <w:t>utilizadas como insumos na construção e montagem de sistemas flutuantes e de plataformas de produção ou perfuração</w:t>
      </w:r>
      <w:r w:rsidRPr="00090C47">
        <w:rPr>
          <w:rFonts w:ascii="Times New Roman" w:hAnsi="Times New Roman" w:cs="Times New Roman"/>
          <w:i/>
          <w:sz w:val="24"/>
          <w:szCs w:val="24"/>
        </w:rPr>
        <w:t>, bem como de suas unidades modulares a serem processadas, industrializadas ou montadas em unidades industriais;</w:t>
      </w:r>
    </w:p>
    <w:p w:rsidR="00604E65" w:rsidRDefault="00604E65" w:rsidP="00090C4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3C26" w:rsidRDefault="00174432" w:rsidP="00090C4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C47">
        <w:rPr>
          <w:rFonts w:ascii="Times New Roman" w:hAnsi="Times New Roman" w:cs="Times New Roman"/>
          <w:sz w:val="24"/>
          <w:szCs w:val="24"/>
        </w:rPr>
        <w:t>Considerando cumpridas todas as exigências formais, legais e materiais para usufruto dos benefícios do</w:t>
      </w:r>
      <w:r w:rsidR="00A42C7A" w:rsidRPr="00090C47">
        <w:rPr>
          <w:rFonts w:ascii="Times New Roman" w:hAnsi="Times New Roman" w:cs="Times New Roman"/>
          <w:sz w:val="24"/>
          <w:szCs w:val="24"/>
        </w:rPr>
        <w:t xml:space="preserve"> referido</w:t>
      </w:r>
      <w:r w:rsidRPr="00090C47">
        <w:rPr>
          <w:rFonts w:ascii="Times New Roman" w:hAnsi="Times New Roman" w:cs="Times New Roman"/>
          <w:sz w:val="24"/>
          <w:szCs w:val="24"/>
        </w:rPr>
        <w:t xml:space="preserve"> decreto, entendemos que a redução de base de cálculo dada pelo artigo 1º é exclusiva do adquirente (</w:t>
      </w:r>
      <w:r w:rsidR="009A3DB1" w:rsidRPr="00090C47">
        <w:rPr>
          <w:rFonts w:ascii="Times New Roman" w:hAnsi="Times New Roman" w:cs="Times New Roman"/>
          <w:sz w:val="24"/>
          <w:szCs w:val="24"/>
        </w:rPr>
        <w:t xml:space="preserve">ou importador) das mercadorias, assim como a isenção prevista no artigo 2º. </w:t>
      </w:r>
      <w:r w:rsidR="00113C26">
        <w:rPr>
          <w:rFonts w:ascii="Times New Roman" w:hAnsi="Times New Roman" w:cs="Times New Roman"/>
          <w:sz w:val="24"/>
          <w:szCs w:val="24"/>
        </w:rPr>
        <w:t xml:space="preserve"> A consulente parte de premissa equivocada, pois o imposto de que trata o artigo 1º do Decreto n.º 46.233/2018 é de responsabilidade do adquirente das mercadorias, e não do remetente (fornecedor).</w:t>
      </w:r>
    </w:p>
    <w:p w:rsidR="00113C26" w:rsidRDefault="00113C26" w:rsidP="00090C4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3C26" w:rsidRDefault="00113C26" w:rsidP="00113C2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</w:t>
      </w:r>
      <w:r w:rsidR="000A26FD" w:rsidRPr="00090C47">
        <w:rPr>
          <w:rFonts w:ascii="Times New Roman" w:hAnsi="Times New Roman" w:cs="Times New Roman"/>
          <w:sz w:val="24"/>
          <w:szCs w:val="24"/>
        </w:rPr>
        <w:t xml:space="preserve"> </w:t>
      </w:r>
      <w:r w:rsidR="00A42C7A" w:rsidRPr="00090C47">
        <w:rPr>
          <w:rFonts w:ascii="Times New Roman" w:hAnsi="Times New Roman" w:cs="Times New Roman"/>
          <w:sz w:val="24"/>
          <w:szCs w:val="24"/>
        </w:rPr>
        <w:t>fornecedor</w:t>
      </w:r>
      <w:r w:rsidR="000A26FD" w:rsidRPr="00090C47">
        <w:rPr>
          <w:rFonts w:ascii="Times New Roman" w:hAnsi="Times New Roman" w:cs="Times New Roman"/>
          <w:sz w:val="24"/>
          <w:szCs w:val="24"/>
        </w:rPr>
        <w:t>es</w:t>
      </w:r>
      <w:r w:rsidR="00A42C7A" w:rsidRPr="00090C47">
        <w:rPr>
          <w:rFonts w:ascii="Times New Roman" w:hAnsi="Times New Roman" w:cs="Times New Roman"/>
          <w:sz w:val="24"/>
          <w:szCs w:val="24"/>
        </w:rPr>
        <w:t xml:space="preserve"> pode</w:t>
      </w:r>
      <w:r w:rsidR="000A26FD" w:rsidRPr="00090C47">
        <w:rPr>
          <w:rFonts w:ascii="Times New Roman" w:hAnsi="Times New Roman" w:cs="Times New Roman"/>
          <w:sz w:val="24"/>
          <w:szCs w:val="24"/>
        </w:rPr>
        <w:t>m</w:t>
      </w:r>
      <w:r w:rsidR="00A42C7A" w:rsidRPr="00090C47">
        <w:rPr>
          <w:rFonts w:ascii="Times New Roman" w:hAnsi="Times New Roman" w:cs="Times New Roman"/>
          <w:sz w:val="24"/>
          <w:szCs w:val="24"/>
        </w:rPr>
        <w:t xml:space="preserve"> se aproveitar do benefício d</w:t>
      </w:r>
      <w:r>
        <w:rPr>
          <w:rFonts w:ascii="Times New Roman" w:hAnsi="Times New Roman" w:cs="Times New Roman"/>
          <w:sz w:val="24"/>
          <w:szCs w:val="24"/>
        </w:rPr>
        <w:t>e</w:t>
      </w:r>
      <w:r w:rsidR="00A42C7A" w:rsidRPr="00090C47">
        <w:rPr>
          <w:rFonts w:ascii="Times New Roman" w:hAnsi="Times New Roman" w:cs="Times New Roman"/>
          <w:sz w:val="24"/>
          <w:szCs w:val="24"/>
        </w:rPr>
        <w:t xml:space="preserve"> isenção previsto no </w:t>
      </w:r>
      <w:r w:rsidR="00174432" w:rsidRPr="00090C47">
        <w:rPr>
          <w:rFonts w:ascii="Times New Roman" w:hAnsi="Times New Roman" w:cs="Times New Roman"/>
          <w:sz w:val="24"/>
          <w:szCs w:val="24"/>
        </w:rPr>
        <w:t xml:space="preserve">artigo 3º do </w:t>
      </w:r>
      <w:r>
        <w:rPr>
          <w:rFonts w:ascii="Times New Roman" w:hAnsi="Times New Roman" w:cs="Times New Roman"/>
          <w:sz w:val="24"/>
          <w:szCs w:val="24"/>
        </w:rPr>
        <w:t xml:space="preserve">referido </w:t>
      </w:r>
      <w:r w:rsidR="00174432" w:rsidRPr="00090C47">
        <w:rPr>
          <w:rFonts w:ascii="Times New Roman" w:hAnsi="Times New Roman" w:cs="Times New Roman"/>
          <w:sz w:val="24"/>
          <w:szCs w:val="24"/>
        </w:rPr>
        <w:t>Decreto</w:t>
      </w:r>
      <w:r w:rsidR="000A26FD" w:rsidRPr="00090C47">
        <w:rPr>
          <w:rFonts w:ascii="Times New Roman" w:hAnsi="Times New Roman" w:cs="Times New Roman"/>
          <w:sz w:val="24"/>
          <w:szCs w:val="24"/>
        </w:rPr>
        <w:t xml:space="preserve">, que </w:t>
      </w:r>
      <w:r>
        <w:rPr>
          <w:rFonts w:ascii="Times New Roman" w:hAnsi="Times New Roman" w:cs="Times New Roman"/>
          <w:sz w:val="24"/>
          <w:szCs w:val="24"/>
        </w:rPr>
        <w:t xml:space="preserve">a concede para as </w:t>
      </w:r>
      <w:r w:rsidRPr="00113C26">
        <w:rPr>
          <w:rFonts w:ascii="Times New Roman" w:hAnsi="Times New Roman" w:cs="Times New Roman"/>
          <w:sz w:val="24"/>
          <w:szCs w:val="24"/>
        </w:rPr>
        <w:t>operações “de venda a pessoa sediada no país, dentro ou fora do Estado, dos bens e mercadorias temporários ou permanentes fabricados no país que venham a ser, respectivamente, admitidos ou adquiridos nos termos dos artigos 1º e 2º”.</w:t>
      </w:r>
    </w:p>
    <w:p w:rsidR="00113C26" w:rsidRDefault="00113C26" w:rsidP="00113C2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3C26" w:rsidRPr="00113C26" w:rsidRDefault="00113C26" w:rsidP="00113C2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 Convênio ICMS n.º 38/2018</w:t>
      </w:r>
      <w:r w:rsidR="008001B9">
        <w:rPr>
          <w:rFonts w:ascii="Times New Roman" w:hAnsi="Times New Roman" w:cs="Times New Roman"/>
          <w:sz w:val="24"/>
          <w:szCs w:val="24"/>
        </w:rPr>
        <w:t xml:space="preserve"> e o </w:t>
      </w:r>
      <w:r>
        <w:rPr>
          <w:rFonts w:ascii="Times New Roman" w:hAnsi="Times New Roman" w:cs="Times New Roman"/>
          <w:sz w:val="24"/>
          <w:szCs w:val="24"/>
        </w:rPr>
        <w:t xml:space="preserve">Decreto </w:t>
      </w:r>
      <w:r w:rsidR="008001B9">
        <w:rPr>
          <w:rFonts w:ascii="Times New Roman" w:hAnsi="Times New Roman" w:cs="Times New Roman"/>
          <w:sz w:val="24"/>
          <w:szCs w:val="24"/>
        </w:rPr>
        <w:t>n.º 46.233/2018 constituem, na realidade, um regime jurídico-tributário diferenciado para o setor de O&amp;G, onde o fornecedor tem direito a isenção, emitindo documentos fiscais sem destaque do imposto, e o adquirente será responsável pelo pagamento do imposto, com uma alíquota efetiva de 3%.</w:t>
      </w:r>
    </w:p>
    <w:p w:rsidR="00113C26" w:rsidRDefault="00113C26" w:rsidP="00090C4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2188" w:rsidRPr="00090C47" w:rsidRDefault="000A26FD" w:rsidP="00090C4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C47">
        <w:rPr>
          <w:rFonts w:ascii="Times New Roman" w:hAnsi="Times New Roman" w:cs="Times New Roman"/>
          <w:sz w:val="24"/>
          <w:szCs w:val="24"/>
        </w:rPr>
        <w:t>Observamos que não existe</w:t>
      </w:r>
      <w:r w:rsidR="008001B9">
        <w:rPr>
          <w:rFonts w:ascii="Times New Roman" w:hAnsi="Times New Roman" w:cs="Times New Roman"/>
          <w:sz w:val="24"/>
          <w:szCs w:val="24"/>
        </w:rPr>
        <w:t>, nos diplomas legais,</w:t>
      </w:r>
      <w:r w:rsidRPr="00090C47">
        <w:rPr>
          <w:rFonts w:ascii="Times New Roman" w:hAnsi="Times New Roman" w:cs="Times New Roman"/>
          <w:sz w:val="24"/>
          <w:szCs w:val="24"/>
        </w:rPr>
        <w:t xml:space="preserve"> distinção entre operações internas e interestaduais, concluindo-se que a isenção pode ser aplicada em ambas.</w:t>
      </w:r>
    </w:p>
    <w:p w:rsidR="00B1384C" w:rsidRPr="00090C47" w:rsidRDefault="00B1384C" w:rsidP="00090C4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84C" w:rsidRDefault="00B1384C" w:rsidP="00090C4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C47">
        <w:rPr>
          <w:rFonts w:ascii="Times New Roman" w:hAnsi="Times New Roman" w:cs="Times New Roman"/>
          <w:sz w:val="24"/>
          <w:szCs w:val="24"/>
        </w:rPr>
        <w:t xml:space="preserve">Não faz sentido, portanto, o primeiro questionamento da consulente, </w:t>
      </w:r>
      <w:r w:rsidR="008001B9">
        <w:rPr>
          <w:rFonts w:ascii="Times New Roman" w:hAnsi="Times New Roman" w:cs="Times New Roman"/>
          <w:sz w:val="24"/>
          <w:szCs w:val="24"/>
        </w:rPr>
        <w:t xml:space="preserve">referente às operações com redução de base de cálculo, </w:t>
      </w:r>
      <w:r w:rsidRPr="00090C47">
        <w:rPr>
          <w:rFonts w:ascii="Times New Roman" w:hAnsi="Times New Roman" w:cs="Times New Roman"/>
          <w:sz w:val="24"/>
          <w:szCs w:val="24"/>
        </w:rPr>
        <w:t xml:space="preserve">pois </w:t>
      </w:r>
      <w:r w:rsidR="008001B9">
        <w:rPr>
          <w:rFonts w:ascii="Times New Roman" w:hAnsi="Times New Roman" w:cs="Times New Roman"/>
          <w:sz w:val="24"/>
          <w:szCs w:val="24"/>
        </w:rPr>
        <w:t xml:space="preserve">os seus documentos emitidos serão com isenção, sem destaque de imposto. </w:t>
      </w:r>
      <w:r w:rsidRPr="00090C47">
        <w:rPr>
          <w:rFonts w:ascii="Times New Roman" w:hAnsi="Times New Roman" w:cs="Times New Roman"/>
          <w:sz w:val="24"/>
          <w:szCs w:val="24"/>
        </w:rPr>
        <w:t>Já o segundo questionamento</w:t>
      </w:r>
      <w:r w:rsidR="008001B9">
        <w:rPr>
          <w:rFonts w:ascii="Times New Roman" w:hAnsi="Times New Roman" w:cs="Times New Roman"/>
          <w:sz w:val="24"/>
          <w:szCs w:val="24"/>
        </w:rPr>
        <w:t>, apesar da redação confusa, onde a consulente fala em isenção e alíquota efetiva de 3% na mesma operação</w:t>
      </w:r>
      <w:proofErr w:type="gramStart"/>
      <w:r w:rsidR="008001B9">
        <w:rPr>
          <w:rFonts w:ascii="Times New Roman" w:hAnsi="Times New Roman" w:cs="Times New Roman"/>
          <w:sz w:val="24"/>
          <w:szCs w:val="24"/>
        </w:rPr>
        <w:t>,</w:t>
      </w:r>
      <w:r w:rsidRPr="00090C47">
        <w:rPr>
          <w:rFonts w:ascii="Times New Roman" w:hAnsi="Times New Roman" w:cs="Times New Roman"/>
          <w:sz w:val="24"/>
          <w:szCs w:val="24"/>
        </w:rPr>
        <w:t xml:space="preserve"> refere-se</w:t>
      </w:r>
      <w:proofErr w:type="gramEnd"/>
      <w:r w:rsidRPr="00090C47">
        <w:rPr>
          <w:rFonts w:ascii="Times New Roman" w:hAnsi="Times New Roman" w:cs="Times New Roman"/>
          <w:sz w:val="24"/>
          <w:szCs w:val="24"/>
        </w:rPr>
        <w:t xml:space="preserve"> </w:t>
      </w:r>
      <w:r w:rsidR="00656174">
        <w:rPr>
          <w:rFonts w:ascii="Times New Roman" w:hAnsi="Times New Roman" w:cs="Times New Roman"/>
          <w:sz w:val="24"/>
          <w:szCs w:val="24"/>
        </w:rPr>
        <w:t>às</w:t>
      </w:r>
      <w:r w:rsidRPr="00090C47">
        <w:rPr>
          <w:rFonts w:ascii="Times New Roman" w:hAnsi="Times New Roman" w:cs="Times New Roman"/>
          <w:sz w:val="24"/>
          <w:szCs w:val="24"/>
        </w:rPr>
        <w:t xml:space="preserve"> operações com isenção, e constitui uma situação possível de ocorrer.</w:t>
      </w:r>
    </w:p>
    <w:p w:rsidR="00604E65" w:rsidRPr="00090C47" w:rsidRDefault="00604E65" w:rsidP="00090C4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84C" w:rsidRPr="00090C47" w:rsidRDefault="00B1384C" w:rsidP="00090C4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C47">
        <w:rPr>
          <w:rFonts w:ascii="Times New Roman" w:hAnsi="Times New Roman" w:cs="Times New Roman"/>
          <w:sz w:val="24"/>
          <w:szCs w:val="24"/>
        </w:rPr>
        <w:t xml:space="preserve">O imposto relativo ao diferencial de alíquotas, </w:t>
      </w:r>
      <w:r w:rsidR="002827CE" w:rsidRPr="00090C47">
        <w:rPr>
          <w:rFonts w:ascii="Times New Roman" w:hAnsi="Times New Roman" w:cs="Times New Roman"/>
          <w:sz w:val="24"/>
          <w:szCs w:val="24"/>
        </w:rPr>
        <w:t xml:space="preserve">DIFAL, </w:t>
      </w:r>
      <w:r w:rsidRPr="00090C47">
        <w:rPr>
          <w:rFonts w:ascii="Times New Roman" w:hAnsi="Times New Roman" w:cs="Times New Roman"/>
          <w:sz w:val="24"/>
          <w:szCs w:val="24"/>
        </w:rPr>
        <w:t xml:space="preserve">independentemente de sua origem, aquisição interestadual de mercadorias destinadas ao ativo permanente </w:t>
      </w:r>
      <w:r w:rsidR="000800B7" w:rsidRPr="00090C47">
        <w:rPr>
          <w:rFonts w:ascii="Times New Roman" w:hAnsi="Times New Roman" w:cs="Times New Roman"/>
          <w:sz w:val="24"/>
          <w:szCs w:val="24"/>
        </w:rPr>
        <w:t>(</w:t>
      </w:r>
      <w:r w:rsidRPr="00090C47">
        <w:rPr>
          <w:rFonts w:ascii="Times New Roman" w:hAnsi="Times New Roman" w:cs="Times New Roman"/>
          <w:sz w:val="24"/>
          <w:szCs w:val="24"/>
        </w:rPr>
        <w:t>ou a uso/consumo</w:t>
      </w:r>
      <w:r w:rsidR="000800B7" w:rsidRPr="00090C47">
        <w:rPr>
          <w:rFonts w:ascii="Times New Roman" w:hAnsi="Times New Roman" w:cs="Times New Roman"/>
          <w:sz w:val="24"/>
          <w:szCs w:val="24"/>
        </w:rPr>
        <w:t>)</w:t>
      </w:r>
      <w:r w:rsidRPr="00090C47">
        <w:rPr>
          <w:rFonts w:ascii="Times New Roman" w:hAnsi="Times New Roman" w:cs="Times New Roman"/>
          <w:sz w:val="24"/>
          <w:szCs w:val="24"/>
        </w:rPr>
        <w:t xml:space="preserve"> ou referente à remessa interestadual destinada a não contribuinte, sempre será calculado pela diferença entre a alíquota interna e a interestadual aplicável à mercadoria em questão. </w:t>
      </w:r>
      <w:r w:rsidR="00082F6D" w:rsidRPr="00090C47">
        <w:rPr>
          <w:rFonts w:ascii="Times New Roman" w:hAnsi="Times New Roman" w:cs="Times New Roman"/>
          <w:sz w:val="24"/>
          <w:szCs w:val="24"/>
        </w:rPr>
        <w:t>Quando essas alíquotas são iguais, a diferença é zero, e não há DIFAL a ser recolhido.</w:t>
      </w:r>
    </w:p>
    <w:p w:rsidR="00082F6D" w:rsidRPr="00090C47" w:rsidRDefault="00082F6D" w:rsidP="00090C4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00B7" w:rsidRPr="00090C47" w:rsidRDefault="00E73973" w:rsidP="00090C4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C47">
        <w:rPr>
          <w:rFonts w:ascii="Times New Roman" w:hAnsi="Times New Roman" w:cs="Times New Roman"/>
          <w:sz w:val="24"/>
          <w:szCs w:val="24"/>
        </w:rPr>
        <w:t xml:space="preserve">Ante o exposto, podemos concluir que </w:t>
      </w:r>
      <w:r w:rsidR="000800B7" w:rsidRPr="00090C47">
        <w:rPr>
          <w:rFonts w:ascii="Times New Roman" w:hAnsi="Times New Roman" w:cs="Times New Roman"/>
          <w:sz w:val="24"/>
          <w:szCs w:val="24"/>
        </w:rPr>
        <w:t xml:space="preserve">não </w:t>
      </w:r>
      <w:r w:rsidRPr="00090C47">
        <w:rPr>
          <w:rFonts w:ascii="Times New Roman" w:hAnsi="Times New Roman" w:cs="Times New Roman"/>
          <w:sz w:val="24"/>
          <w:szCs w:val="24"/>
        </w:rPr>
        <w:t xml:space="preserve">há </w:t>
      </w:r>
      <w:r w:rsidR="000800B7" w:rsidRPr="00090C47">
        <w:rPr>
          <w:rFonts w:ascii="Times New Roman" w:hAnsi="Times New Roman" w:cs="Times New Roman"/>
          <w:sz w:val="24"/>
          <w:szCs w:val="24"/>
        </w:rPr>
        <w:t xml:space="preserve">imposto relativo ao diferencial de alíquotas em operações interestaduais com benefício da isenção prevista no artigo 3º do Decreto n.º </w:t>
      </w:r>
      <w:r w:rsidR="007F2038" w:rsidRPr="00090C47">
        <w:rPr>
          <w:rFonts w:ascii="Times New Roman" w:hAnsi="Times New Roman" w:cs="Times New Roman"/>
          <w:sz w:val="24"/>
          <w:szCs w:val="24"/>
        </w:rPr>
        <w:t>46.233/2018, pois esta se apli</w:t>
      </w:r>
      <w:r w:rsidR="00656174">
        <w:rPr>
          <w:rFonts w:ascii="Times New Roman" w:hAnsi="Times New Roman" w:cs="Times New Roman"/>
          <w:sz w:val="24"/>
          <w:szCs w:val="24"/>
        </w:rPr>
        <w:t>caria também às operações internas, de forma que a diferença entre as alíquotas será nula.</w:t>
      </w:r>
    </w:p>
    <w:p w:rsidR="007F2038" w:rsidRPr="00090C47" w:rsidRDefault="007F2038" w:rsidP="00090C4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2B2B" w:rsidRPr="00090C47" w:rsidRDefault="00AA2B2B" w:rsidP="00090C47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1C9E" w:rsidRPr="00090C47" w:rsidRDefault="00F31C9E" w:rsidP="00090C47">
      <w:pPr>
        <w:widowControl w:val="0"/>
        <w:autoSpaceDE w:val="0"/>
        <w:autoSpaceDN w:val="0"/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C47">
        <w:rPr>
          <w:rFonts w:ascii="Times New Roman" w:hAnsi="Times New Roman" w:cs="Times New Roman"/>
          <w:b/>
          <w:sz w:val="24"/>
          <w:szCs w:val="24"/>
        </w:rPr>
        <w:lastRenderedPageBreak/>
        <w:t>III – RESPOSTA</w:t>
      </w:r>
    </w:p>
    <w:p w:rsidR="007A7B40" w:rsidRPr="00090C47" w:rsidRDefault="001F2EED" w:rsidP="00090C47">
      <w:pPr>
        <w:spacing w:after="0" w:line="36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  <w:r w:rsidRPr="00090C47">
        <w:rPr>
          <w:rFonts w:ascii="Times New Roman" w:hAnsi="Times New Roman" w:cs="Times New Roman"/>
          <w:sz w:val="24"/>
          <w:szCs w:val="24"/>
        </w:rPr>
        <w:tab/>
      </w:r>
    </w:p>
    <w:p w:rsidR="00656174" w:rsidRDefault="00656174" w:rsidP="00090C47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B92E2E" w:rsidRPr="00090C47">
        <w:rPr>
          <w:rFonts w:ascii="Times New Roman" w:hAnsi="Times New Roman" w:cs="Times New Roman"/>
          <w:sz w:val="24"/>
          <w:szCs w:val="24"/>
        </w:rPr>
        <w:t xml:space="preserve">questionamento </w:t>
      </w:r>
      <w:proofErr w:type="gramStart"/>
      <w:r w:rsidR="00B92E2E" w:rsidRPr="00090C4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B92E2E" w:rsidRPr="00090C47">
        <w:rPr>
          <w:rFonts w:ascii="Times New Roman" w:hAnsi="Times New Roman" w:cs="Times New Roman"/>
          <w:sz w:val="24"/>
          <w:szCs w:val="24"/>
        </w:rPr>
        <w:t xml:space="preserve"> </w:t>
      </w:r>
      <w:r w:rsidR="007F2038" w:rsidRPr="00090C47">
        <w:rPr>
          <w:rFonts w:ascii="Times New Roman" w:hAnsi="Times New Roman" w:cs="Times New Roman"/>
          <w:sz w:val="24"/>
          <w:szCs w:val="24"/>
        </w:rPr>
        <w:t>encontra-se prejudicado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6174" w:rsidRDefault="00656174" w:rsidP="00090C47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2038" w:rsidRPr="00090C47" w:rsidRDefault="00E73973" w:rsidP="00090C47">
      <w:pPr>
        <w:spacing w:after="0" w:line="360" w:lineRule="auto"/>
        <w:ind w:right="-85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C47">
        <w:rPr>
          <w:rFonts w:ascii="Times New Roman" w:hAnsi="Times New Roman" w:cs="Times New Roman"/>
          <w:sz w:val="24"/>
          <w:szCs w:val="24"/>
        </w:rPr>
        <w:t>Qu</w:t>
      </w:r>
      <w:r w:rsidR="007F2038" w:rsidRPr="00090C47">
        <w:rPr>
          <w:rFonts w:ascii="Times New Roman" w:hAnsi="Times New Roman" w:cs="Times New Roman"/>
          <w:sz w:val="24"/>
          <w:szCs w:val="24"/>
        </w:rPr>
        <w:t>anto ao qu</w:t>
      </w:r>
      <w:r w:rsidRPr="00090C47">
        <w:rPr>
          <w:rFonts w:ascii="Times New Roman" w:hAnsi="Times New Roman" w:cs="Times New Roman"/>
          <w:sz w:val="24"/>
          <w:szCs w:val="24"/>
        </w:rPr>
        <w:t xml:space="preserve">estionamento </w:t>
      </w:r>
      <w:proofErr w:type="gramStart"/>
      <w:r w:rsidRPr="00090C4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90C47">
        <w:rPr>
          <w:rFonts w:ascii="Times New Roman" w:hAnsi="Times New Roman" w:cs="Times New Roman"/>
          <w:sz w:val="24"/>
          <w:szCs w:val="24"/>
        </w:rPr>
        <w:t xml:space="preserve"> </w:t>
      </w:r>
      <w:r w:rsidR="007F2038" w:rsidRPr="00090C47">
        <w:rPr>
          <w:rFonts w:ascii="Times New Roman" w:hAnsi="Times New Roman" w:cs="Times New Roman"/>
          <w:sz w:val="24"/>
          <w:szCs w:val="24"/>
        </w:rPr>
        <w:t>respondemos que, apesar da sua redação extremamente confusa, está correto o entendimento da consulente. Não haverá DIFAL nas operações interestaduais de venda de mercadorias sob a égide do benefício de isenção dado pelo Decreto</w:t>
      </w:r>
      <w:r w:rsidR="00AD3EC1" w:rsidRPr="00090C47">
        <w:rPr>
          <w:rFonts w:ascii="Times New Roman" w:hAnsi="Times New Roman" w:cs="Times New Roman"/>
          <w:sz w:val="24"/>
          <w:szCs w:val="24"/>
        </w:rPr>
        <w:t xml:space="preserve"> n.º 46.233/2018, em face de não haver diferença entre as alíquotas aplicáveis nas operações interna e interestadual. </w:t>
      </w:r>
    </w:p>
    <w:p w:rsidR="007F2038" w:rsidRPr="00090C47" w:rsidRDefault="007F2038" w:rsidP="00090C47">
      <w:pPr>
        <w:spacing w:after="0" w:line="360" w:lineRule="auto"/>
        <w:ind w:right="-85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2EED" w:rsidRPr="00090C47" w:rsidRDefault="001F2EED" w:rsidP="00090C47">
      <w:pPr>
        <w:spacing w:after="0" w:line="360" w:lineRule="auto"/>
        <w:ind w:right="-85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C47">
        <w:rPr>
          <w:rFonts w:ascii="Times New Roman" w:hAnsi="Times New Roman" w:cs="Times New Roman"/>
          <w:sz w:val="24"/>
          <w:szCs w:val="24"/>
        </w:rPr>
        <w:t xml:space="preserve">Fique a consulente ciente de que esta consulta perderá automaticamente a sua eficácia normativa em caso de mudança de entendimento por parte da Administração Tributária, ou seja, editada norma superveniente dispondo de forma contrária. </w:t>
      </w:r>
    </w:p>
    <w:p w:rsidR="00AA26B1" w:rsidRPr="00090C47" w:rsidRDefault="00AA26B1" w:rsidP="00090C4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7343" w:rsidRPr="00B92E2E" w:rsidRDefault="004F7343" w:rsidP="00D70FDF">
      <w:pPr>
        <w:spacing w:after="0" w:line="360" w:lineRule="auto"/>
        <w:ind w:left="1418" w:right="-1" w:hanging="141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2E2E">
        <w:rPr>
          <w:rFonts w:ascii="Times New Roman" w:eastAsia="Calibri" w:hAnsi="Times New Roman" w:cs="Times New Roman"/>
          <w:sz w:val="24"/>
          <w:szCs w:val="24"/>
        </w:rPr>
        <w:t>CCJT, em</w:t>
      </w:r>
      <w:r w:rsidR="008A0FC6" w:rsidRPr="00B92E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C9E">
        <w:rPr>
          <w:rFonts w:ascii="Times New Roman" w:eastAsia="Calibri" w:hAnsi="Times New Roman" w:cs="Times New Roman"/>
          <w:sz w:val="24"/>
          <w:szCs w:val="24"/>
        </w:rPr>
        <w:t>2</w:t>
      </w:r>
      <w:r w:rsidR="00AD3EC1">
        <w:rPr>
          <w:rFonts w:ascii="Times New Roman" w:eastAsia="Calibri" w:hAnsi="Times New Roman" w:cs="Times New Roman"/>
          <w:sz w:val="24"/>
          <w:szCs w:val="24"/>
        </w:rPr>
        <w:t>3</w:t>
      </w:r>
      <w:r w:rsidR="00F31C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2E2E">
        <w:rPr>
          <w:rFonts w:ascii="Times New Roman" w:eastAsia="Calibri" w:hAnsi="Times New Roman" w:cs="Times New Roman"/>
          <w:sz w:val="24"/>
          <w:szCs w:val="24"/>
        </w:rPr>
        <w:t xml:space="preserve">de </w:t>
      </w:r>
      <w:r w:rsidR="00AD3EC1">
        <w:rPr>
          <w:rFonts w:ascii="Times New Roman" w:eastAsia="Calibri" w:hAnsi="Times New Roman" w:cs="Times New Roman"/>
          <w:sz w:val="24"/>
          <w:szCs w:val="24"/>
        </w:rPr>
        <w:t>outubro</w:t>
      </w:r>
      <w:r w:rsidR="006160F6" w:rsidRPr="00B92E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2E2E">
        <w:rPr>
          <w:rFonts w:ascii="Times New Roman" w:eastAsia="Calibri" w:hAnsi="Times New Roman" w:cs="Times New Roman"/>
          <w:sz w:val="24"/>
          <w:szCs w:val="24"/>
        </w:rPr>
        <w:t>de 201</w:t>
      </w:r>
      <w:r w:rsidR="00B01A48" w:rsidRPr="00B92E2E">
        <w:rPr>
          <w:rFonts w:ascii="Times New Roman" w:eastAsia="Calibri" w:hAnsi="Times New Roman" w:cs="Times New Roman"/>
          <w:sz w:val="24"/>
          <w:szCs w:val="24"/>
        </w:rPr>
        <w:t>8</w:t>
      </w:r>
      <w:r w:rsidRPr="00B92E2E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4F7343" w:rsidRPr="00B92E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6C1" w:rsidRDefault="00C136C1" w:rsidP="00844903">
      <w:pPr>
        <w:spacing w:after="0" w:line="240" w:lineRule="auto"/>
      </w:pPr>
      <w:r>
        <w:separator/>
      </w:r>
    </w:p>
  </w:endnote>
  <w:endnote w:type="continuationSeparator" w:id="0">
    <w:p w:rsidR="00C136C1" w:rsidRDefault="00C136C1" w:rsidP="00844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349" w:rsidRDefault="0097634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349" w:rsidRDefault="0097634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349" w:rsidRDefault="0097634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6C1" w:rsidRDefault="00C136C1" w:rsidP="00844903">
      <w:pPr>
        <w:spacing w:after="0" w:line="240" w:lineRule="auto"/>
      </w:pPr>
      <w:r>
        <w:separator/>
      </w:r>
    </w:p>
  </w:footnote>
  <w:footnote w:type="continuationSeparator" w:id="0">
    <w:p w:rsidR="00C136C1" w:rsidRDefault="00C136C1" w:rsidP="00844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349" w:rsidRDefault="0097634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6C1" w:rsidRPr="00844903" w:rsidRDefault="00C136C1" w:rsidP="00844903">
    <w:pPr>
      <w:widowControl w:val="0"/>
      <w:tabs>
        <w:tab w:val="center" w:pos="4419"/>
        <w:tab w:val="right" w:pos="8838"/>
      </w:tabs>
      <w:autoSpaceDE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076874" wp14:editId="693F08C6">
              <wp:simplePos x="0" y="0"/>
              <wp:positionH relativeFrom="column">
                <wp:posOffset>3844290</wp:posOffset>
              </wp:positionH>
              <wp:positionV relativeFrom="paragraph">
                <wp:posOffset>-144780</wp:posOffset>
              </wp:positionV>
              <wp:extent cx="2028825" cy="952500"/>
              <wp:effectExtent l="0" t="0" r="28575" b="1905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36C1" w:rsidRPr="00844903" w:rsidRDefault="00C136C1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t xml:space="preserve">     </w:t>
                          </w:r>
                          <w:r w:rsidRPr="00844903">
                            <w:rPr>
                              <w:rFonts w:ascii="Times New Roman" w:hAnsi="Times New Roman" w:cs="Times New Roman"/>
                            </w:rPr>
                            <w:t>Serviço Público Estadual</w:t>
                          </w:r>
                        </w:p>
                        <w:p w:rsidR="00C136C1" w:rsidRPr="00844903" w:rsidRDefault="00C136C1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844903">
                            <w:rPr>
                              <w:rFonts w:ascii="Times New Roman" w:hAnsi="Times New Roman" w:cs="Times New Roman"/>
                            </w:rPr>
                            <w:t>Processo E-04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/205 /1525 //</w:t>
                          </w:r>
                          <w:r w:rsidRPr="00844903">
                            <w:rPr>
                              <w:rFonts w:ascii="Times New Roman" w:hAnsi="Times New Roman" w:cs="Times New Roman"/>
                            </w:rPr>
                            <w:t>201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8</w:t>
                          </w:r>
                        </w:p>
                        <w:p w:rsidR="00C136C1" w:rsidRPr="00844903" w:rsidRDefault="00C136C1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844903">
                            <w:rPr>
                              <w:rFonts w:ascii="Times New Roman" w:hAnsi="Times New Roman" w:cs="Times New Roman"/>
                            </w:rPr>
                            <w:t xml:space="preserve">Data: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24/05/2018  </w:t>
                          </w:r>
                          <w:r w:rsidRPr="00844903">
                            <w:rPr>
                              <w:rFonts w:ascii="Times New Roman" w:hAnsi="Times New Roman" w:cs="Times New Roman"/>
                            </w:rPr>
                            <w:t xml:space="preserve">       </w:t>
                          </w:r>
                          <w:proofErr w:type="spellStart"/>
                          <w:r w:rsidRPr="00844903">
                            <w:rPr>
                              <w:rFonts w:ascii="Times New Roman" w:hAnsi="Times New Roman" w:cs="Times New Roman"/>
                            </w:rPr>
                            <w:t>Fls</w:t>
                          </w:r>
                          <w:proofErr w:type="spellEnd"/>
                          <w:r w:rsidRPr="00844903">
                            <w:rPr>
                              <w:rFonts w:ascii="Times New Roman" w:hAnsi="Times New Roman" w:cs="Times New Roman"/>
                            </w:rPr>
                            <w:t>___</w:t>
                          </w:r>
                        </w:p>
                        <w:p w:rsidR="00C136C1" w:rsidRPr="00844903" w:rsidRDefault="00C136C1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 w:rsidRPr="00844903">
                            <w:rPr>
                              <w:rFonts w:ascii="Times New Roman" w:hAnsi="Times New Roman" w:cs="Times New Roman"/>
                            </w:rPr>
                            <w:t>Rúbrica</w:t>
                          </w:r>
                          <w:proofErr w:type="spellEnd"/>
                          <w:r w:rsidRPr="00844903">
                            <w:rPr>
                              <w:rFonts w:ascii="Times New Roman" w:hAnsi="Times New Roman" w:cs="Times New Roman"/>
                            </w:rPr>
                            <w:t xml:space="preserve">______ 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302.7pt;margin-top:-11.4pt;width:159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">
              <v:textbox>
                <w:txbxContent>
                  <w:p w:rsidR="00C136C1" w:rsidRPr="00844903" w:rsidRDefault="00C136C1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>
                      <w:t xml:space="preserve">     </w:t>
                    </w:r>
                    <w:r w:rsidRPr="00844903">
                      <w:rPr>
                        <w:rFonts w:ascii="Times New Roman" w:hAnsi="Times New Roman" w:cs="Times New Roman"/>
                      </w:rPr>
                      <w:t>Serviço Público Estadual</w:t>
                    </w:r>
                  </w:p>
                  <w:p w:rsidR="00C136C1" w:rsidRPr="00844903" w:rsidRDefault="00C136C1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844903">
                      <w:rPr>
                        <w:rFonts w:ascii="Times New Roman" w:hAnsi="Times New Roman" w:cs="Times New Roman"/>
                      </w:rPr>
                      <w:t>Processo E-04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/205 /1525 //</w:t>
                    </w:r>
                    <w:r w:rsidRPr="00844903">
                      <w:rPr>
                        <w:rFonts w:ascii="Times New Roman" w:hAnsi="Times New Roman" w:cs="Times New Roman"/>
                      </w:rPr>
                      <w:t>201</w:t>
                    </w:r>
                    <w:r>
                      <w:rPr>
                        <w:rFonts w:ascii="Times New Roman" w:hAnsi="Times New Roman" w:cs="Times New Roman"/>
                      </w:rPr>
                      <w:t>8</w:t>
                    </w:r>
                  </w:p>
                  <w:p w:rsidR="00C136C1" w:rsidRPr="00844903" w:rsidRDefault="00C136C1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844903">
                      <w:rPr>
                        <w:rFonts w:ascii="Times New Roman" w:hAnsi="Times New Roman" w:cs="Times New Roman"/>
                      </w:rPr>
                      <w:t xml:space="preserve">Data: 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24/05/2018  </w:t>
                    </w:r>
                    <w:r w:rsidRPr="00844903">
                      <w:rPr>
                        <w:rFonts w:ascii="Times New Roman" w:hAnsi="Times New Roman" w:cs="Times New Roman"/>
                      </w:rPr>
                      <w:t xml:space="preserve">       </w:t>
                    </w:r>
                    <w:proofErr w:type="spellStart"/>
                    <w:r w:rsidRPr="00844903">
                      <w:rPr>
                        <w:rFonts w:ascii="Times New Roman" w:hAnsi="Times New Roman" w:cs="Times New Roman"/>
                      </w:rPr>
                      <w:t>Fls</w:t>
                    </w:r>
                    <w:proofErr w:type="spellEnd"/>
                    <w:r w:rsidRPr="00844903">
                      <w:rPr>
                        <w:rFonts w:ascii="Times New Roman" w:hAnsi="Times New Roman" w:cs="Times New Roman"/>
                      </w:rPr>
                      <w:t>___</w:t>
                    </w:r>
                  </w:p>
                  <w:p w:rsidR="00C136C1" w:rsidRPr="00844903" w:rsidRDefault="00C136C1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 w:rsidRPr="00844903">
                      <w:rPr>
                        <w:rFonts w:ascii="Times New Roman" w:hAnsi="Times New Roman" w:cs="Times New Roman"/>
                      </w:rPr>
                      <w:t>Rúbrica</w:t>
                    </w:r>
                    <w:proofErr w:type="spellEnd"/>
                    <w:r w:rsidRPr="00844903">
                      <w:rPr>
                        <w:rFonts w:ascii="Times New Roman" w:hAnsi="Times New Roman" w:cs="Times New Roman"/>
                      </w:rPr>
                      <w:t xml:space="preserve">______ 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32407D94" wp14:editId="6F1E74F3">
          <wp:extent cx="914400" cy="89535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95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136C1" w:rsidRPr="00844903" w:rsidRDefault="00C136C1" w:rsidP="00844903">
    <w:pPr>
      <w:widowControl w:val="0"/>
      <w:autoSpaceDE w:val="0"/>
      <w:spacing w:after="0" w:line="240" w:lineRule="auto"/>
      <w:ind w:left="851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sz w:val="24"/>
        <w:szCs w:val="20"/>
        <w:lang w:eastAsia="ar-SA"/>
      </w:rPr>
      <w:t>Governo do Estado do Rio de Janeiro</w:t>
    </w:r>
  </w:p>
  <w:p w:rsidR="00C136C1" w:rsidRPr="00844903" w:rsidRDefault="00C136C1" w:rsidP="00844903">
    <w:pPr>
      <w:widowControl w:val="0"/>
      <w:autoSpaceDE w:val="0"/>
      <w:spacing w:after="0" w:line="240" w:lineRule="auto"/>
      <w:ind w:left="851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lang w:eastAsia="ar-SA"/>
      </w:rPr>
      <w:t>Secretaria de Estado de Fazenda</w:t>
    </w:r>
    <w:r>
      <w:rPr>
        <w:rFonts w:ascii="Arial" w:eastAsia="Times New Roman" w:hAnsi="Arial" w:cs="Arial"/>
        <w:b/>
        <w:lang w:eastAsia="ar-SA"/>
      </w:rPr>
      <w:t xml:space="preserve"> e Planejamento</w:t>
    </w:r>
  </w:p>
  <w:p w:rsidR="00C136C1" w:rsidRPr="00844903" w:rsidRDefault="00C136C1" w:rsidP="00844903">
    <w:pPr>
      <w:widowControl w:val="0"/>
      <w:autoSpaceDE w:val="0"/>
      <w:spacing w:after="0" w:line="240" w:lineRule="auto"/>
      <w:ind w:left="851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lang w:eastAsia="ar-SA"/>
      </w:rPr>
      <w:t>Superintendência de Tributação</w:t>
    </w:r>
  </w:p>
  <w:p w:rsidR="00C136C1" w:rsidRPr="00844903" w:rsidRDefault="00C136C1" w:rsidP="00844903">
    <w:pPr>
      <w:widowControl w:val="0"/>
      <w:tabs>
        <w:tab w:val="center" w:pos="4419"/>
        <w:tab w:val="right" w:pos="8838"/>
      </w:tabs>
      <w:autoSpaceDE w:val="0"/>
      <w:spacing w:after="0" w:line="240" w:lineRule="auto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lang w:eastAsia="ar-SA"/>
      </w:rPr>
      <w:t>Coordena</w:t>
    </w:r>
    <w:r>
      <w:rPr>
        <w:rFonts w:ascii="Arial" w:eastAsia="Times New Roman" w:hAnsi="Arial" w:cs="Arial"/>
        <w:b/>
        <w:lang w:eastAsia="ar-SA"/>
      </w:rPr>
      <w:t xml:space="preserve">doria </w:t>
    </w:r>
    <w:r w:rsidRPr="00844903">
      <w:rPr>
        <w:rFonts w:ascii="Arial" w:eastAsia="Times New Roman" w:hAnsi="Arial" w:cs="Arial"/>
        <w:b/>
        <w:lang w:eastAsia="ar-SA"/>
      </w:rPr>
      <w:t>de Consultas Jurídico-Tributárias</w:t>
    </w:r>
  </w:p>
  <w:p w:rsidR="00C136C1" w:rsidRDefault="00C136C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349" w:rsidRDefault="0097634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1C54DA"/>
    <w:multiLevelType w:val="hybridMultilevel"/>
    <w:tmpl w:val="3E2220F4"/>
    <w:lvl w:ilvl="0" w:tplc="7214DBB6">
      <w:start w:val="2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3B4541"/>
    <w:multiLevelType w:val="hybridMultilevel"/>
    <w:tmpl w:val="480EBD2C"/>
    <w:lvl w:ilvl="0" w:tplc="3262308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99C6254"/>
    <w:multiLevelType w:val="hybridMultilevel"/>
    <w:tmpl w:val="F2181360"/>
    <w:lvl w:ilvl="0" w:tplc="F1EED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E00CC8"/>
    <w:multiLevelType w:val="hybridMultilevel"/>
    <w:tmpl w:val="FC668F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529FB"/>
    <w:multiLevelType w:val="hybridMultilevel"/>
    <w:tmpl w:val="4B86C7F2"/>
    <w:lvl w:ilvl="0" w:tplc="561CC90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614393"/>
    <w:multiLevelType w:val="hybridMultilevel"/>
    <w:tmpl w:val="319487E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FB61C3"/>
    <w:multiLevelType w:val="hybridMultilevel"/>
    <w:tmpl w:val="387C7A98"/>
    <w:lvl w:ilvl="0" w:tplc="0B10AC92">
      <w:start w:val="1"/>
      <w:numFmt w:val="lowerLetter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9D34436"/>
    <w:multiLevelType w:val="hybridMultilevel"/>
    <w:tmpl w:val="0D8AD52E"/>
    <w:lvl w:ilvl="0" w:tplc="B6683296">
      <w:start w:val="1"/>
      <w:numFmt w:val="lowerLetter"/>
      <w:lvlText w:val="%1."/>
      <w:lvlJc w:val="left"/>
      <w:pPr>
        <w:ind w:left="852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8" w:hanging="360"/>
      </w:pPr>
    </w:lvl>
    <w:lvl w:ilvl="2" w:tplc="0416001B" w:tentative="1">
      <w:start w:val="1"/>
      <w:numFmt w:val="lowerRoman"/>
      <w:lvlText w:val="%3."/>
      <w:lvlJc w:val="right"/>
      <w:pPr>
        <w:ind w:left="3088" w:hanging="180"/>
      </w:pPr>
    </w:lvl>
    <w:lvl w:ilvl="3" w:tplc="0416000F" w:tentative="1">
      <w:start w:val="1"/>
      <w:numFmt w:val="decimal"/>
      <w:lvlText w:val="%4."/>
      <w:lvlJc w:val="left"/>
      <w:pPr>
        <w:ind w:left="3808" w:hanging="360"/>
      </w:pPr>
    </w:lvl>
    <w:lvl w:ilvl="4" w:tplc="04160019" w:tentative="1">
      <w:start w:val="1"/>
      <w:numFmt w:val="lowerLetter"/>
      <w:lvlText w:val="%5."/>
      <w:lvlJc w:val="left"/>
      <w:pPr>
        <w:ind w:left="4528" w:hanging="360"/>
      </w:pPr>
    </w:lvl>
    <w:lvl w:ilvl="5" w:tplc="0416001B" w:tentative="1">
      <w:start w:val="1"/>
      <w:numFmt w:val="lowerRoman"/>
      <w:lvlText w:val="%6."/>
      <w:lvlJc w:val="right"/>
      <w:pPr>
        <w:ind w:left="5248" w:hanging="180"/>
      </w:pPr>
    </w:lvl>
    <w:lvl w:ilvl="6" w:tplc="0416000F" w:tentative="1">
      <w:start w:val="1"/>
      <w:numFmt w:val="decimal"/>
      <w:lvlText w:val="%7."/>
      <w:lvlJc w:val="left"/>
      <w:pPr>
        <w:ind w:left="5968" w:hanging="360"/>
      </w:pPr>
    </w:lvl>
    <w:lvl w:ilvl="7" w:tplc="04160019" w:tentative="1">
      <w:start w:val="1"/>
      <w:numFmt w:val="lowerLetter"/>
      <w:lvlText w:val="%8."/>
      <w:lvlJc w:val="left"/>
      <w:pPr>
        <w:ind w:left="6688" w:hanging="360"/>
      </w:pPr>
    </w:lvl>
    <w:lvl w:ilvl="8" w:tplc="0416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0">
    <w:nsid w:val="2B6752D6"/>
    <w:multiLevelType w:val="hybridMultilevel"/>
    <w:tmpl w:val="4E9626D8"/>
    <w:lvl w:ilvl="0" w:tplc="1F4C06DA">
      <w:start w:val="1"/>
      <w:numFmt w:val="decimalZero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E181AB7"/>
    <w:multiLevelType w:val="hybridMultilevel"/>
    <w:tmpl w:val="047EB22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E6E70BB"/>
    <w:multiLevelType w:val="hybridMultilevel"/>
    <w:tmpl w:val="3B904CD0"/>
    <w:lvl w:ilvl="0" w:tplc="44DAB550">
      <w:start w:val="1"/>
      <w:numFmt w:val="lowerRoman"/>
      <w:lvlText w:val="%1.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5D2061"/>
    <w:multiLevelType w:val="hybridMultilevel"/>
    <w:tmpl w:val="B06CC2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C521D4"/>
    <w:multiLevelType w:val="hybridMultilevel"/>
    <w:tmpl w:val="03D8E180"/>
    <w:lvl w:ilvl="0" w:tplc="0B10AC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3A41E96"/>
    <w:multiLevelType w:val="hybridMultilevel"/>
    <w:tmpl w:val="F1EC9570"/>
    <w:lvl w:ilvl="0" w:tplc="518A9A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F1CCF"/>
    <w:multiLevelType w:val="hybridMultilevel"/>
    <w:tmpl w:val="BA0861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C45675"/>
    <w:multiLevelType w:val="hybridMultilevel"/>
    <w:tmpl w:val="6E3ED49E"/>
    <w:lvl w:ilvl="0" w:tplc="507E5E76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F27905"/>
    <w:multiLevelType w:val="hybridMultilevel"/>
    <w:tmpl w:val="879615A4"/>
    <w:lvl w:ilvl="0" w:tplc="463E25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C6420F2"/>
    <w:multiLevelType w:val="hybridMultilevel"/>
    <w:tmpl w:val="0F825180"/>
    <w:lvl w:ilvl="0" w:tplc="64047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F425D3"/>
    <w:multiLevelType w:val="hybridMultilevel"/>
    <w:tmpl w:val="F85EE812"/>
    <w:lvl w:ilvl="0" w:tplc="4A3080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31C77EC"/>
    <w:multiLevelType w:val="hybridMultilevel"/>
    <w:tmpl w:val="B55405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692B0D"/>
    <w:multiLevelType w:val="hybridMultilevel"/>
    <w:tmpl w:val="FBD232D2"/>
    <w:lvl w:ilvl="0" w:tplc="9A16C1C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60105B6"/>
    <w:multiLevelType w:val="hybridMultilevel"/>
    <w:tmpl w:val="AFCCD5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5868DB"/>
    <w:multiLevelType w:val="hybridMultilevel"/>
    <w:tmpl w:val="3DECF9B0"/>
    <w:lvl w:ilvl="0" w:tplc="9D9CE18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A4449F8"/>
    <w:multiLevelType w:val="hybridMultilevel"/>
    <w:tmpl w:val="4C688B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7"/>
  </w:num>
  <w:num w:numId="5">
    <w:abstractNumId w:val="21"/>
  </w:num>
  <w:num w:numId="6">
    <w:abstractNumId w:val="22"/>
  </w:num>
  <w:num w:numId="7">
    <w:abstractNumId w:val="2"/>
  </w:num>
  <w:num w:numId="8">
    <w:abstractNumId w:val="25"/>
  </w:num>
  <w:num w:numId="9">
    <w:abstractNumId w:val="4"/>
  </w:num>
  <w:num w:numId="10">
    <w:abstractNumId w:val="3"/>
  </w:num>
  <w:num w:numId="11">
    <w:abstractNumId w:val="24"/>
  </w:num>
  <w:num w:numId="12">
    <w:abstractNumId w:val="19"/>
  </w:num>
  <w:num w:numId="13">
    <w:abstractNumId w:val="23"/>
  </w:num>
  <w:num w:numId="14">
    <w:abstractNumId w:val="5"/>
  </w:num>
  <w:num w:numId="15">
    <w:abstractNumId w:val="20"/>
  </w:num>
  <w:num w:numId="16">
    <w:abstractNumId w:val="16"/>
  </w:num>
  <w:num w:numId="17">
    <w:abstractNumId w:val="13"/>
  </w:num>
  <w:num w:numId="18">
    <w:abstractNumId w:val="18"/>
  </w:num>
  <w:num w:numId="19">
    <w:abstractNumId w:val="6"/>
  </w:num>
  <w:num w:numId="20">
    <w:abstractNumId w:val="11"/>
  </w:num>
  <w:num w:numId="21">
    <w:abstractNumId w:val="12"/>
  </w:num>
  <w:num w:numId="22">
    <w:abstractNumId w:val="9"/>
  </w:num>
  <w:num w:numId="23">
    <w:abstractNumId w:val="10"/>
  </w:num>
  <w:num w:numId="24">
    <w:abstractNumId w:val="14"/>
  </w:num>
  <w:num w:numId="25">
    <w:abstractNumId w:val="8"/>
  </w:num>
  <w:num w:numId="26">
    <w:abstractNumId w:val="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03"/>
    <w:rsid w:val="00003C48"/>
    <w:rsid w:val="00004204"/>
    <w:rsid w:val="000056CF"/>
    <w:rsid w:val="000074CB"/>
    <w:rsid w:val="00011AE9"/>
    <w:rsid w:val="00011AF2"/>
    <w:rsid w:val="00012DCB"/>
    <w:rsid w:val="00013E50"/>
    <w:rsid w:val="0001548B"/>
    <w:rsid w:val="000155AE"/>
    <w:rsid w:val="00015824"/>
    <w:rsid w:val="000212D3"/>
    <w:rsid w:val="00025DF5"/>
    <w:rsid w:val="00027EA3"/>
    <w:rsid w:val="00030404"/>
    <w:rsid w:val="00034034"/>
    <w:rsid w:val="0003550D"/>
    <w:rsid w:val="00035A5B"/>
    <w:rsid w:val="00035BB7"/>
    <w:rsid w:val="00035C8E"/>
    <w:rsid w:val="00037261"/>
    <w:rsid w:val="0004035E"/>
    <w:rsid w:val="0004119C"/>
    <w:rsid w:val="00043F11"/>
    <w:rsid w:val="00043F15"/>
    <w:rsid w:val="00052C67"/>
    <w:rsid w:val="00053890"/>
    <w:rsid w:val="000552FC"/>
    <w:rsid w:val="0005636F"/>
    <w:rsid w:val="00056E52"/>
    <w:rsid w:val="0006046D"/>
    <w:rsid w:val="0006098C"/>
    <w:rsid w:val="00060E83"/>
    <w:rsid w:val="000610B8"/>
    <w:rsid w:val="0006275F"/>
    <w:rsid w:val="00063F4F"/>
    <w:rsid w:val="00065296"/>
    <w:rsid w:val="00070999"/>
    <w:rsid w:val="0007415F"/>
    <w:rsid w:val="000758FC"/>
    <w:rsid w:val="000769F9"/>
    <w:rsid w:val="0007792E"/>
    <w:rsid w:val="000800B7"/>
    <w:rsid w:val="00080B7A"/>
    <w:rsid w:val="00082131"/>
    <w:rsid w:val="00082962"/>
    <w:rsid w:val="00082F6D"/>
    <w:rsid w:val="00085542"/>
    <w:rsid w:val="0008671E"/>
    <w:rsid w:val="000872DD"/>
    <w:rsid w:val="0008731E"/>
    <w:rsid w:val="000901F0"/>
    <w:rsid w:val="000906D6"/>
    <w:rsid w:val="00090733"/>
    <w:rsid w:val="00090C47"/>
    <w:rsid w:val="00090D09"/>
    <w:rsid w:val="000910DD"/>
    <w:rsid w:val="0009330B"/>
    <w:rsid w:val="00093558"/>
    <w:rsid w:val="00096CB4"/>
    <w:rsid w:val="000A007A"/>
    <w:rsid w:val="000A08AF"/>
    <w:rsid w:val="000A15C2"/>
    <w:rsid w:val="000A2356"/>
    <w:rsid w:val="000A26FD"/>
    <w:rsid w:val="000A3FB6"/>
    <w:rsid w:val="000B1962"/>
    <w:rsid w:val="000B3EDF"/>
    <w:rsid w:val="000B3FE4"/>
    <w:rsid w:val="000B5200"/>
    <w:rsid w:val="000B5CAF"/>
    <w:rsid w:val="000B6201"/>
    <w:rsid w:val="000B65CA"/>
    <w:rsid w:val="000C0F8E"/>
    <w:rsid w:val="000C4AAA"/>
    <w:rsid w:val="000C560B"/>
    <w:rsid w:val="000C63AE"/>
    <w:rsid w:val="000C6D28"/>
    <w:rsid w:val="000D03B4"/>
    <w:rsid w:val="000D2DCF"/>
    <w:rsid w:val="000D3CA4"/>
    <w:rsid w:val="000D6D62"/>
    <w:rsid w:val="000E37BE"/>
    <w:rsid w:val="000E4031"/>
    <w:rsid w:val="000E5822"/>
    <w:rsid w:val="000E5B05"/>
    <w:rsid w:val="000F0B04"/>
    <w:rsid w:val="000F2B9B"/>
    <w:rsid w:val="000F3508"/>
    <w:rsid w:val="000F4F6E"/>
    <w:rsid w:val="000F5D60"/>
    <w:rsid w:val="000F6DCF"/>
    <w:rsid w:val="001000A6"/>
    <w:rsid w:val="0010027F"/>
    <w:rsid w:val="00100D5C"/>
    <w:rsid w:val="00100FFC"/>
    <w:rsid w:val="00101398"/>
    <w:rsid w:val="001018C8"/>
    <w:rsid w:val="00101B50"/>
    <w:rsid w:val="00101BC0"/>
    <w:rsid w:val="00102BEF"/>
    <w:rsid w:val="00102F22"/>
    <w:rsid w:val="0010315D"/>
    <w:rsid w:val="00104D11"/>
    <w:rsid w:val="001058D9"/>
    <w:rsid w:val="001064CE"/>
    <w:rsid w:val="00106B46"/>
    <w:rsid w:val="0011346B"/>
    <w:rsid w:val="00113B3C"/>
    <w:rsid w:val="00113C26"/>
    <w:rsid w:val="00115340"/>
    <w:rsid w:val="001157A6"/>
    <w:rsid w:val="00120EAA"/>
    <w:rsid w:val="001217F9"/>
    <w:rsid w:val="00124726"/>
    <w:rsid w:val="0012476B"/>
    <w:rsid w:val="001247EC"/>
    <w:rsid w:val="001302CD"/>
    <w:rsid w:val="00140A53"/>
    <w:rsid w:val="00140DFA"/>
    <w:rsid w:val="00141E58"/>
    <w:rsid w:val="00142387"/>
    <w:rsid w:val="00142898"/>
    <w:rsid w:val="0014414C"/>
    <w:rsid w:val="00145F77"/>
    <w:rsid w:val="00146333"/>
    <w:rsid w:val="00146903"/>
    <w:rsid w:val="00150614"/>
    <w:rsid w:val="00150B7A"/>
    <w:rsid w:val="001536CB"/>
    <w:rsid w:val="00156EF3"/>
    <w:rsid w:val="00162BA7"/>
    <w:rsid w:val="00166DE9"/>
    <w:rsid w:val="00171423"/>
    <w:rsid w:val="00171A2E"/>
    <w:rsid w:val="00174432"/>
    <w:rsid w:val="001776D2"/>
    <w:rsid w:val="00183D0D"/>
    <w:rsid w:val="00183D46"/>
    <w:rsid w:val="001841BF"/>
    <w:rsid w:val="001843B8"/>
    <w:rsid w:val="00186C57"/>
    <w:rsid w:val="00190BF2"/>
    <w:rsid w:val="0019298F"/>
    <w:rsid w:val="00194D0C"/>
    <w:rsid w:val="0019578B"/>
    <w:rsid w:val="00195F24"/>
    <w:rsid w:val="00196D13"/>
    <w:rsid w:val="001973BF"/>
    <w:rsid w:val="00197EDB"/>
    <w:rsid w:val="001A23B8"/>
    <w:rsid w:val="001A25ED"/>
    <w:rsid w:val="001A4C32"/>
    <w:rsid w:val="001A5B11"/>
    <w:rsid w:val="001A68C5"/>
    <w:rsid w:val="001A75C8"/>
    <w:rsid w:val="001B28F9"/>
    <w:rsid w:val="001B2CD2"/>
    <w:rsid w:val="001B50E3"/>
    <w:rsid w:val="001B57C6"/>
    <w:rsid w:val="001B5DE6"/>
    <w:rsid w:val="001B6D4D"/>
    <w:rsid w:val="001C0015"/>
    <w:rsid w:val="001C01B8"/>
    <w:rsid w:val="001C1283"/>
    <w:rsid w:val="001C19F7"/>
    <w:rsid w:val="001C20D8"/>
    <w:rsid w:val="001C6164"/>
    <w:rsid w:val="001C754A"/>
    <w:rsid w:val="001D4B2D"/>
    <w:rsid w:val="001D4ED5"/>
    <w:rsid w:val="001E4366"/>
    <w:rsid w:val="001E6D22"/>
    <w:rsid w:val="001E7C09"/>
    <w:rsid w:val="001F019F"/>
    <w:rsid w:val="001F2EED"/>
    <w:rsid w:val="001F3B8B"/>
    <w:rsid w:val="001F6950"/>
    <w:rsid w:val="001F7038"/>
    <w:rsid w:val="00202ED0"/>
    <w:rsid w:val="00204D7C"/>
    <w:rsid w:val="00211049"/>
    <w:rsid w:val="00212201"/>
    <w:rsid w:val="00213404"/>
    <w:rsid w:val="00215701"/>
    <w:rsid w:val="00216323"/>
    <w:rsid w:val="0021798A"/>
    <w:rsid w:val="0022191D"/>
    <w:rsid w:val="002219A3"/>
    <w:rsid w:val="00223A7D"/>
    <w:rsid w:val="002255CF"/>
    <w:rsid w:val="0022591F"/>
    <w:rsid w:val="00226D63"/>
    <w:rsid w:val="0022777A"/>
    <w:rsid w:val="00230C14"/>
    <w:rsid w:val="002325ED"/>
    <w:rsid w:val="00240A7B"/>
    <w:rsid w:val="002436D3"/>
    <w:rsid w:val="00247518"/>
    <w:rsid w:val="00251E93"/>
    <w:rsid w:val="00254AF1"/>
    <w:rsid w:val="002566E8"/>
    <w:rsid w:val="002577BF"/>
    <w:rsid w:val="00262416"/>
    <w:rsid w:val="0026316D"/>
    <w:rsid w:val="002661DC"/>
    <w:rsid w:val="002665CC"/>
    <w:rsid w:val="00267998"/>
    <w:rsid w:val="00272C83"/>
    <w:rsid w:val="00274E50"/>
    <w:rsid w:val="002753D0"/>
    <w:rsid w:val="0027613B"/>
    <w:rsid w:val="00276AF8"/>
    <w:rsid w:val="002827CE"/>
    <w:rsid w:val="002828D4"/>
    <w:rsid w:val="00282A2D"/>
    <w:rsid w:val="002830A4"/>
    <w:rsid w:val="002831DC"/>
    <w:rsid w:val="00283514"/>
    <w:rsid w:val="0028465C"/>
    <w:rsid w:val="00286EF7"/>
    <w:rsid w:val="00293C0D"/>
    <w:rsid w:val="00293E1E"/>
    <w:rsid w:val="00295091"/>
    <w:rsid w:val="00295110"/>
    <w:rsid w:val="00295B98"/>
    <w:rsid w:val="002A0485"/>
    <w:rsid w:val="002A18D1"/>
    <w:rsid w:val="002A197E"/>
    <w:rsid w:val="002A3833"/>
    <w:rsid w:val="002A7F8B"/>
    <w:rsid w:val="002B4366"/>
    <w:rsid w:val="002B74AD"/>
    <w:rsid w:val="002C1FA4"/>
    <w:rsid w:val="002C647E"/>
    <w:rsid w:val="002C6482"/>
    <w:rsid w:val="002D0537"/>
    <w:rsid w:val="002D4397"/>
    <w:rsid w:val="002D53E8"/>
    <w:rsid w:val="002D6DED"/>
    <w:rsid w:val="002D7E70"/>
    <w:rsid w:val="002E027C"/>
    <w:rsid w:val="002E1190"/>
    <w:rsid w:val="002E1E60"/>
    <w:rsid w:val="002E41E2"/>
    <w:rsid w:val="002E554A"/>
    <w:rsid w:val="002E5D1C"/>
    <w:rsid w:val="002E65B7"/>
    <w:rsid w:val="002E71D2"/>
    <w:rsid w:val="002E79E0"/>
    <w:rsid w:val="002F1F02"/>
    <w:rsid w:val="002F42D1"/>
    <w:rsid w:val="002F5A3A"/>
    <w:rsid w:val="002F7FF9"/>
    <w:rsid w:val="00311027"/>
    <w:rsid w:val="00314181"/>
    <w:rsid w:val="00314BD6"/>
    <w:rsid w:val="00315DE9"/>
    <w:rsid w:val="003161F2"/>
    <w:rsid w:val="003174F8"/>
    <w:rsid w:val="003206CA"/>
    <w:rsid w:val="003212E9"/>
    <w:rsid w:val="00322634"/>
    <w:rsid w:val="003229FF"/>
    <w:rsid w:val="003273B2"/>
    <w:rsid w:val="00327ECF"/>
    <w:rsid w:val="0033060B"/>
    <w:rsid w:val="00331266"/>
    <w:rsid w:val="00332363"/>
    <w:rsid w:val="00337752"/>
    <w:rsid w:val="003405E0"/>
    <w:rsid w:val="0034168E"/>
    <w:rsid w:val="00343E41"/>
    <w:rsid w:val="003442E5"/>
    <w:rsid w:val="003443E1"/>
    <w:rsid w:val="0034563A"/>
    <w:rsid w:val="00345844"/>
    <w:rsid w:val="0035111B"/>
    <w:rsid w:val="00353188"/>
    <w:rsid w:val="00354931"/>
    <w:rsid w:val="003557FA"/>
    <w:rsid w:val="00355D36"/>
    <w:rsid w:val="00355E3E"/>
    <w:rsid w:val="00356FCA"/>
    <w:rsid w:val="00360B51"/>
    <w:rsid w:val="003634C2"/>
    <w:rsid w:val="00364429"/>
    <w:rsid w:val="00364CFC"/>
    <w:rsid w:val="00367FEC"/>
    <w:rsid w:val="00370A4D"/>
    <w:rsid w:val="00371C5F"/>
    <w:rsid w:val="00371CA6"/>
    <w:rsid w:val="003733A5"/>
    <w:rsid w:val="003745BF"/>
    <w:rsid w:val="00376138"/>
    <w:rsid w:val="003765DA"/>
    <w:rsid w:val="00380309"/>
    <w:rsid w:val="00380413"/>
    <w:rsid w:val="00381BB9"/>
    <w:rsid w:val="00383BD9"/>
    <w:rsid w:val="00384055"/>
    <w:rsid w:val="00384B86"/>
    <w:rsid w:val="00387688"/>
    <w:rsid w:val="00390AF8"/>
    <w:rsid w:val="003911F7"/>
    <w:rsid w:val="003913FC"/>
    <w:rsid w:val="00391604"/>
    <w:rsid w:val="003933A3"/>
    <w:rsid w:val="00393A2F"/>
    <w:rsid w:val="00393C45"/>
    <w:rsid w:val="0039423F"/>
    <w:rsid w:val="00395886"/>
    <w:rsid w:val="00396598"/>
    <w:rsid w:val="00396972"/>
    <w:rsid w:val="003973AA"/>
    <w:rsid w:val="003976CA"/>
    <w:rsid w:val="003A1182"/>
    <w:rsid w:val="003A158D"/>
    <w:rsid w:val="003B1993"/>
    <w:rsid w:val="003B25BE"/>
    <w:rsid w:val="003B49CA"/>
    <w:rsid w:val="003C078A"/>
    <w:rsid w:val="003C14CE"/>
    <w:rsid w:val="003C19DB"/>
    <w:rsid w:val="003C5ADD"/>
    <w:rsid w:val="003C5B47"/>
    <w:rsid w:val="003C6550"/>
    <w:rsid w:val="003D09D5"/>
    <w:rsid w:val="003D0E58"/>
    <w:rsid w:val="003D1199"/>
    <w:rsid w:val="003D1379"/>
    <w:rsid w:val="003D2E11"/>
    <w:rsid w:val="003D45F0"/>
    <w:rsid w:val="003D4C2E"/>
    <w:rsid w:val="003D4D2D"/>
    <w:rsid w:val="003D544A"/>
    <w:rsid w:val="003D54B3"/>
    <w:rsid w:val="003D5B38"/>
    <w:rsid w:val="003F1113"/>
    <w:rsid w:val="003F13F6"/>
    <w:rsid w:val="003F6370"/>
    <w:rsid w:val="003F793A"/>
    <w:rsid w:val="004005C1"/>
    <w:rsid w:val="00404318"/>
    <w:rsid w:val="00404407"/>
    <w:rsid w:val="004068EE"/>
    <w:rsid w:val="0041056C"/>
    <w:rsid w:val="0041131D"/>
    <w:rsid w:val="00414E5D"/>
    <w:rsid w:val="0041561E"/>
    <w:rsid w:val="00416758"/>
    <w:rsid w:val="00417D11"/>
    <w:rsid w:val="0042079D"/>
    <w:rsid w:val="00425EFA"/>
    <w:rsid w:val="0042689C"/>
    <w:rsid w:val="00426B97"/>
    <w:rsid w:val="00426C1C"/>
    <w:rsid w:val="0043044B"/>
    <w:rsid w:val="00431EAB"/>
    <w:rsid w:val="00432CAB"/>
    <w:rsid w:val="00435503"/>
    <w:rsid w:val="00442D06"/>
    <w:rsid w:val="0044621E"/>
    <w:rsid w:val="00450E2F"/>
    <w:rsid w:val="0045118E"/>
    <w:rsid w:val="00452C71"/>
    <w:rsid w:val="00456E01"/>
    <w:rsid w:val="00457E93"/>
    <w:rsid w:val="0046330A"/>
    <w:rsid w:val="0046355C"/>
    <w:rsid w:val="0046736D"/>
    <w:rsid w:val="00467EF2"/>
    <w:rsid w:val="00470D1B"/>
    <w:rsid w:val="00475E8B"/>
    <w:rsid w:val="00476AEB"/>
    <w:rsid w:val="00483072"/>
    <w:rsid w:val="00490421"/>
    <w:rsid w:val="00490A61"/>
    <w:rsid w:val="00493941"/>
    <w:rsid w:val="00495E60"/>
    <w:rsid w:val="00495EE8"/>
    <w:rsid w:val="0049609C"/>
    <w:rsid w:val="00496653"/>
    <w:rsid w:val="00496681"/>
    <w:rsid w:val="004977F0"/>
    <w:rsid w:val="004A04FE"/>
    <w:rsid w:val="004A26A7"/>
    <w:rsid w:val="004A2C06"/>
    <w:rsid w:val="004A37B0"/>
    <w:rsid w:val="004A7093"/>
    <w:rsid w:val="004A7251"/>
    <w:rsid w:val="004B0CF0"/>
    <w:rsid w:val="004B0E4D"/>
    <w:rsid w:val="004B266F"/>
    <w:rsid w:val="004B5784"/>
    <w:rsid w:val="004B7BF6"/>
    <w:rsid w:val="004C0A51"/>
    <w:rsid w:val="004C0F0B"/>
    <w:rsid w:val="004C464A"/>
    <w:rsid w:val="004C4E83"/>
    <w:rsid w:val="004C56E6"/>
    <w:rsid w:val="004C63A2"/>
    <w:rsid w:val="004D0160"/>
    <w:rsid w:val="004D417F"/>
    <w:rsid w:val="004E3A95"/>
    <w:rsid w:val="004F2997"/>
    <w:rsid w:val="004F406A"/>
    <w:rsid w:val="004F7343"/>
    <w:rsid w:val="004F7ED7"/>
    <w:rsid w:val="005008EF"/>
    <w:rsid w:val="00502418"/>
    <w:rsid w:val="005034A4"/>
    <w:rsid w:val="0051048E"/>
    <w:rsid w:val="005110FF"/>
    <w:rsid w:val="005125E2"/>
    <w:rsid w:val="00513B9A"/>
    <w:rsid w:val="00513BC9"/>
    <w:rsid w:val="00516D75"/>
    <w:rsid w:val="005172AA"/>
    <w:rsid w:val="0052086E"/>
    <w:rsid w:val="005234B4"/>
    <w:rsid w:val="00526848"/>
    <w:rsid w:val="00527733"/>
    <w:rsid w:val="00527B32"/>
    <w:rsid w:val="00530BDC"/>
    <w:rsid w:val="00532DCE"/>
    <w:rsid w:val="00534904"/>
    <w:rsid w:val="00534FEC"/>
    <w:rsid w:val="005357B0"/>
    <w:rsid w:val="00540B7A"/>
    <w:rsid w:val="0054185F"/>
    <w:rsid w:val="00544A0A"/>
    <w:rsid w:val="00544E74"/>
    <w:rsid w:val="00551A76"/>
    <w:rsid w:val="00551B0D"/>
    <w:rsid w:val="00552FD8"/>
    <w:rsid w:val="0055317D"/>
    <w:rsid w:val="005548F5"/>
    <w:rsid w:val="0055671C"/>
    <w:rsid w:val="005642E6"/>
    <w:rsid w:val="00571090"/>
    <w:rsid w:val="00573A1E"/>
    <w:rsid w:val="005752AD"/>
    <w:rsid w:val="0057608D"/>
    <w:rsid w:val="005779F9"/>
    <w:rsid w:val="00581420"/>
    <w:rsid w:val="00581710"/>
    <w:rsid w:val="0058192E"/>
    <w:rsid w:val="005829E2"/>
    <w:rsid w:val="00582EC0"/>
    <w:rsid w:val="00584A7C"/>
    <w:rsid w:val="00585A64"/>
    <w:rsid w:val="00585DE7"/>
    <w:rsid w:val="00586544"/>
    <w:rsid w:val="005924AE"/>
    <w:rsid w:val="00592982"/>
    <w:rsid w:val="005935BB"/>
    <w:rsid w:val="0059502F"/>
    <w:rsid w:val="00597A09"/>
    <w:rsid w:val="005A0E80"/>
    <w:rsid w:val="005A114F"/>
    <w:rsid w:val="005A1A25"/>
    <w:rsid w:val="005A52B9"/>
    <w:rsid w:val="005A5856"/>
    <w:rsid w:val="005A5B6C"/>
    <w:rsid w:val="005A72DE"/>
    <w:rsid w:val="005B0BA1"/>
    <w:rsid w:val="005B0BEE"/>
    <w:rsid w:val="005B0E49"/>
    <w:rsid w:val="005B0F1D"/>
    <w:rsid w:val="005B549B"/>
    <w:rsid w:val="005B6880"/>
    <w:rsid w:val="005C0901"/>
    <w:rsid w:val="005C4F5A"/>
    <w:rsid w:val="005C6BBF"/>
    <w:rsid w:val="005D0ADF"/>
    <w:rsid w:val="005D2A26"/>
    <w:rsid w:val="005D4761"/>
    <w:rsid w:val="005D68EF"/>
    <w:rsid w:val="005D788A"/>
    <w:rsid w:val="005E0AF9"/>
    <w:rsid w:val="005E1267"/>
    <w:rsid w:val="005E333D"/>
    <w:rsid w:val="005E4CCB"/>
    <w:rsid w:val="005E5AFE"/>
    <w:rsid w:val="005E5D85"/>
    <w:rsid w:val="005F10C0"/>
    <w:rsid w:val="005F11D2"/>
    <w:rsid w:val="005F182B"/>
    <w:rsid w:val="005F1AA6"/>
    <w:rsid w:val="005F3B4A"/>
    <w:rsid w:val="005F5FF9"/>
    <w:rsid w:val="005F6671"/>
    <w:rsid w:val="005F7950"/>
    <w:rsid w:val="005F7C68"/>
    <w:rsid w:val="00601210"/>
    <w:rsid w:val="00604E65"/>
    <w:rsid w:val="00607CA2"/>
    <w:rsid w:val="006112E7"/>
    <w:rsid w:val="00612518"/>
    <w:rsid w:val="00612681"/>
    <w:rsid w:val="00612C85"/>
    <w:rsid w:val="00613880"/>
    <w:rsid w:val="006146F3"/>
    <w:rsid w:val="00615BF4"/>
    <w:rsid w:val="00615C4A"/>
    <w:rsid w:val="006160F6"/>
    <w:rsid w:val="00623078"/>
    <w:rsid w:val="006238C8"/>
    <w:rsid w:val="00623D44"/>
    <w:rsid w:val="00624D94"/>
    <w:rsid w:val="0063170D"/>
    <w:rsid w:val="006329BB"/>
    <w:rsid w:val="00632C55"/>
    <w:rsid w:val="0063305F"/>
    <w:rsid w:val="00634593"/>
    <w:rsid w:val="006356A3"/>
    <w:rsid w:val="00637E5F"/>
    <w:rsid w:val="006403C7"/>
    <w:rsid w:val="00640ACD"/>
    <w:rsid w:val="006429DE"/>
    <w:rsid w:val="00642E68"/>
    <w:rsid w:val="006448EC"/>
    <w:rsid w:val="00646459"/>
    <w:rsid w:val="00646A0B"/>
    <w:rsid w:val="00647E7A"/>
    <w:rsid w:val="006505E2"/>
    <w:rsid w:val="00653C72"/>
    <w:rsid w:val="006552A3"/>
    <w:rsid w:val="00655831"/>
    <w:rsid w:val="00656174"/>
    <w:rsid w:val="00657EF1"/>
    <w:rsid w:val="00660747"/>
    <w:rsid w:val="00663FAD"/>
    <w:rsid w:val="00666207"/>
    <w:rsid w:val="006702A7"/>
    <w:rsid w:val="00671A19"/>
    <w:rsid w:val="00672DFD"/>
    <w:rsid w:val="00675726"/>
    <w:rsid w:val="006764B3"/>
    <w:rsid w:val="00676ABC"/>
    <w:rsid w:val="006816DA"/>
    <w:rsid w:val="00681A0A"/>
    <w:rsid w:val="006823F9"/>
    <w:rsid w:val="00690F7F"/>
    <w:rsid w:val="00691B8A"/>
    <w:rsid w:val="00693F46"/>
    <w:rsid w:val="006A0262"/>
    <w:rsid w:val="006A089E"/>
    <w:rsid w:val="006A2D1A"/>
    <w:rsid w:val="006A349E"/>
    <w:rsid w:val="006A5BBF"/>
    <w:rsid w:val="006B0362"/>
    <w:rsid w:val="006B0E3D"/>
    <w:rsid w:val="006B1937"/>
    <w:rsid w:val="006B2C82"/>
    <w:rsid w:val="006B2E06"/>
    <w:rsid w:val="006B33E5"/>
    <w:rsid w:val="006B37DE"/>
    <w:rsid w:val="006B71FD"/>
    <w:rsid w:val="006C065F"/>
    <w:rsid w:val="006C20EB"/>
    <w:rsid w:val="006C29B7"/>
    <w:rsid w:val="006C2A56"/>
    <w:rsid w:val="006C3DC9"/>
    <w:rsid w:val="006C6B84"/>
    <w:rsid w:val="006C7698"/>
    <w:rsid w:val="006D200A"/>
    <w:rsid w:val="006D4481"/>
    <w:rsid w:val="006D5AFB"/>
    <w:rsid w:val="006D6DD4"/>
    <w:rsid w:val="006D7AB7"/>
    <w:rsid w:val="006E2178"/>
    <w:rsid w:val="006E5061"/>
    <w:rsid w:val="006E5860"/>
    <w:rsid w:val="006E61AC"/>
    <w:rsid w:val="006E785D"/>
    <w:rsid w:val="006F1260"/>
    <w:rsid w:val="006F16CE"/>
    <w:rsid w:val="006F4BAA"/>
    <w:rsid w:val="006F5229"/>
    <w:rsid w:val="006F6E4E"/>
    <w:rsid w:val="006F7381"/>
    <w:rsid w:val="00700ADE"/>
    <w:rsid w:val="00700CA9"/>
    <w:rsid w:val="007034FF"/>
    <w:rsid w:val="00710C04"/>
    <w:rsid w:val="0071136F"/>
    <w:rsid w:val="00712ADA"/>
    <w:rsid w:val="00714D8E"/>
    <w:rsid w:val="00715F7E"/>
    <w:rsid w:val="00716CFC"/>
    <w:rsid w:val="007214F8"/>
    <w:rsid w:val="0072206E"/>
    <w:rsid w:val="0072313C"/>
    <w:rsid w:val="00723AA8"/>
    <w:rsid w:val="00723EB8"/>
    <w:rsid w:val="0072470B"/>
    <w:rsid w:val="00726E8F"/>
    <w:rsid w:val="00727B8A"/>
    <w:rsid w:val="00730975"/>
    <w:rsid w:val="00730E42"/>
    <w:rsid w:val="00730F64"/>
    <w:rsid w:val="00731287"/>
    <w:rsid w:val="007317A0"/>
    <w:rsid w:val="0073290D"/>
    <w:rsid w:val="00734228"/>
    <w:rsid w:val="007368B5"/>
    <w:rsid w:val="00736B25"/>
    <w:rsid w:val="007422D0"/>
    <w:rsid w:val="00744852"/>
    <w:rsid w:val="00745738"/>
    <w:rsid w:val="007461AA"/>
    <w:rsid w:val="00746C43"/>
    <w:rsid w:val="00746F3D"/>
    <w:rsid w:val="007471CA"/>
    <w:rsid w:val="00747672"/>
    <w:rsid w:val="0075045B"/>
    <w:rsid w:val="007523CF"/>
    <w:rsid w:val="00752AAD"/>
    <w:rsid w:val="00753009"/>
    <w:rsid w:val="00753960"/>
    <w:rsid w:val="0075563C"/>
    <w:rsid w:val="00756B29"/>
    <w:rsid w:val="00757366"/>
    <w:rsid w:val="007575A2"/>
    <w:rsid w:val="007620AB"/>
    <w:rsid w:val="00762AC6"/>
    <w:rsid w:val="00766C17"/>
    <w:rsid w:val="007723CF"/>
    <w:rsid w:val="00772AE2"/>
    <w:rsid w:val="0077441C"/>
    <w:rsid w:val="007801DE"/>
    <w:rsid w:val="00781C8E"/>
    <w:rsid w:val="00784CE5"/>
    <w:rsid w:val="00784EFB"/>
    <w:rsid w:val="007850BF"/>
    <w:rsid w:val="00785153"/>
    <w:rsid w:val="0078559E"/>
    <w:rsid w:val="00795826"/>
    <w:rsid w:val="0079763A"/>
    <w:rsid w:val="007A12AC"/>
    <w:rsid w:val="007A1819"/>
    <w:rsid w:val="007A2C0B"/>
    <w:rsid w:val="007A2CF4"/>
    <w:rsid w:val="007A39AB"/>
    <w:rsid w:val="007A3CE1"/>
    <w:rsid w:val="007A6E2C"/>
    <w:rsid w:val="007A6EA3"/>
    <w:rsid w:val="007A7B40"/>
    <w:rsid w:val="007B0485"/>
    <w:rsid w:val="007B1EDD"/>
    <w:rsid w:val="007B7370"/>
    <w:rsid w:val="007C2F46"/>
    <w:rsid w:val="007C399F"/>
    <w:rsid w:val="007C50BF"/>
    <w:rsid w:val="007C597D"/>
    <w:rsid w:val="007C6755"/>
    <w:rsid w:val="007D0F8B"/>
    <w:rsid w:val="007D1595"/>
    <w:rsid w:val="007D2DE0"/>
    <w:rsid w:val="007D3AAE"/>
    <w:rsid w:val="007D5798"/>
    <w:rsid w:val="007D5CF6"/>
    <w:rsid w:val="007D7DA1"/>
    <w:rsid w:val="007E0901"/>
    <w:rsid w:val="007E1873"/>
    <w:rsid w:val="007E2AEC"/>
    <w:rsid w:val="007E588C"/>
    <w:rsid w:val="007E72AD"/>
    <w:rsid w:val="007F0E58"/>
    <w:rsid w:val="007F1181"/>
    <w:rsid w:val="007F2038"/>
    <w:rsid w:val="007F52CE"/>
    <w:rsid w:val="007F63BF"/>
    <w:rsid w:val="007F78A5"/>
    <w:rsid w:val="008001B9"/>
    <w:rsid w:val="008017DB"/>
    <w:rsid w:val="00804ED4"/>
    <w:rsid w:val="008068DA"/>
    <w:rsid w:val="008073D4"/>
    <w:rsid w:val="00811041"/>
    <w:rsid w:val="008113CD"/>
    <w:rsid w:val="0081152F"/>
    <w:rsid w:val="00812B4A"/>
    <w:rsid w:val="00813854"/>
    <w:rsid w:val="00813E3A"/>
    <w:rsid w:val="00815F3A"/>
    <w:rsid w:val="008163FD"/>
    <w:rsid w:val="00822310"/>
    <w:rsid w:val="008226BA"/>
    <w:rsid w:val="008230CB"/>
    <w:rsid w:val="00825D44"/>
    <w:rsid w:val="00826391"/>
    <w:rsid w:val="00826D15"/>
    <w:rsid w:val="008277A3"/>
    <w:rsid w:val="00830854"/>
    <w:rsid w:val="00831039"/>
    <w:rsid w:val="00832918"/>
    <w:rsid w:val="00832AB0"/>
    <w:rsid w:val="008437E8"/>
    <w:rsid w:val="00844903"/>
    <w:rsid w:val="008453BE"/>
    <w:rsid w:val="00845979"/>
    <w:rsid w:val="00851F19"/>
    <w:rsid w:val="00852A2B"/>
    <w:rsid w:val="00856FEC"/>
    <w:rsid w:val="008573A1"/>
    <w:rsid w:val="00857868"/>
    <w:rsid w:val="008626DC"/>
    <w:rsid w:val="00863084"/>
    <w:rsid w:val="00864A7E"/>
    <w:rsid w:val="00864D51"/>
    <w:rsid w:val="008654A1"/>
    <w:rsid w:val="00870934"/>
    <w:rsid w:val="008710CE"/>
    <w:rsid w:val="00871F1C"/>
    <w:rsid w:val="00872D53"/>
    <w:rsid w:val="00873BAE"/>
    <w:rsid w:val="00876EDE"/>
    <w:rsid w:val="00880597"/>
    <w:rsid w:val="00880A61"/>
    <w:rsid w:val="008851A4"/>
    <w:rsid w:val="008907C5"/>
    <w:rsid w:val="00891518"/>
    <w:rsid w:val="00891A45"/>
    <w:rsid w:val="00897401"/>
    <w:rsid w:val="008A0F2F"/>
    <w:rsid w:val="008A0FC6"/>
    <w:rsid w:val="008A11BA"/>
    <w:rsid w:val="008A381E"/>
    <w:rsid w:val="008A4108"/>
    <w:rsid w:val="008A4A6F"/>
    <w:rsid w:val="008A5EC7"/>
    <w:rsid w:val="008A7A4E"/>
    <w:rsid w:val="008B0432"/>
    <w:rsid w:val="008B047E"/>
    <w:rsid w:val="008B1293"/>
    <w:rsid w:val="008B542E"/>
    <w:rsid w:val="008B62CE"/>
    <w:rsid w:val="008B6416"/>
    <w:rsid w:val="008C01D1"/>
    <w:rsid w:val="008C03AC"/>
    <w:rsid w:val="008C07AE"/>
    <w:rsid w:val="008C16BA"/>
    <w:rsid w:val="008C2C2F"/>
    <w:rsid w:val="008C3000"/>
    <w:rsid w:val="008C31CE"/>
    <w:rsid w:val="008C55DC"/>
    <w:rsid w:val="008C5921"/>
    <w:rsid w:val="008C5AAC"/>
    <w:rsid w:val="008C658D"/>
    <w:rsid w:val="008D5796"/>
    <w:rsid w:val="008D698D"/>
    <w:rsid w:val="008D6D3B"/>
    <w:rsid w:val="008D781C"/>
    <w:rsid w:val="008E0274"/>
    <w:rsid w:val="008E032D"/>
    <w:rsid w:val="008E2D4D"/>
    <w:rsid w:val="008E3811"/>
    <w:rsid w:val="008E56F9"/>
    <w:rsid w:val="008F27CD"/>
    <w:rsid w:val="008F2D72"/>
    <w:rsid w:val="008F5C7C"/>
    <w:rsid w:val="008F5EC4"/>
    <w:rsid w:val="0090166F"/>
    <w:rsid w:val="00903263"/>
    <w:rsid w:val="00905210"/>
    <w:rsid w:val="009075B6"/>
    <w:rsid w:val="009132FB"/>
    <w:rsid w:val="00913767"/>
    <w:rsid w:val="00913851"/>
    <w:rsid w:val="0091411D"/>
    <w:rsid w:val="00915601"/>
    <w:rsid w:val="00916DF8"/>
    <w:rsid w:val="009177BA"/>
    <w:rsid w:val="00920B27"/>
    <w:rsid w:val="009218AE"/>
    <w:rsid w:val="0092229E"/>
    <w:rsid w:val="0092350E"/>
    <w:rsid w:val="00923CC4"/>
    <w:rsid w:val="009259BB"/>
    <w:rsid w:val="00926B82"/>
    <w:rsid w:val="0093355C"/>
    <w:rsid w:val="00935171"/>
    <w:rsid w:val="00935F30"/>
    <w:rsid w:val="00941554"/>
    <w:rsid w:val="00941770"/>
    <w:rsid w:val="009440FC"/>
    <w:rsid w:val="00945947"/>
    <w:rsid w:val="00953F7D"/>
    <w:rsid w:val="0096124F"/>
    <w:rsid w:val="00961C22"/>
    <w:rsid w:val="0096264E"/>
    <w:rsid w:val="009632F7"/>
    <w:rsid w:val="009639F8"/>
    <w:rsid w:val="009735DC"/>
    <w:rsid w:val="00973781"/>
    <w:rsid w:val="0097482A"/>
    <w:rsid w:val="00976349"/>
    <w:rsid w:val="009772FD"/>
    <w:rsid w:val="009811BF"/>
    <w:rsid w:val="0098268D"/>
    <w:rsid w:val="00984399"/>
    <w:rsid w:val="009852E5"/>
    <w:rsid w:val="009862F2"/>
    <w:rsid w:val="009907FB"/>
    <w:rsid w:val="00992785"/>
    <w:rsid w:val="00992AB3"/>
    <w:rsid w:val="0099500E"/>
    <w:rsid w:val="009979EB"/>
    <w:rsid w:val="00997C9D"/>
    <w:rsid w:val="009A1664"/>
    <w:rsid w:val="009A3437"/>
    <w:rsid w:val="009A34CD"/>
    <w:rsid w:val="009A3DAA"/>
    <w:rsid w:val="009A3DB1"/>
    <w:rsid w:val="009A455A"/>
    <w:rsid w:val="009A774F"/>
    <w:rsid w:val="009B20B3"/>
    <w:rsid w:val="009B3317"/>
    <w:rsid w:val="009B33A4"/>
    <w:rsid w:val="009B578D"/>
    <w:rsid w:val="009B6AE8"/>
    <w:rsid w:val="009B708A"/>
    <w:rsid w:val="009C0C31"/>
    <w:rsid w:val="009C28A2"/>
    <w:rsid w:val="009C37CD"/>
    <w:rsid w:val="009C492B"/>
    <w:rsid w:val="009C5340"/>
    <w:rsid w:val="009C5467"/>
    <w:rsid w:val="009C69AD"/>
    <w:rsid w:val="009C7A02"/>
    <w:rsid w:val="009C7AE1"/>
    <w:rsid w:val="009D074A"/>
    <w:rsid w:val="009D2598"/>
    <w:rsid w:val="009D3929"/>
    <w:rsid w:val="009D3F33"/>
    <w:rsid w:val="009D44A0"/>
    <w:rsid w:val="009D6121"/>
    <w:rsid w:val="009D66F5"/>
    <w:rsid w:val="009E1AD0"/>
    <w:rsid w:val="009E2AC8"/>
    <w:rsid w:val="009E41C3"/>
    <w:rsid w:val="009E71F6"/>
    <w:rsid w:val="009F0804"/>
    <w:rsid w:val="009F6885"/>
    <w:rsid w:val="009F7CB4"/>
    <w:rsid w:val="00A0060B"/>
    <w:rsid w:val="00A0088A"/>
    <w:rsid w:val="00A02E6C"/>
    <w:rsid w:val="00A03470"/>
    <w:rsid w:val="00A037F2"/>
    <w:rsid w:val="00A03F99"/>
    <w:rsid w:val="00A05F57"/>
    <w:rsid w:val="00A06B8D"/>
    <w:rsid w:val="00A129C3"/>
    <w:rsid w:val="00A15768"/>
    <w:rsid w:val="00A167C6"/>
    <w:rsid w:val="00A20B57"/>
    <w:rsid w:val="00A21339"/>
    <w:rsid w:val="00A22B00"/>
    <w:rsid w:val="00A33ACB"/>
    <w:rsid w:val="00A369C7"/>
    <w:rsid w:val="00A40E14"/>
    <w:rsid w:val="00A42183"/>
    <w:rsid w:val="00A4243D"/>
    <w:rsid w:val="00A42639"/>
    <w:rsid w:val="00A42C7A"/>
    <w:rsid w:val="00A43D73"/>
    <w:rsid w:val="00A44736"/>
    <w:rsid w:val="00A545E7"/>
    <w:rsid w:val="00A60119"/>
    <w:rsid w:val="00A6228A"/>
    <w:rsid w:val="00A629AE"/>
    <w:rsid w:val="00A62C6C"/>
    <w:rsid w:val="00A638ED"/>
    <w:rsid w:val="00A63B3E"/>
    <w:rsid w:val="00A66948"/>
    <w:rsid w:val="00A74D07"/>
    <w:rsid w:val="00A754E6"/>
    <w:rsid w:val="00A811FB"/>
    <w:rsid w:val="00A860DA"/>
    <w:rsid w:val="00A87923"/>
    <w:rsid w:val="00A92883"/>
    <w:rsid w:val="00A95616"/>
    <w:rsid w:val="00A96531"/>
    <w:rsid w:val="00AA1C57"/>
    <w:rsid w:val="00AA1E9B"/>
    <w:rsid w:val="00AA25E1"/>
    <w:rsid w:val="00AA26B1"/>
    <w:rsid w:val="00AA2B2B"/>
    <w:rsid w:val="00AB06D5"/>
    <w:rsid w:val="00AB35F5"/>
    <w:rsid w:val="00AB3C57"/>
    <w:rsid w:val="00AB5364"/>
    <w:rsid w:val="00AB5ACD"/>
    <w:rsid w:val="00AB6B5A"/>
    <w:rsid w:val="00AB79D9"/>
    <w:rsid w:val="00AC13CB"/>
    <w:rsid w:val="00AC1500"/>
    <w:rsid w:val="00AC2AD0"/>
    <w:rsid w:val="00AC36DE"/>
    <w:rsid w:val="00AC4B95"/>
    <w:rsid w:val="00AC563D"/>
    <w:rsid w:val="00AC7240"/>
    <w:rsid w:val="00AC7AC9"/>
    <w:rsid w:val="00AD1B44"/>
    <w:rsid w:val="00AD2ED0"/>
    <w:rsid w:val="00AD32AD"/>
    <w:rsid w:val="00AD3EC1"/>
    <w:rsid w:val="00AD4C32"/>
    <w:rsid w:val="00AD4D66"/>
    <w:rsid w:val="00AD648E"/>
    <w:rsid w:val="00AD6E40"/>
    <w:rsid w:val="00AD6E8C"/>
    <w:rsid w:val="00AD77CC"/>
    <w:rsid w:val="00AE0795"/>
    <w:rsid w:val="00AE3563"/>
    <w:rsid w:val="00AE3BE2"/>
    <w:rsid w:val="00AE4E82"/>
    <w:rsid w:val="00AF10FF"/>
    <w:rsid w:val="00AF2A76"/>
    <w:rsid w:val="00AF444B"/>
    <w:rsid w:val="00B01A48"/>
    <w:rsid w:val="00B034DA"/>
    <w:rsid w:val="00B04B1B"/>
    <w:rsid w:val="00B05936"/>
    <w:rsid w:val="00B1178F"/>
    <w:rsid w:val="00B11D30"/>
    <w:rsid w:val="00B1384C"/>
    <w:rsid w:val="00B16ADE"/>
    <w:rsid w:val="00B22163"/>
    <w:rsid w:val="00B2263B"/>
    <w:rsid w:val="00B257A3"/>
    <w:rsid w:val="00B26987"/>
    <w:rsid w:val="00B27687"/>
    <w:rsid w:val="00B27F77"/>
    <w:rsid w:val="00B303CB"/>
    <w:rsid w:val="00B314CA"/>
    <w:rsid w:val="00B32413"/>
    <w:rsid w:val="00B36BB6"/>
    <w:rsid w:val="00B37362"/>
    <w:rsid w:val="00B376C6"/>
    <w:rsid w:val="00B377C5"/>
    <w:rsid w:val="00B428B8"/>
    <w:rsid w:val="00B429E5"/>
    <w:rsid w:val="00B43B24"/>
    <w:rsid w:val="00B45097"/>
    <w:rsid w:val="00B4519D"/>
    <w:rsid w:val="00B452E2"/>
    <w:rsid w:val="00B46465"/>
    <w:rsid w:val="00B4704B"/>
    <w:rsid w:val="00B50F8D"/>
    <w:rsid w:val="00B542C8"/>
    <w:rsid w:val="00B549A0"/>
    <w:rsid w:val="00B54AEE"/>
    <w:rsid w:val="00B56947"/>
    <w:rsid w:val="00B56D3F"/>
    <w:rsid w:val="00B57918"/>
    <w:rsid w:val="00B60A1C"/>
    <w:rsid w:val="00B62E26"/>
    <w:rsid w:val="00B63325"/>
    <w:rsid w:val="00B64C37"/>
    <w:rsid w:val="00B67005"/>
    <w:rsid w:val="00B672A3"/>
    <w:rsid w:val="00B67B0C"/>
    <w:rsid w:val="00B72CA6"/>
    <w:rsid w:val="00B841D1"/>
    <w:rsid w:val="00B91213"/>
    <w:rsid w:val="00B91DFE"/>
    <w:rsid w:val="00B92E2E"/>
    <w:rsid w:val="00B92F9C"/>
    <w:rsid w:val="00B934CD"/>
    <w:rsid w:val="00B95E6D"/>
    <w:rsid w:val="00BA022B"/>
    <w:rsid w:val="00BA258D"/>
    <w:rsid w:val="00BA65E2"/>
    <w:rsid w:val="00BA6764"/>
    <w:rsid w:val="00BA6900"/>
    <w:rsid w:val="00BA733D"/>
    <w:rsid w:val="00BB09A4"/>
    <w:rsid w:val="00BB0D0C"/>
    <w:rsid w:val="00BB22C9"/>
    <w:rsid w:val="00BB5252"/>
    <w:rsid w:val="00BB6263"/>
    <w:rsid w:val="00BB73D9"/>
    <w:rsid w:val="00BB74C6"/>
    <w:rsid w:val="00BC051C"/>
    <w:rsid w:val="00BC404F"/>
    <w:rsid w:val="00BC4A58"/>
    <w:rsid w:val="00BC78E7"/>
    <w:rsid w:val="00BD1C34"/>
    <w:rsid w:val="00BD284F"/>
    <w:rsid w:val="00BD30C8"/>
    <w:rsid w:val="00BD5A99"/>
    <w:rsid w:val="00BE00C1"/>
    <w:rsid w:val="00BE1EDD"/>
    <w:rsid w:val="00BE26DC"/>
    <w:rsid w:val="00BE2B70"/>
    <w:rsid w:val="00BE3A00"/>
    <w:rsid w:val="00BE7B7A"/>
    <w:rsid w:val="00BF1083"/>
    <w:rsid w:val="00BF3FC1"/>
    <w:rsid w:val="00BF52D0"/>
    <w:rsid w:val="00BF674B"/>
    <w:rsid w:val="00BF7613"/>
    <w:rsid w:val="00BF7EB6"/>
    <w:rsid w:val="00C008FD"/>
    <w:rsid w:val="00C00FD0"/>
    <w:rsid w:val="00C03ABE"/>
    <w:rsid w:val="00C03D76"/>
    <w:rsid w:val="00C06529"/>
    <w:rsid w:val="00C111D8"/>
    <w:rsid w:val="00C12DEF"/>
    <w:rsid w:val="00C136C1"/>
    <w:rsid w:val="00C1770E"/>
    <w:rsid w:val="00C20B10"/>
    <w:rsid w:val="00C21596"/>
    <w:rsid w:val="00C23148"/>
    <w:rsid w:val="00C2658F"/>
    <w:rsid w:val="00C27492"/>
    <w:rsid w:val="00C30515"/>
    <w:rsid w:val="00C30A0D"/>
    <w:rsid w:val="00C34617"/>
    <w:rsid w:val="00C35B45"/>
    <w:rsid w:val="00C36E26"/>
    <w:rsid w:val="00C3743A"/>
    <w:rsid w:val="00C42661"/>
    <w:rsid w:val="00C43103"/>
    <w:rsid w:val="00C46441"/>
    <w:rsid w:val="00C46693"/>
    <w:rsid w:val="00C532EC"/>
    <w:rsid w:val="00C55E20"/>
    <w:rsid w:val="00C56329"/>
    <w:rsid w:val="00C57499"/>
    <w:rsid w:val="00C6020C"/>
    <w:rsid w:val="00C61FC6"/>
    <w:rsid w:val="00C62506"/>
    <w:rsid w:val="00C628E5"/>
    <w:rsid w:val="00C65CEE"/>
    <w:rsid w:val="00C65FCA"/>
    <w:rsid w:val="00C72ECA"/>
    <w:rsid w:val="00C75BC7"/>
    <w:rsid w:val="00C839E1"/>
    <w:rsid w:val="00C9336D"/>
    <w:rsid w:val="00C9467A"/>
    <w:rsid w:val="00C97480"/>
    <w:rsid w:val="00C9757A"/>
    <w:rsid w:val="00CA1364"/>
    <w:rsid w:val="00CA1A0E"/>
    <w:rsid w:val="00CA273F"/>
    <w:rsid w:val="00CA3D38"/>
    <w:rsid w:val="00CA3F68"/>
    <w:rsid w:val="00CA5620"/>
    <w:rsid w:val="00CA6961"/>
    <w:rsid w:val="00CA7E6A"/>
    <w:rsid w:val="00CB596E"/>
    <w:rsid w:val="00CB74A7"/>
    <w:rsid w:val="00CC0C4C"/>
    <w:rsid w:val="00CC28E0"/>
    <w:rsid w:val="00CC33E8"/>
    <w:rsid w:val="00CD13A8"/>
    <w:rsid w:val="00CD1A29"/>
    <w:rsid w:val="00CD2BA5"/>
    <w:rsid w:val="00CD311D"/>
    <w:rsid w:val="00CD3377"/>
    <w:rsid w:val="00CD4B9B"/>
    <w:rsid w:val="00CE1980"/>
    <w:rsid w:val="00CE34FB"/>
    <w:rsid w:val="00CE5E6D"/>
    <w:rsid w:val="00CE73F5"/>
    <w:rsid w:val="00CE7A5D"/>
    <w:rsid w:val="00CF5485"/>
    <w:rsid w:val="00CF68E6"/>
    <w:rsid w:val="00CF7FB2"/>
    <w:rsid w:val="00D008B5"/>
    <w:rsid w:val="00D03429"/>
    <w:rsid w:val="00D0386C"/>
    <w:rsid w:val="00D04817"/>
    <w:rsid w:val="00D05DEC"/>
    <w:rsid w:val="00D1003B"/>
    <w:rsid w:val="00D10382"/>
    <w:rsid w:val="00D10B61"/>
    <w:rsid w:val="00D10E01"/>
    <w:rsid w:val="00D1483C"/>
    <w:rsid w:val="00D15825"/>
    <w:rsid w:val="00D161C2"/>
    <w:rsid w:val="00D17BBA"/>
    <w:rsid w:val="00D21E9D"/>
    <w:rsid w:val="00D23A18"/>
    <w:rsid w:val="00D23C52"/>
    <w:rsid w:val="00D23F97"/>
    <w:rsid w:val="00D24529"/>
    <w:rsid w:val="00D24DE3"/>
    <w:rsid w:val="00D27DF3"/>
    <w:rsid w:val="00D36FF1"/>
    <w:rsid w:val="00D37915"/>
    <w:rsid w:val="00D41CBA"/>
    <w:rsid w:val="00D42760"/>
    <w:rsid w:val="00D43351"/>
    <w:rsid w:val="00D44494"/>
    <w:rsid w:val="00D44A63"/>
    <w:rsid w:val="00D47873"/>
    <w:rsid w:val="00D52FBC"/>
    <w:rsid w:val="00D56141"/>
    <w:rsid w:val="00D57935"/>
    <w:rsid w:val="00D61B6D"/>
    <w:rsid w:val="00D64EAC"/>
    <w:rsid w:val="00D651FE"/>
    <w:rsid w:val="00D6762A"/>
    <w:rsid w:val="00D7018B"/>
    <w:rsid w:val="00D7029B"/>
    <w:rsid w:val="00D70E2E"/>
    <w:rsid w:val="00D70FDF"/>
    <w:rsid w:val="00D715A1"/>
    <w:rsid w:val="00D72061"/>
    <w:rsid w:val="00D74807"/>
    <w:rsid w:val="00D77F22"/>
    <w:rsid w:val="00D82811"/>
    <w:rsid w:val="00D839C8"/>
    <w:rsid w:val="00D875A0"/>
    <w:rsid w:val="00D9005D"/>
    <w:rsid w:val="00D9035C"/>
    <w:rsid w:val="00D90D2F"/>
    <w:rsid w:val="00D9252B"/>
    <w:rsid w:val="00D93C56"/>
    <w:rsid w:val="00D94DA7"/>
    <w:rsid w:val="00D96F4D"/>
    <w:rsid w:val="00D97423"/>
    <w:rsid w:val="00DA282E"/>
    <w:rsid w:val="00DA3AB4"/>
    <w:rsid w:val="00DA4E75"/>
    <w:rsid w:val="00DA71D7"/>
    <w:rsid w:val="00DA73F0"/>
    <w:rsid w:val="00DB2442"/>
    <w:rsid w:val="00DB43FF"/>
    <w:rsid w:val="00DB5183"/>
    <w:rsid w:val="00DB6659"/>
    <w:rsid w:val="00DC0294"/>
    <w:rsid w:val="00DC33DC"/>
    <w:rsid w:val="00DC50D8"/>
    <w:rsid w:val="00DC664E"/>
    <w:rsid w:val="00DD035D"/>
    <w:rsid w:val="00DD0FC1"/>
    <w:rsid w:val="00DD232D"/>
    <w:rsid w:val="00DD2A81"/>
    <w:rsid w:val="00DD5572"/>
    <w:rsid w:val="00DD6E7E"/>
    <w:rsid w:val="00DE0786"/>
    <w:rsid w:val="00DE1A3C"/>
    <w:rsid w:val="00DE26C6"/>
    <w:rsid w:val="00DE26C9"/>
    <w:rsid w:val="00DF0163"/>
    <w:rsid w:val="00DF38EA"/>
    <w:rsid w:val="00DF6093"/>
    <w:rsid w:val="00DF725D"/>
    <w:rsid w:val="00E00780"/>
    <w:rsid w:val="00E010DF"/>
    <w:rsid w:val="00E03E69"/>
    <w:rsid w:val="00E107B5"/>
    <w:rsid w:val="00E110AD"/>
    <w:rsid w:val="00E114DB"/>
    <w:rsid w:val="00E120CB"/>
    <w:rsid w:val="00E13389"/>
    <w:rsid w:val="00E13C76"/>
    <w:rsid w:val="00E13F37"/>
    <w:rsid w:val="00E16082"/>
    <w:rsid w:val="00E17120"/>
    <w:rsid w:val="00E17325"/>
    <w:rsid w:val="00E17705"/>
    <w:rsid w:val="00E17FCD"/>
    <w:rsid w:val="00E21F75"/>
    <w:rsid w:val="00E25BD9"/>
    <w:rsid w:val="00E26132"/>
    <w:rsid w:val="00E266C0"/>
    <w:rsid w:val="00E27CC4"/>
    <w:rsid w:val="00E30359"/>
    <w:rsid w:val="00E317DA"/>
    <w:rsid w:val="00E323B1"/>
    <w:rsid w:val="00E339A0"/>
    <w:rsid w:val="00E35594"/>
    <w:rsid w:val="00E355F2"/>
    <w:rsid w:val="00E407A2"/>
    <w:rsid w:val="00E41249"/>
    <w:rsid w:val="00E43461"/>
    <w:rsid w:val="00E44B5D"/>
    <w:rsid w:val="00E44E46"/>
    <w:rsid w:val="00E506F3"/>
    <w:rsid w:val="00E50A93"/>
    <w:rsid w:val="00E546A6"/>
    <w:rsid w:val="00E55DCF"/>
    <w:rsid w:val="00E5770F"/>
    <w:rsid w:val="00E5783B"/>
    <w:rsid w:val="00E6082B"/>
    <w:rsid w:val="00E711AA"/>
    <w:rsid w:val="00E71637"/>
    <w:rsid w:val="00E72EBB"/>
    <w:rsid w:val="00E73752"/>
    <w:rsid w:val="00E73973"/>
    <w:rsid w:val="00E74A24"/>
    <w:rsid w:val="00E76C65"/>
    <w:rsid w:val="00E7730D"/>
    <w:rsid w:val="00E80E2D"/>
    <w:rsid w:val="00E820B7"/>
    <w:rsid w:val="00E83D02"/>
    <w:rsid w:val="00E85508"/>
    <w:rsid w:val="00E85D06"/>
    <w:rsid w:val="00E86716"/>
    <w:rsid w:val="00E86E4B"/>
    <w:rsid w:val="00E87FB4"/>
    <w:rsid w:val="00E90BD0"/>
    <w:rsid w:val="00E96748"/>
    <w:rsid w:val="00E97924"/>
    <w:rsid w:val="00EA106B"/>
    <w:rsid w:val="00EA18AD"/>
    <w:rsid w:val="00EA2253"/>
    <w:rsid w:val="00EA360F"/>
    <w:rsid w:val="00EA3C13"/>
    <w:rsid w:val="00EA72BB"/>
    <w:rsid w:val="00EB06A4"/>
    <w:rsid w:val="00EB21FF"/>
    <w:rsid w:val="00EB4132"/>
    <w:rsid w:val="00EB54C0"/>
    <w:rsid w:val="00EB7EC8"/>
    <w:rsid w:val="00EC6120"/>
    <w:rsid w:val="00EC6B06"/>
    <w:rsid w:val="00ED2A83"/>
    <w:rsid w:val="00ED72DA"/>
    <w:rsid w:val="00EE3738"/>
    <w:rsid w:val="00EE6456"/>
    <w:rsid w:val="00EE67C1"/>
    <w:rsid w:val="00EE68C2"/>
    <w:rsid w:val="00EF1333"/>
    <w:rsid w:val="00EF2FD8"/>
    <w:rsid w:val="00EF32F3"/>
    <w:rsid w:val="00EF3681"/>
    <w:rsid w:val="00EF3EF8"/>
    <w:rsid w:val="00EF7396"/>
    <w:rsid w:val="00EF77B2"/>
    <w:rsid w:val="00F02476"/>
    <w:rsid w:val="00F02A35"/>
    <w:rsid w:val="00F03CCE"/>
    <w:rsid w:val="00F05236"/>
    <w:rsid w:val="00F11528"/>
    <w:rsid w:val="00F115A9"/>
    <w:rsid w:val="00F116B8"/>
    <w:rsid w:val="00F11D5F"/>
    <w:rsid w:val="00F1240D"/>
    <w:rsid w:val="00F1245D"/>
    <w:rsid w:val="00F13571"/>
    <w:rsid w:val="00F15CE6"/>
    <w:rsid w:val="00F16465"/>
    <w:rsid w:val="00F17CDD"/>
    <w:rsid w:val="00F2040E"/>
    <w:rsid w:val="00F22188"/>
    <w:rsid w:val="00F24910"/>
    <w:rsid w:val="00F24A5E"/>
    <w:rsid w:val="00F2568E"/>
    <w:rsid w:val="00F259FD"/>
    <w:rsid w:val="00F2700C"/>
    <w:rsid w:val="00F273ED"/>
    <w:rsid w:val="00F31C9E"/>
    <w:rsid w:val="00F34881"/>
    <w:rsid w:val="00F35818"/>
    <w:rsid w:val="00F420F8"/>
    <w:rsid w:val="00F44478"/>
    <w:rsid w:val="00F47569"/>
    <w:rsid w:val="00F514EA"/>
    <w:rsid w:val="00F52B3F"/>
    <w:rsid w:val="00F547A6"/>
    <w:rsid w:val="00F55919"/>
    <w:rsid w:val="00F60253"/>
    <w:rsid w:val="00F620FD"/>
    <w:rsid w:val="00F63FB3"/>
    <w:rsid w:val="00F6579A"/>
    <w:rsid w:val="00F72885"/>
    <w:rsid w:val="00F80216"/>
    <w:rsid w:val="00F810D1"/>
    <w:rsid w:val="00F81F42"/>
    <w:rsid w:val="00F837C5"/>
    <w:rsid w:val="00F84AF9"/>
    <w:rsid w:val="00F8619A"/>
    <w:rsid w:val="00F87C95"/>
    <w:rsid w:val="00F907AC"/>
    <w:rsid w:val="00F91635"/>
    <w:rsid w:val="00F929D8"/>
    <w:rsid w:val="00F94960"/>
    <w:rsid w:val="00F9575C"/>
    <w:rsid w:val="00F96550"/>
    <w:rsid w:val="00F972B2"/>
    <w:rsid w:val="00FA0DC3"/>
    <w:rsid w:val="00FA2C5B"/>
    <w:rsid w:val="00FA3AA0"/>
    <w:rsid w:val="00FA45EF"/>
    <w:rsid w:val="00FA4E8E"/>
    <w:rsid w:val="00FA5759"/>
    <w:rsid w:val="00FA660C"/>
    <w:rsid w:val="00FA744A"/>
    <w:rsid w:val="00FA7F02"/>
    <w:rsid w:val="00FB0A21"/>
    <w:rsid w:val="00FB1B89"/>
    <w:rsid w:val="00FB1BF5"/>
    <w:rsid w:val="00FB309A"/>
    <w:rsid w:val="00FB3F89"/>
    <w:rsid w:val="00FB4EE0"/>
    <w:rsid w:val="00FB4FBC"/>
    <w:rsid w:val="00FB5DA4"/>
    <w:rsid w:val="00FB6DE7"/>
    <w:rsid w:val="00FB7285"/>
    <w:rsid w:val="00FC0345"/>
    <w:rsid w:val="00FC27F0"/>
    <w:rsid w:val="00FC5121"/>
    <w:rsid w:val="00FC5521"/>
    <w:rsid w:val="00FC5A04"/>
    <w:rsid w:val="00FC66C7"/>
    <w:rsid w:val="00FC6849"/>
    <w:rsid w:val="00FC72D2"/>
    <w:rsid w:val="00FC7F28"/>
    <w:rsid w:val="00FD04AF"/>
    <w:rsid w:val="00FD0764"/>
    <w:rsid w:val="00FD0FB9"/>
    <w:rsid w:val="00FD1F5B"/>
    <w:rsid w:val="00FD2056"/>
    <w:rsid w:val="00FD2B61"/>
    <w:rsid w:val="00FD6074"/>
    <w:rsid w:val="00FD771A"/>
    <w:rsid w:val="00FE19FE"/>
    <w:rsid w:val="00FE31A9"/>
    <w:rsid w:val="00FE4AB7"/>
    <w:rsid w:val="00FF242A"/>
    <w:rsid w:val="00FF2B08"/>
    <w:rsid w:val="00FF4215"/>
    <w:rsid w:val="00FF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4903"/>
  </w:style>
  <w:style w:type="paragraph" w:styleId="Rodap">
    <w:name w:val="footer"/>
    <w:basedOn w:val="Normal"/>
    <w:link w:val="Rodap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4903"/>
  </w:style>
  <w:style w:type="paragraph" w:styleId="Textodebalo">
    <w:name w:val="Balloon Text"/>
    <w:basedOn w:val="Normal"/>
    <w:link w:val="TextodebaloChar"/>
    <w:uiPriority w:val="99"/>
    <w:semiHidden/>
    <w:unhideWhenUsed/>
    <w:rsid w:val="0084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90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B62E26"/>
    <w:pPr>
      <w:widowControl w:val="0"/>
      <w:autoSpaceDE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62E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B62E26"/>
    <w:pPr>
      <w:suppressAutoHyphens/>
      <w:spacing w:after="0" w:line="240" w:lineRule="auto"/>
      <w:ind w:left="708"/>
    </w:pPr>
    <w:rPr>
      <w:rFonts w:ascii="Arial" w:eastAsia="Times New Roman" w:hAnsi="Arial" w:cs="Arial"/>
      <w:sz w:val="24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AC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C7AC9"/>
  </w:style>
  <w:style w:type="character" w:styleId="Hyperlink">
    <w:name w:val="Hyperlink"/>
    <w:basedOn w:val="Fontepargpadro"/>
    <w:uiPriority w:val="99"/>
    <w:unhideWhenUsed/>
    <w:rsid w:val="00AC7AC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266C0"/>
    <w:rPr>
      <w:b/>
      <w:bCs/>
    </w:rPr>
  </w:style>
  <w:style w:type="paragraph" w:customStyle="1" w:styleId="a5-1textoacordo">
    <w:name w:val="a5-1textoacordo"/>
    <w:basedOn w:val="Normal"/>
    <w:rsid w:val="00B2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6-1subtitulo">
    <w:name w:val="a6-1subtitulo"/>
    <w:basedOn w:val="Normal"/>
    <w:rsid w:val="00CC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cordo">
    <w:name w:val="textoacordo"/>
    <w:basedOn w:val="Normal"/>
    <w:rsid w:val="0072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misso">
    <w:name w:val="remisso"/>
    <w:basedOn w:val="Normal"/>
    <w:rsid w:val="0072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9336D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D161C2"/>
    <w:rPr>
      <w:i/>
      <w:iCs/>
    </w:rPr>
  </w:style>
  <w:style w:type="paragraph" w:styleId="SemEspaamento">
    <w:name w:val="No Spacing"/>
    <w:uiPriority w:val="1"/>
    <w:qFormat/>
    <w:rsid w:val="00B16ADE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99"/>
    <w:unhideWhenUsed/>
    <w:rsid w:val="00104D1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04D11"/>
  </w:style>
  <w:style w:type="paragraph" w:styleId="Textodenotaderodap">
    <w:name w:val="footnote text"/>
    <w:basedOn w:val="Normal"/>
    <w:link w:val="TextodenotaderodapChar"/>
    <w:uiPriority w:val="99"/>
    <w:unhideWhenUsed/>
    <w:rsid w:val="00104D1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4D1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04D11"/>
    <w:rPr>
      <w:vertAlign w:val="superscript"/>
    </w:rPr>
  </w:style>
  <w:style w:type="paragraph" w:customStyle="1" w:styleId="Default">
    <w:name w:val="Default"/>
    <w:rsid w:val="005D2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4903"/>
  </w:style>
  <w:style w:type="paragraph" w:styleId="Rodap">
    <w:name w:val="footer"/>
    <w:basedOn w:val="Normal"/>
    <w:link w:val="Rodap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4903"/>
  </w:style>
  <w:style w:type="paragraph" w:styleId="Textodebalo">
    <w:name w:val="Balloon Text"/>
    <w:basedOn w:val="Normal"/>
    <w:link w:val="TextodebaloChar"/>
    <w:uiPriority w:val="99"/>
    <w:semiHidden/>
    <w:unhideWhenUsed/>
    <w:rsid w:val="0084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90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B62E26"/>
    <w:pPr>
      <w:widowControl w:val="0"/>
      <w:autoSpaceDE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62E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B62E26"/>
    <w:pPr>
      <w:suppressAutoHyphens/>
      <w:spacing w:after="0" w:line="240" w:lineRule="auto"/>
      <w:ind w:left="708"/>
    </w:pPr>
    <w:rPr>
      <w:rFonts w:ascii="Arial" w:eastAsia="Times New Roman" w:hAnsi="Arial" w:cs="Arial"/>
      <w:sz w:val="24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AC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C7AC9"/>
  </w:style>
  <w:style w:type="character" w:styleId="Hyperlink">
    <w:name w:val="Hyperlink"/>
    <w:basedOn w:val="Fontepargpadro"/>
    <w:uiPriority w:val="99"/>
    <w:unhideWhenUsed/>
    <w:rsid w:val="00AC7AC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266C0"/>
    <w:rPr>
      <w:b/>
      <w:bCs/>
    </w:rPr>
  </w:style>
  <w:style w:type="paragraph" w:customStyle="1" w:styleId="a5-1textoacordo">
    <w:name w:val="a5-1textoacordo"/>
    <w:basedOn w:val="Normal"/>
    <w:rsid w:val="00B2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6-1subtitulo">
    <w:name w:val="a6-1subtitulo"/>
    <w:basedOn w:val="Normal"/>
    <w:rsid w:val="00CC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cordo">
    <w:name w:val="textoacordo"/>
    <w:basedOn w:val="Normal"/>
    <w:rsid w:val="0072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misso">
    <w:name w:val="remisso"/>
    <w:basedOn w:val="Normal"/>
    <w:rsid w:val="0072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9336D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D161C2"/>
    <w:rPr>
      <w:i/>
      <w:iCs/>
    </w:rPr>
  </w:style>
  <w:style w:type="paragraph" w:styleId="SemEspaamento">
    <w:name w:val="No Spacing"/>
    <w:uiPriority w:val="1"/>
    <w:qFormat/>
    <w:rsid w:val="00B16ADE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99"/>
    <w:unhideWhenUsed/>
    <w:rsid w:val="00104D1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04D11"/>
  </w:style>
  <w:style w:type="paragraph" w:styleId="Textodenotaderodap">
    <w:name w:val="footnote text"/>
    <w:basedOn w:val="Normal"/>
    <w:link w:val="TextodenotaderodapChar"/>
    <w:uiPriority w:val="99"/>
    <w:unhideWhenUsed/>
    <w:rsid w:val="00104D1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4D1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04D11"/>
    <w:rPr>
      <w:vertAlign w:val="superscript"/>
    </w:rPr>
  </w:style>
  <w:style w:type="paragraph" w:customStyle="1" w:styleId="Default">
    <w:name w:val="Default"/>
    <w:rsid w:val="005D2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0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234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CFBB1-D6ED-4D21-A116-25697C0DD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1739</Words>
  <Characters>9391</Characters>
  <Application>Microsoft Office Word</Application>
  <DocSecurity>4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Duchovny Boruchovitch</dc:creator>
  <cp:lastModifiedBy>Thereza Marina Cunha M. Cunha</cp:lastModifiedBy>
  <cp:revision>2</cp:revision>
  <cp:lastPrinted>2018-10-23T17:49:00Z</cp:lastPrinted>
  <dcterms:created xsi:type="dcterms:W3CDTF">2018-12-12T18:05:00Z</dcterms:created>
  <dcterms:modified xsi:type="dcterms:W3CDTF">2018-12-12T18:05:00Z</dcterms:modified>
</cp:coreProperties>
</file>