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088"/>
      </w:tblGrid>
      <w:tr w:rsidR="00C411D8" w:rsidRPr="003B39A9" w:rsidTr="00A0694E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411D8" w:rsidRPr="006F06F0" w:rsidRDefault="00C411D8" w:rsidP="00A0694E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411D8" w:rsidRPr="003B39A9" w:rsidRDefault="00C411D8" w:rsidP="00A0694E">
            <w:pPr>
              <w:spacing w:after="0"/>
              <w:ind w:left="-169" w:right="-366"/>
              <w:jc w:val="center"/>
              <w:rPr>
                <w:rFonts w:ascii="Times New Roman" w:hAnsi="Times New Roman"/>
                <w:b/>
                <w:smallCaps/>
              </w:rPr>
            </w:pPr>
            <w:r w:rsidRPr="003B39A9">
              <w:rPr>
                <w:rFonts w:ascii="Times New Roman" w:hAnsi="Times New Roman"/>
                <w:b/>
                <w:smallCaps/>
              </w:rPr>
              <w:t>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506AC" w:rsidRDefault="001A2202" w:rsidP="00E506AC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Recadastramento de benefícios. Resoluções SEFAZ nº 90/17 e 108/17. Obrigatoriedade apenas para benefícios de caráter não geral, não aplicável ao art. 47 do Livro IV do RICMS RJ/00.</w:t>
            </w:r>
          </w:p>
          <w:p w:rsidR="00E506AC" w:rsidRDefault="00E506AC" w:rsidP="00E506AC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</w:p>
          <w:p w:rsidR="00E506AC" w:rsidRPr="00E506AC" w:rsidRDefault="00E506AC" w:rsidP="00E663A9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Consulta Tributária nº    </w:t>
            </w:r>
            <w:r w:rsidR="00E663A9">
              <w:rPr>
                <w:rFonts w:ascii="Times New Roman" w:hAnsi="Times New Roman"/>
                <w:szCs w:val="22"/>
              </w:rPr>
              <w:t>098</w:t>
            </w:r>
            <w:r>
              <w:rPr>
                <w:rFonts w:ascii="Times New Roman" w:hAnsi="Times New Roman"/>
                <w:szCs w:val="22"/>
              </w:rPr>
              <w:t xml:space="preserve">  /2017</w:t>
            </w:r>
          </w:p>
        </w:tc>
      </w:tr>
    </w:tbl>
    <w:p w:rsidR="00C411D8" w:rsidRDefault="00C411D8" w:rsidP="00C411D8">
      <w:pPr>
        <w:spacing w:after="0" w:line="360" w:lineRule="auto"/>
        <w:ind w:left="707" w:right="-852" w:firstLine="709"/>
        <w:rPr>
          <w:rFonts w:ascii="Times New Roman" w:hAnsi="Times New Roman"/>
          <w:b/>
        </w:rPr>
      </w:pPr>
    </w:p>
    <w:p w:rsidR="00513AFA" w:rsidRDefault="001A2202" w:rsidP="00E506AC">
      <w:pPr>
        <w:tabs>
          <w:tab w:val="left" w:pos="8055"/>
        </w:tabs>
        <w:spacing w:after="0" w:line="240" w:lineRule="auto"/>
        <w:ind w:right="-427" w:firstLine="426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Trata-se de questionamento acerca da necessidade de recadastramento do benefício previsto no art. 47 do Livro IV do RICMS RJ/00, que reduz a base de cálculo do </w:t>
      </w:r>
      <w:r w:rsidR="00D33EEE">
        <w:rPr>
          <w:rFonts w:ascii="Calibri" w:eastAsia="Calibri" w:hAnsi="Calibri"/>
        </w:rPr>
        <w:t>GLP, GLGM e Gás Natural</w:t>
      </w:r>
      <w:r>
        <w:rPr>
          <w:rFonts w:ascii="Calibri" w:eastAsia="Calibri" w:hAnsi="Calibri"/>
        </w:rPr>
        <w:t>.</w:t>
      </w:r>
    </w:p>
    <w:p w:rsidR="00401140" w:rsidRDefault="00401140" w:rsidP="00E506AC">
      <w:pPr>
        <w:tabs>
          <w:tab w:val="left" w:pos="8055"/>
        </w:tabs>
        <w:spacing w:after="0" w:line="240" w:lineRule="auto"/>
        <w:ind w:right="-427" w:firstLine="426"/>
        <w:jc w:val="both"/>
        <w:rPr>
          <w:rFonts w:ascii="Calibri" w:eastAsia="Calibri" w:hAnsi="Calibri"/>
        </w:rPr>
      </w:pPr>
    </w:p>
    <w:p w:rsidR="00401140" w:rsidRPr="00806252" w:rsidRDefault="00401140" w:rsidP="00E506AC">
      <w:pPr>
        <w:tabs>
          <w:tab w:val="left" w:pos="8055"/>
        </w:tabs>
        <w:spacing w:after="0" w:line="240" w:lineRule="auto"/>
        <w:ind w:right="-427" w:firstLine="426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O contribuinte defende o entendimento de que, como o referido benefício não depende de qualquer ato para sua concessão, não seria obrigatório seu recadastramento, previsto na Resolução SEFAZ nº 90/2017.</w:t>
      </w:r>
    </w:p>
    <w:p w:rsidR="00E506AC" w:rsidRDefault="00E506AC" w:rsidP="00E506AC">
      <w:pPr>
        <w:tabs>
          <w:tab w:val="left" w:pos="8055"/>
        </w:tabs>
        <w:spacing w:after="0" w:line="240" w:lineRule="auto"/>
        <w:ind w:right="-427"/>
        <w:jc w:val="both"/>
        <w:rPr>
          <w:rFonts w:ascii="Times New Roman" w:hAnsi="Times New Roman"/>
        </w:rPr>
      </w:pPr>
    </w:p>
    <w:p w:rsidR="00C411D8" w:rsidRDefault="00C411D8" w:rsidP="00C411D8">
      <w:pPr>
        <w:spacing w:after="0" w:line="240" w:lineRule="auto"/>
        <w:ind w:right="-427" w:firstLine="426"/>
        <w:jc w:val="both"/>
        <w:rPr>
          <w:rFonts w:ascii="Times New Roman" w:hAnsi="Times New Roman"/>
          <w:b/>
          <w:smallCaps/>
        </w:rPr>
      </w:pPr>
    </w:p>
    <w:p w:rsidR="00D24867" w:rsidRPr="006F06F0" w:rsidRDefault="00D24867" w:rsidP="00D24867">
      <w:pPr>
        <w:spacing w:line="360" w:lineRule="auto"/>
        <w:ind w:right="-852"/>
        <w:jc w:val="center"/>
        <w:rPr>
          <w:b/>
        </w:rPr>
      </w:pPr>
      <w:r w:rsidRPr="006F06F0">
        <w:rPr>
          <w:b/>
        </w:rPr>
        <w:t>II – ANÁLISE E FUNDAMENTAÇÃO</w:t>
      </w:r>
    </w:p>
    <w:p w:rsidR="00D24867" w:rsidRPr="00775008" w:rsidRDefault="00D24867" w:rsidP="00D24867">
      <w:pPr>
        <w:spacing w:line="360" w:lineRule="auto"/>
        <w:ind w:right="-852" w:firstLine="709"/>
        <w:rPr>
          <w:b/>
        </w:rPr>
      </w:pPr>
      <w:proofErr w:type="gramStart"/>
      <w:r w:rsidRPr="00775008">
        <w:rPr>
          <w:b/>
        </w:rPr>
        <w:t>II.</w:t>
      </w:r>
      <w:proofErr w:type="gramEnd"/>
      <w:r w:rsidRPr="00775008">
        <w:rPr>
          <w:b/>
        </w:rPr>
        <w:t>1 - DOS ASPECTOS FORMAIS:</w:t>
      </w:r>
    </w:p>
    <w:p w:rsidR="00D24867" w:rsidRPr="00627C80" w:rsidRDefault="00D24867" w:rsidP="00401140">
      <w:pPr>
        <w:ind w:right="-691" w:firstLine="708"/>
        <w:jc w:val="both"/>
        <w:rPr>
          <w:rFonts w:ascii="Calibri" w:eastAsia="Calibri" w:hAnsi="Calibri"/>
        </w:rPr>
      </w:pPr>
      <w:r w:rsidRPr="00627C80">
        <w:rPr>
          <w:rFonts w:ascii="Calibri" w:eastAsia="Calibri" w:hAnsi="Calibri"/>
        </w:rPr>
        <w:t>O processo encontra-se instruído com o original do DARJ</w:t>
      </w:r>
      <w:r w:rsidR="00A84EE0">
        <w:rPr>
          <w:rFonts w:ascii="Calibri" w:eastAsia="Calibri" w:hAnsi="Calibri"/>
        </w:rPr>
        <w:t xml:space="preserve"> de pagamento da TSE (fls. </w:t>
      </w:r>
      <w:r w:rsidR="00401140">
        <w:rPr>
          <w:rFonts w:ascii="Calibri" w:eastAsia="Calibri" w:hAnsi="Calibri"/>
        </w:rPr>
        <w:t>2</w:t>
      </w:r>
      <w:r w:rsidR="008B009F">
        <w:rPr>
          <w:rFonts w:ascii="Calibri" w:eastAsia="Calibri" w:hAnsi="Calibri"/>
        </w:rPr>
        <w:t>4</w:t>
      </w:r>
      <w:r w:rsidR="00401140">
        <w:rPr>
          <w:rFonts w:ascii="Calibri" w:eastAsia="Calibri" w:hAnsi="Calibri"/>
        </w:rPr>
        <w:t>/2</w:t>
      </w:r>
      <w:r w:rsidR="008B009F">
        <w:rPr>
          <w:rFonts w:ascii="Calibri" w:eastAsia="Calibri" w:hAnsi="Calibri"/>
        </w:rPr>
        <w:t>5</w:t>
      </w:r>
      <w:r w:rsidRPr="00627C80">
        <w:rPr>
          <w:rFonts w:ascii="Calibri" w:eastAsia="Calibri" w:hAnsi="Calibri"/>
        </w:rPr>
        <w:t xml:space="preserve">), cópia dos atos constitutivos da consulente (fls. </w:t>
      </w:r>
      <w:r w:rsidR="00401140">
        <w:rPr>
          <w:rFonts w:ascii="Calibri" w:eastAsia="Calibri" w:hAnsi="Calibri"/>
        </w:rPr>
        <w:t>09/2</w:t>
      </w:r>
      <w:r w:rsidR="008B009F">
        <w:rPr>
          <w:rFonts w:ascii="Calibri" w:eastAsia="Calibri" w:hAnsi="Calibri"/>
        </w:rPr>
        <w:t>2</w:t>
      </w:r>
      <w:r w:rsidRPr="00627C80">
        <w:rPr>
          <w:rFonts w:ascii="Calibri" w:eastAsia="Calibri" w:hAnsi="Calibri"/>
        </w:rPr>
        <w:t>)</w:t>
      </w:r>
      <w:r w:rsidR="00A84EE0">
        <w:rPr>
          <w:rFonts w:ascii="Calibri" w:eastAsia="Calibri" w:hAnsi="Calibri"/>
        </w:rPr>
        <w:t xml:space="preserve"> e instrumento de mandato (fls. 0</w:t>
      </w:r>
      <w:r w:rsidR="00401140">
        <w:rPr>
          <w:rFonts w:ascii="Calibri" w:eastAsia="Calibri" w:hAnsi="Calibri"/>
        </w:rPr>
        <w:t>6</w:t>
      </w:r>
      <w:r w:rsidR="00A84EE0">
        <w:rPr>
          <w:rFonts w:ascii="Calibri" w:eastAsia="Calibri" w:hAnsi="Calibri"/>
        </w:rPr>
        <w:t>), conferindo poderes ao signatário da inicial</w:t>
      </w:r>
      <w:r w:rsidRPr="00627C80">
        <w:rPr>
          <w:rFonts w:ascii="Calibri" w:eastAsia="Calibri" w:hAnsi="Calibri"/>
        </w:rPr>
        <w:t>.</w:t>
      </w:r>
    </w:p>
    <w:p w:rsidR="00D24867" w:rsidRPr="00627C80" w:rsidRDefault="00D24867" w:rsidP="00401140">
      <w:pPr>
        <w:ind w:right="-691" w:firstLine="708"/>
        <w:jc w:val="both"/>
        <w:rPr>
          <w:rFonts w:ascii="Calibri" w:eastAsia="Calibri" w:hAnsi="Calibri"/>
        </w:rPr>
      </w:pPr>
      <w:r w:rsidRPr="00627C80">
        <w:rPr>
          <w:rFonts w:ascii="Calibri" w:eastAsia="Calibri" w:hAnsi="Calibri"/>
        </w:rPr>
        <w:t>C</w:t>
      </w:r>
      <w:r>
        <w:rPr>
          <w:rFonts w:ascii="Calibri" w:eastAsia="Calibri" w:hAnsi="Calibri"/>
        </w:rPr>
        <w:t xml:space="preserve">onsta, ainda, declaração da </w:t>
      </w:r>
      <w:r w:rsidR="00A84EE0">
        <w:rPr>
          <w:rFonts w:ascii="Calibri" w:eastAsia="Calibri" w:hAnsi="Calibri"/>
        </w:rPr>
        <w:t>AFE 04</w:t>
      </w:r>
      <w:r w:rsidRPr="00627C80">
        <w:rPr>
          <w:rFonts w:ascii="Calibri" w:eastAsia="Calibri" w:hAnsi="Calibri"/>
        </w:rPr>
        <w:t xml:space="preserve"> informando que a consulente não se encontra </w:t>
      </w:r>
      <w:proofErr w:type="gramStart"/>
      <w:r w:rsidRPr="00627C80">
        <w:rPr>
          <w:rFonts w:ascii="Calibri" w:eastAsia="Calibri" w:hAnsi="Calibri"/>
        </w:rPr>
        <w:t>sob ação</w:t>
      </w:r>
      <w:proofErr w:type="gramEnd"/>
      <w:r>
        <w:rPr>
          <w:rFonts w:ascii="Calibri" w:eastAsia="Calibri" w:hAnsi="Calibri"/>
        </w:rPr>
        <w:t xml:space="preserve"> fiscal</w:t>
      </w:r>
      <w:r w:rsidRPr="00627C80">
        <w:rPr>
          <w:rFonts w:ascii="Calibri" w:eastAsia="Calibri" w:hAnsi="Calibri"/>
        </w:rPr>
        <w:t xml:space="preserve">, bem como que inexiste Auto de Infração lavrado direta ou indiretamente relacionado com o objeto da consulta formulada (fls. </w:t>
      </w:r>
      <w:r w:rsidR="00401140">
        <w:rPr>
          <w:rFonts w:ascii="Calibri" w:eastAsia="Calibri" w:hAnsi="Calibri"/>
        </w:rPr>
        <w:t>2</w:t>
      </w:r>
      <w:r w:rsidR="008B009F">
        <w:rPr>
          <w:rFonts w:ascii="Calibri" w:eastAsia="Calibri" w:hAnsi="Calibri"/>
        </w:rPr>
        <w:t>7</w:t>
      </w:r>
      <w:r w:rsidRPr="00627C80">
        <w:rPr>
          <w:rFonts w:ascii="Calibri" w:eastAsia="Calibri" w:hAnsi="Calibri"/>
        </w:rPr>
        <w:t>).</w:t>
      </w:r>
    </w:p>
    <w:p w:rsidR="00D24867" w:rsidRPr="00775008" w:rsidRDefault="00D24867" w:rsidP="00D24867">
      <w:pPr>
        <w:spacing w:line="360" w:lineRule="auto"/>
        <w:ind w:right="-852" w:firstLine="709"/>
        <w:rPr>
          <w:b/>
        </w:rPr>
      </w:pPr>
      <w:proofErr w:type="gramStart"/>
      <w:r w:rsidRPr="00775008">
        <w:rPr>
          <w:b/>
        </w:rPr>
        <w:t>II.</w:t>
      </w:r>
      <w:proofErr w:type="gramEnd"/>
      <w:r w:rsidRPr="00775008">
        <w:rPr>
          <w:b/>
        </w:rPr>
        <w:t>2 - DO MÉRITO:</w:t>
      </w:r>
    </w:p>
    <w:p w:rsidR="00C411D8" w:rsidRDefault="00401140" w:rsidP="00401140">
      <w:pPr>
        <w:ind w:right="-691" w:firstLine="708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Preliminarmente, cumpre ressaltar que as Resoluções SEFAZ nº 90/17 e nº 94/17 foram revogados expressamente pelo art. 2º da Resolução SEFAZ nº 114/17, estando tal matéria, atualmente, regulada pela Resolução SEFAZ nº 108/17.</w:t>
      </w:r>
    </w:p>
    <w:p w:rsidR="00401140" w:rsidRPr="00401140" w:rsidRDefault="00401140" w:rsidP="00401140">
      <w:pPr>
        <w:ind w:left="2268" w:right="-691"/>
        <w:jc w:val="both"/>
        <w:rPr>
          <w:rFonts w:ascii="Calibri" w:eastAsia="Calibri" w:hAnsi="Calibri"/>
        </w:rPr>
      </w:pPr>
      <w:r w:rsidRPr="00401140">
        <w:rPr>
          <w:rFonts w:ascii="Calibri" w:eastAsia="Calibri" w:hAnsi="Calibri"/>
          <w:b/>
        </w:rPr>
        <w:t>Art. 2º</w:t>
      </w:r>
      <w:r w:rsidRPr="00401140">
        <w:rPr>
          <w:rFonts w:ascii="Calibri" w:eastAsia="Calibri" w:hAnsi="Calibri"/>
        </w:rPr>
        <w:t xml:space="preserve"> - Ficam revogadas a Resolução SEFAZ nº 90/17, de 30 de junho de 2017, e a Resolução SEFAZ nº 94/17, de </w:t>
      </w:r>
      <w:proofErr w:type="gramStart"/>
      <w:r w:rsidRPr="00401140">
        <w:rPr>
          <w:rFonts w:ascii="Calibri" w:eastAsia="Calibri" w:hAnsi="Calibri"/>
        </w:rPr>
        <w:t>6</w:t>
      </w:r>
      <w:proofErr w:type="gramEnd"/>
      <w:r w:rsidRPr="00401140">
        <w:rPr>
          <w:rFonts w:ascii="Calibri" w:eastAsia="Calibri" w:hAnsi="Calibri"/>
        </w:rPr>
        <w:t xml:space="preserve"> de julho de 2017.</w:t>
      </w:r>
    </w:p>
    <w:p w:rsidR="00A84EE0" w:rsidRDefault="00401140" w:rsidP="00401140">
      <w:pPr>
        <w:ind w:right="-691" w:firstLine="708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Segundo disposto no </w:t>
      </w:r>
      <w:r>
        <w:rPr>
          <w:rFonts w:ascii="Calibri" w:eastAsia="Calibri" w:hAnsi="Calibri"/>
          <w:i/>
        </w:rPr>
        <w:t>caput</w:t>
      </w:r>
      <w:r>
        <w:rPr>
          <w:rFonts w:ascii="Calibri" w:eastAsia="Calibri" w:hAnsi="Calibri"/>
        </w:rPr>
        <w:t xml:space="preserve"> do art. 1º da Resolução SEFAZ nº 108/17, apenas estão sujeitos ao recadastramento</w:t>
      </w:r>
      <w:r w:rsidR="009D6075">
        <w:rPr>
          <w:rFonts w:ascii="Calibri" w:eastAsia="Calibri" w:hAnsi="Calibri"/>
        </w:rPr>
        <w:t xml:space="preserve"> previsto no art. 4º da Lei nº 7.495/16 os benefícios fiscais, referentes ao ICMS, </w:t>
      </w:r>
      <w:r w:rsidR="009D6075" w:rsidRPr="00B2088B">
        <w:rPr>
          <w:rFonts w:ascii="Calibri" w:eastAsia="Calibri" w:hAnsi="Calibri"/>
          <w:b/>
          <w:u w:val="single"/>
        </w:rPr>
        <w:t>de caráter não geral</w:t>
      </w:r>
      <w:r w:rsidR="009D6075">
        <w:rPr>
          <w:rFonts w:ascii="Calibri" w:eastAsia="Calibri" w:hAnsi="Calibri"/>
        </w:rPr>
        <w:t>.</w:t>
      </w:r>
    </w:p>
    <w:p w:rsidR="009D6075" w:rsidRDefault="009D6075" w:rsidP="009D6075">
      <w:pPr>
        <w:ind w:left="2268" w:right="-691"/>
        <w:jc w:val="both"/>
        <w:rPr>
          <w:rFonts w:ascii="Calibri" w:eastAsia="Calibri" w:hAnsi="Calibri"/>
        </w:rPr>
      </w:pPr>
      <w:r w:rsidRPr="009D6075">
        <w:rPr>
          <w:rFonts w:ascii="Calibri" w:eastAsia="Calibri" w:hAnsi="Calibri"/>
        </w:rPr>
        <w:t xml:space="preserve">Art. 1º - Esta Resolução disciplina as competências e os procedimentos para verificação do atendimento aos requisitos e condicionantes dos incentivos fiscais ou benefícios de natureza tributária, de caráter não geral, relativos ao </w:t>
      </w:r>
      <w:r w:rsidRPr="009D6075">
        <w:rPr>
          <w:rFonts w:ascii="Calibri" w:eastAsia="Calibri" w:hAnsi="Calibri"/>
        </w:rPr>
        <w:lastRenderedPageBreak/>
        <w:t xml:space="preserve">ICMS, doravante denominados Benefícios Fiscais, prevista no artigo 4º, da Lei nº 7495/16, de </w:t>
      </w:r>
      <w:proofErr w:type="gramStart"/>
      <w:r w:rsidRPr="009D6075">
        <w:rPr>
          <w:rFonts w:ascii="Calibri" w:eastAsia="Calibri" w:hAnsi="Calibri"/>
        </w:rPr>
        <w:t>5</w:t>
      </w:r>
      <w:proofErr w:type="gramEnd"/>
      <w:r w:rsidRPr="009D6075">
        <w:rPr>
          <w:rFonts w:ascii="Calibri" w:eastAsia="Calibri" w:hAnsi="Calibri"/>
        </w:rPr>
        <w:t xml:space="preserve"> de dezembro de 2016.</w:t>
      </w:r>
    </w:p>
    <w:p w:rsidR="009D6075" w:rsidRDefault="00B2088B" w:rsidP="00401140">
      <w:pPr>
        <w:ind w:right="-691" w:firstLine="708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Já o § 1º do citado art. 1º prevê os requisitos para verificar o enquadramento de determinado benefício fiscal como de caráter não geral. </w:t>
      </w:r>
    </w:p>
    <w:p w:rsidR="00B2088B" w:rsidRPr="00B2088B" w:rsidRDefault="00B2088B" w:rsidP="00B2088B">
      <w:pPr>
        <w:spacing w:after="0"/>
        <w:ind w:left="2268" w:right="-691"/>
        <w:jc w:val="both"/>
        <w:rPr>
          <w:rFonts w:ascii="Calibri" w:eastAsia="Calibri" w:hAnsi="Calibri"/>
        </w:rPr>
      </w:pPr>
      <w:r w:rsidRPr="00B2088B">
        <w:rPr>
          <w:rFonts w:ascii="Calibri" w:eastAsia="Calibri" w:hAnsi="Calibri"/>
        </w:rPr>
        <w:t xml:space="preserve">§ 1º - Para os efeitos do disposto no caput deste artigo, </w:t>
      </w:r>
      <w:proofErr w:type="gramStart"/>
      <w:r w:rsidRPr="00B2088B">
        <w:rPr>
          <w:rFonts w:ascii="Calibri" w:eastAsia="Calibri" w:hAnsi="Calibri"/>
          <w:b/>
          <w:u w:val="single"/>
        </w:rPr>
        <w:t>considera-se</w:t>
      </w:r>
      <w:proofErr w:type="gramEnd"/>
      <w:r w:rsidRPr="00B2088B">
        <w:rPr>
          <w:rFonts w:ascii="Calibri" w:eastAsia="Calibri" w:hAnsi="Calibri"/>
          <w:b/>
          <w:u w:val="single"/>
        </w:rPr>
        <w:t xml:space="preserve"> de caráter não geral</w:t>
      </w:r>
      <w:r w:rsidRPr="00B2088B">
        <w:rPr>
          <w:rFonts w:ascii="Calibri" w:eastAsia="Calibri" w:hAnsi="Calibri"/>
        </w:rPr>
        <w:t xml:space="preserve"> aqueles incentivos fiscais ou benefícios de natureza tributária:</w:t>
      </w:r>
    </w:p>
    <w:p w:rsidR="00B2088B" w:rsidRPr="00B2088B" w:rsidRDefault="00B2088B" w:rsidP="00B2088B">
      <w:pPr>
        <w:spacing w:after="0"/>
        <w:ind w:left="2268" w:right="-691"/>
        <w:jc w:val="both"/>
        <w:rPr>
          <w:rFonts w:ascii="Calibri" w:eastAsia="Calibri" w:hAnsi="Calibri"/>
        </w:rPr>
      </w:pPr>
      <w:r w:rsidRPr="00B2088B">
        <w:rPr>
          <w:rFonts w:ascii="Calibri" w:eastAsia="Calibri" w:hAnsi="Calibri"/>
        </w:rPr>
        <w:t>I - cuja concessão ou enquadramento tenha ocorrido:</w:t>
      </w:r>
    </w:p>
    <w:p w:rsidR="00B2088B" w:rsidRPr="00B2088B" w:rsidRDefault="00B2088B" w:rsidP="00B2088B">
      <w:pPr>
        <w:spacing w:after="0"/>
        <w:ind w:left="2268" w:right="-691"/>
        <w:jc w:val="both"/>
        <w:rPr>
          <w:rFonts w:ascii="Calibri" w:eastAsia="Calibri" w:hAnsi="Calibri"/>
        </w:rPr>
      </w:pPr>
      <w:r w:rsidRPr="00B2088B">
        <w:rPr>
          <w:rFonts w:ascii="Calibri" w:eastAsia="Calibri" w:hAnsi="Calibri"/>
        </w:rPr>
        <w:t>a) por despacho da autoridade administrativa, mediante requerimento do interessado;</w:t>
      </w:r>
    </w:p>
    <w:p w:rsidR="00B2088B" w:rsidRPr="00B2088B" w:rsidRDefault="00B2088B" w:rsidP="00B2088B">
      <w:pPr>
        <w:spacing w:after="0"/>
        <w:ind w:left="2268" w:right="-691"/>
        <w:jc w:val="both"/>
        <w:rPr>
          <w:rFonts w:ascii="Calibri" w:eastAsia="Calibri" w:hAnsi="Calibri"/>
        </w:rPr>
      </w:pPr>
      <w:r w:rsidRPr="00B2088B">
        <w:rPr>
          <w:rFonts w:ascii="Calibri" w:eastAsia="Calibri" w:hAnsi="Calibri"/>
        </w:rPr>
        <w:t>b) por Lei ou Decreto Estadual que beneficiar estabelecimento de contribuinte determinado;</w:t>
      </w:r>
    </w:p>
    <w:p w:rsidR="00B2088B" w:rsidRPr="00B2088B" w:rsidRDefault="00B2088B" w:rsidP="00B2088B">
      <w:pPr>
        <w:spacing w:after="0"/>
        <w:ind w:left="2268" w:right="-691"/>
        <w:jc w:val="both"/>
        <w:rPr>
          <w:rFonts w:ascii="Calibri" w:eastAsia="Calibri" w:hAnsi="Calibri"/>
        </w:rPr>
      </w:pPr>
      <w:r w:rsidRPr="00B2088B">
        <w:rPr>
          <w:rFonts w:ascii="Calibri" w:eastAsia="Calibri" w:hAnsi="Calibri"/>
        </w:rPr>
        <w:t>c) mediante processo administrativo, termo de acordo ou contrato;</w:t>
      </w:r>
    </w:p>
    <w:p w:rsidR="00B2088B" w:rsidRDefault="00B2088B" w:rsidP="00B2088B">
      <w:pPr>
        <w:spacing w:after="0"/>
        <w:ind w:left="2268" w:right="-691"/>
        <w:jc w:val="both"/>
        <w:rPr>
          <w:rFonts w:ascii="Calibri" w:eastAsia="Calibri" w:hAnsi="Calibri"/>
        </w:rPr>
      </w:pPr>
      <w:r w:rsidRPr="00B2088B">
        <w:rPr>
          <w:rFonts w:ascii="Calibri" w:eastAsia="Calibri" w:hAnsi="Calibri"/>
        </w:rPr>
        <w:t>d) mediante mera comunicação, quando houver exigência de cumprimento de requisitos;</w:t>
      </w:r>
    </w:p>
    <w:p w:rsidR="00B2088B" w:rsidRPr="00B2088B" w:rsidRDefault="00B2088B" w:rsidP="00B2088B">
      <w:pPr>
        <w:spacing w:after="0"/>
        <w:ind w:left="2268" w:right="-691"/>
        <w:jc w:val="both"/>
        <w:rPr>
          <w:rFonts w:ascii="Calibri" w:eastAsia="Calibri" w:hAnsi="Calibri"/>
        </w:rPr>
      </w:pPr>
    </w:p>
    <w:p w:rsidR="00B2088B" w:rsidRPr="00B2088B" w:rsidRDefault="00B2088B" w:rsidP="00B2088B">
      <w:pPr>
        <w:spacing w:after="0"/>
        <w:ind w:left="2268" w:right="-691"/>
        <w:jc w:val="both"/>
        <w:rPr>
          <w:rFonts w:ascii="Calibri" w:eastAsia="Calibri" w:hAnsi="Calibri"/>
        </w:rPr>
      </w:pPr>
      <w:r w:rsidRPr="00B2088B">
        <w:rPr>
          <w:rFonts w:ascii="Calibri" w:eastAsia="Calibri" w:hAnsi="Calibri"/>
        </w:rPr>
        <w:t>II - cuja norma concessiva contenha previsão de:</w:t>
      </w:r>
    </w:p>
    <w:p w:rsidR="00B2088B" w:rsidRPr="00B2088B" w:rsidRDefault="00B2088B" w:rsidP="00B2088B">
      <w:pPr>
        <w:spacing w:after="0"/>
        <w:ind w:left="2268" w:right="-691"/>
        <w:jc w:val="both"/>
        <w:rPr>
          <w:rFonts w:ascii="Calibri" w:eastAsia="Calibri" w:hAnsi="Calibri"/>
        </w:rPr>
      </w:pPr>
      <w:r w:rsidRPr="00B2088B">
        <w:rPr>
          <w:rFonts w:ascii="Calibri" w:eastAsia="Calibri" w:hAnsi="Calibri"/>
        </w:rPr>
        <w:t>a) prévia aprovação de projeto de investimento;</w:t>
      </w:r>
    </w:p>
    <w:p w:rsidR="00B2088B" w:rsidRPr="00B2088B" w:rsidRDefault="00B2088B" w:rsidP="00B2088B">
      <w:pPr>
        <w:spacing w:after="0"/>
        <w:ind w:left="2268" w:right="-691"/>
        <w:jc w:val="both"/>
        <w:rPr>
          <w:rFonts w:ascii="Calibri" w:eastAsia="Calibri" w:hAnsi="Calibri"/>
        </w:rPr>
      </w:pPr>
      <w:r w:rsidRPr="00B2088B">
        <w:rPr>
          <w:rFonts w:ascii="Calibri" w:eastAsia="Calibri" w:hAnsi="Calibri"/>
        </w:rPr>
        <w:t>b) realização de determinados investimentos;</w:t>
      </w:r>
    </w:p>
    <w:p w:rsidR="00B2088B" w:rsidRPr="00B2088B" w:rsidRDefault="00B2088B" w:rsidP="00B2088B">
      <w:pPr>
        <w:spacing w:after="0"/>
        <w:ind w:left="2268" w:right="-691"/>
        <w:jc w:val="both"/>
        <w:rPr>
          <w:rFonts w:ascii="Calibri" w:eastAsia="Calibri" w:hAnsi="Calibri"/>
        </w:rPr>
      </w:pPr>
      <w:r w:rsidRPr="00B2088B">
        <w:rPr>
          <w:rFonts w:ascii="Calibri" w:eastAsia="Calibri" w:hAnsi="Calibri"/>
        </w:rPr>
        <w:t>c) apresentação de carta consulta;</w:t>
      </w:r>
    </w:p>
    <w:p w:rsidR="00B2088B" w:rsidRPr="00B2088B" w:rsidRDefault="00B2088B" w:rsidP="00B2088B">
      <w:pPr>
        <w:spacing w:after="0"/>
        <w:ind w:left="2268" w:right="-691"/>
        <w:jc w:val="both"/>
        <w:rPr>
          <w:rFonts w:ascii="Calibri" w:eastAsia="Calibri" w:hAnsi="Calibri"/>
        </w:rPr>
      </w:pPr>
      <w:r w:rsidRPr="00B2088B">
        <w:rPr>
          <w:rFonts w:ascii="Calibri" w:eastAsia="Calibri" w:hAnsi="Calibri"/>
        </w:rPr>
        <w:t>d) compromisso de recolhimento de valores mínimos do ICMS;</w:t>
      </w:r>
    </w:p>
    <w:p w:rsidR="00B2088B" w:rsidRPr="00B2088B" w:rsidRDefault="00B2088B" w:rsidP="00B2088B">
      <w:pPr>
        <w:spacing w:after="0"/>
        <w:ind w:left="2268" w:right="-691"/>
        <w:jc w:val="both"/>
        <w:rPr>
          <w:rFonts w:ascii="Calibri" w:eastAsia="Calibri" w:hAnsi="Calibri"/>
        </w:rPr>
      </w:pPr>
      <w:r w:rsidRPr="00B2088B">
        <w:rPr>
          <w:rFonts w:ascii="Calibri" w:eastAsia="Calibri" w:hAnsi="Calibri"/>
        </w:rPr>
        <w:t>e) regularidade ambiental;</w:t>
      </w:r>
    </w:p>
    <w:p w:rsidR="00B2088B" w:rsidRPr="00B2088B" w:rsidRDefault="00B2088B" w:rsidP="00B2088B">
      <w:pPr>
        <w:spacing w:after="0"/>
        <w:ind w:left="2268" w:right="-691"/>
        <w:jc w:val="both"/>
        <w:rPr>
          <w:rFonts w:ascii="Calibri" w:eastAsia="Calibri" w:hAnsi="Calibri"/>
        </w:rPr>
      </w:pPr>
      <w:r w:rsidRPr="00B2088B">
        <w:rPr>
          <w:rFonts w:ascii="Calibri" w:eastAsia="Calibri" w:hAnsi="Calibri"/>
        </w:rPr>
        <w:t>f) necessidade de comunicação de não utilização do benefício, quando o estabelecimento não optar pela sua fruição;</w:t>
      </w:r>
    </w:p>
    <w:p w:rsidR="00B2088B" w:rsidRDefault="00B2088B" w:rsidP="00F32E81">
      <w:pPr>
        <w:ind w:left="2268" w:right="-691"/>
        <w:jc w:val="both"/>
        <w:rPr>
          <w:rFonts w:ascii="Calibri" w:eastAsia="Calibri" w:hAnsi="Calibri"/>
        </w:rPr>
      </w:pPr>
      <w:r w:rsidRPr="00B2088B">
        <w:rPr>
          <w:rFonts w:ascii="Calibri" w:eastAsia="Calibri" w:hAnsi="Calibri"/>
        </w:rPr>
        <w:t>g) que sua fruição seja condicionada à regularidade fiscal do estabelecimento, nos casos de benefícios direcionados a determinado setor de atividade ou região do Estado, ou a operações com determinada categoria de mercadorias.</w:t>
      </w:r>
    </w:p>
    <w:p w:rsidR="00B2088B" w:rsidRDefault="00F32E81" w:rsidP="00F32E81">
      <w:pPr>
        <w:ind w:right="-691" w:firstLine="708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Ou seja, para a classificação como não geral, é necessário que tenha havido: (a) um ato para o enquadramento do benefício (ato administrativo, ato normativo ou ato do contribuinte que gere deveres ao mesmo); e (b) a criação de um ou mais dos deveres previstos no inciso II do citado parágrafo.</w:t>
      </w:r>
    </w:p>
    <w:p w:rsidR="00F32E81" w:rsidRDefault="00F32E81" w:rsidP="00F32E81">
      <w:pPr>
        <w:ind w:right="-691" w:firstLine="708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No caso da redução de base de c</w:t>
      </w:r>
      <w:r w:rsidR="00D33EEE">
        <w:rPr>
          <w:rFonts w:ascii="Calibri" w:eastAsia="Calibri" w:hAnsi="Calibri"/>
        </w:rPr>
        <w:t>álculo do GLP, GLGN e Gás Natural</w:t>
      </w:r>
      <w:r>
        <w:rPr>
          <w:rFonts w:ascii="Calibri" w:eastAsia="Calibri" w:hAnsi="Calibri"/>
        </w:rPr>
        <w:t xml:space="preserve"> previsto no art. 47 do Livro IV do RICMS RJ/00, </w:t>
      </w:r>
      <w:proofErr w:type="gramStart"/>
      <w:r>
        <w:rPr>
          <w:rFonts w:ascii="Calibri" w:eastAsia="Calibri" w:hAnsi="Calibri"/>
        </w:rPr>
        <w:t>é</w:t>
      </w:r>
      <w:proofErr w:type="gramEnd"/>
      <w:r>
        <w:rPr>
          <w:rFonts w:ascii="Calibri" w:eastAsia="Calibri" w:hAnsi="Calibri"/>
        </w:rPr>
        <w:t xml:space="preserve"> aplicável a todas as operações com </w:t>
      </w:r>
      <w:r w:rsidR="00D33EEE">
        <w:rPr>
          <w:rFonts w:ascii="Calibri" w:eastAsia="Calibri" w:hAnsi="Calibri"/>
        </w:rPr>
        <w:t>os produtos listados, não sendo necessário qualquer ato por parte dos contribuintes ou a assunção de deveres.</w:t>
      </w:r>
    </w:p>
    <w:p w:rsidR="00F32E81" w:rsidRPr="00401140" w:rsidRDefault="00F32E81" w:rsidP="00F32E81">
      <w:pPr>
        <w:ind w:left="2268" w:right="-691"/>
        <w:jc w:val="both"/>
        <w:rPr>
          <w:rFonts w:ascii="Calibri" w:eastAsia="Calibri" w:hAnsi="Calibri"/>
        </w:rPr>
      </w:pPr>
      <w:r w:rsidRPr="00F32E81">
        <w:rPr>
          <w:rFonts w:ascii="Calibri" w:eastAsia="Calibri" w:hAnsi="Calibri"/>
        </w:rPr>
        <w:t xml:space="preserve">Art. 47 - A base de cálculo do ICMS na saída interna de gás liquefeito de petróleo (GLP), de gás liquefeito derivado de gás natural (GLGN) e de gás </w:t>
      </w:r>
      <w:r w:rsidRPr="00F32E81">
        <w:rPr>
          <w:rFonts w:ascii="Calibri" w:eastAsia="Calibri" w:hAnsi="Calibri"/>
        </w:rPr>
        <w:lastRenderedPageBreak/>
        <w:t>natural é reduzida de forma que a carga tributária incidente resulte no percentual de 12% (doze por cento).</w:t>
      </w:r>
    </w:p>
    <w:p w:rsidR="00D33EEE" w:rsidRDefault="00D33EEE" w:rsidP="00D33EEE">
      <w:pPr>
        <w:ind w:right="-691" w:firstLine="708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Desta forma, considerando que a utilização do referido benefício fiscal não depende de qualquer dos atos previstos no inciso I do § 1º da</w:t>
      </w:r>
      <w:r w:rsidRPr="00D33EEE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Resolução nº 108/17, bem como não gera a assunção dos deveres previstos no inciso II do mesmo parágrafo, o mesmo não é considerado de caráter não geral, não gerando, portanto, a obrigatoriedade de recadastramento.</w:t>
      </w:r>
    </w:p>
    <w:p w:rsidR="00D33EEE" w:rsidRDefault="00D33EEE" w:rsidP="00D24867">
      <w:pPr>
        <w:spacing w:line="360" w:lineRule="auto"/>
        <w:ind w:right="-852"/>
        <w:jc w:val="center"/>
        <w:rPr>
          <w:b/>
        </w:rPr>
      </w:pPr>
    </w:p>
    <w:p w:rsidR="00D24867" w:rsidRPr="006F06F0" w:rsidRDefault="009D653F" w:rsidP="00D24867">
      <w:pPr>
        <w:spacing w:line="360" w:lineRule="auto"/>
        <w:ind w:right="-852"/>
        <w:jc w:val="center"/>
        <w:rPr>
          <w:b/>
        </w:rPr>
      </w:pPr>
      <w:r>
        <w:rPr>
          <w:b/>
        </w:rPr>
        <w:t>I</w:t>
      </w:r>
      <w:r w:rsidR="00D24867" w:rsidRPr="006F06F0">
        <w:rPr>
          <w:b/>
        </w:rPr>
        <w:t xml:space="preserve">II – </w:t>
      </w:r>
      <w:r>
        <w:rPr>
          <w:b/>
        </w:rPr>
        <w:t>CONCLUSÃO</w:t>
      </w:r>
    </w:p>
    <w:p w:rsidR="00D24867" w:rsidRDefault="00D24867" w:rsidP="00C411D8">
      <w:pPr>
        <w:spacing w:after="0" w:line="240" w:lineRule="auto"/>
        <w:ind w:right="-427" w:firstLine="426"/>
        <w:jc w:val="both"/>
        <w:rPr>
          <w:rFonts w:ascii="Times New Roman" w:hAnsi="Times New Roman"/>
        </w:rPr>
      </w:pPr>
    </w:p>
    <w:p w:rsidR="0071793A" w:rsidRPr="00401140" w:rsidRDefault="00D33EEE" w:rsidP="00401140">
      <w:pPr>
        <w:ind w:right="-691" w:firstLine="708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Considerando que a utilização do referido benefício fiscal não depende de qualquer dos atos previstos no inciso I do § 1º da</w:t>
      </w:r>
      <w:r w:rsidRPr="00D33EEE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Resolução nº 108/17, bem como não gera a assunção dos deveres previstos no inciso II do mesmo parágrafo, o mesmo não é considerado de caráter não geral, não gerando, portanto, a obrigatoriedade de recadastramento.</w:t>
      </w:r>
    </w:p>
    <w:p w:rsidR="00794A4B" w:rsidRDefault="00794A4B" w:rsidP="00794A4B">
      <w:pPr>
        <w:tabs>
          <w:tab w:val="left" w:pos="4515"/>
        </w:tabs>
        <w:spacing w:after="240" w:line="360" w:lineRule="auto"/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3A9">
        <w:rPr>
          <w:rFonts w:ascii="Times New Roman" w:hAnsi="Times New Roman" w:cs="Times New Roman"/>
          <w:sz w:val="24"/>
          <w:szCs w:val="24"/>
        </w:rPr>
        <w:t>Rio de Janeiro</w:t>
      </w:r>
      <w:r w:rsidRPr="004666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EE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33EEE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>201</w:t>
      </w:r>
      <w:r w:rsidR="00DE3E00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sectPr w:rsidR="00794A4B" w:rsidSect="00001C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04" w:right="1701" w:bottom="1418" w:left="1701" w:header="567" w:footer="567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F3" w:rsidRDefault="00D860F3" w:rsidP="00546EC0">
      <w:pPr>
        <w:spacing w:after="0" w:line="240" w:lineRule="auto"/>
      </w:pPr>
      <w:r>
        <w:separator/>
      </w:r>
    </w:p>
  </w:endnote>
  <w:endnote w:type="continuationSeparator" w:id="0">
    <w:p w:rsidR="00D860F3" w:rsidRDefault="00D860F3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31" w:rsidRDefault="00001C3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31" w:rsidRDefault="00001C3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31" w:rsidRDefault="00001C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F3" w:rsidRDefault="00D860F3" w:rsidP="00546EC0">
      <w:pPr>
        <w:spacing w:after="0" w:line="240" w:lineRule="auto"/>
      </w:pPr>
      <w:r>
        <w:separator/>
      </w:r>
    </w:p>
  </w:footnote>
  <w:footnote w:type="continuationSeparator" w:id="0">
    <w:p w:rsidR="00D860F3" w:rsidRDefault="00D860F3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31" w:rsidRDefault="00001C3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31" w:rsidRDefault="00001C3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31" w:rsidRPr="003B39A9" w:rsidRDefault="00001C31" w:rsidP="00001C31">
    <w:pPr>
      <w:pStyle w:val="Cabealho"/>
      <w:spacing w:line="276" w:lineRule="auto"/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537B35" wp14:editId="28AA5E13">
              <wp:simplePos x="0" y="0"/>
              <wp:positionH relativeFrom="column">
                <wp:posOffset>4438955</wp:posOffset>
              </wp:positionH>
              <wp:positionV relativeFrom="paragraph">
                <wp:posOffset>-101600</wp:posOffset>
              </wp:positionV>
              <wp:extent cx="1717040" cy="1021715"/>
              <wp:effectExtent l="0" t="0" r="16510" b="2667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040" cy="1021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1C31" w:rsidRPr="006C20F2" w:rsidRDefault="00001C31" w:rsidP="00001C31">
                          <w:pPr>
                            <w:pStyle w:val="Cabealho"/>
                            <w:snapToGrid w:val="0"/>
                            <w:spacing w:after="6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C20F2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Serviço Público Estadual</w:t>
                          </w:r>
                        </w:p>
                        <w:p w:rsidR="00001C31" w:rsidRPr="006C20F2" w:rsidRDefault="00001C31" w:rsidP="00001C31">
                          <w:pPr>
                            <w:pStyle w:val="Cabealho"/>
                            <w:snapToGrid w:val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C20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Proc. n°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E-04/079/2969/2017</w:t>
                          </w:r>
                        </w:p>
                        <w:p w:rsidR="00001C31" w:rsidRPr="006C20F2" w:rsidRDefault="00001C31" w:rsidP="00001C31">
                          <w:pPr>
                            <w:pStyle w:val="Cabealho"/>
                            <w:tabs>
                              <w:tab w:val="left" w:pos="1701"/>
                            </w:tabs>
                            <w:snapToGrid w:val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C20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31/07/2017</w:t>
                          </w:r>
                          <w:r w:rsidRPr="006C20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 xml:space="preserve">Fls. </w:t>
                          </w:r>
                          <w:r w:rsidRPr="00484B2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4B2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484B2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29</w:t>
                          </w:r>
                          <w:r w:rsidRPr="00484B2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001C31" w:rsidRPr="006C20F2" w:rsidRDefault="00001C31" w:rsidP="00001C31">
                          <w:pPr>
                            <w:pStyle w:val="Cabealho"/>
                            <w:snapToGrid w:val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C20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Rubrica: _____________</w:t>
                          </w:r>
                        </w:p>
                        <w:p w:rsidR="00001C31" w:rsidRPr="002366D6" w:rsidRDefault="00001C31" w:rsidP="00001C31">
                          <w:pPr>
                            <w:pStyle w:val="Cabealho"/>
                            <w:snapToGrid w:val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6C20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ID nº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9.5pt;margin-top:-8pt;width:135.2pt;height:80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">
              <v:textbox style="mso-fit-shape-to-text:t">
                <w:txbxContent>
                  <w:p w:rsidR="00001C31" w:rsidRPr="006C20F2" w:rsidRDefault="00001C31" w:rsidP="00001C31">
                    <w:pPr>
                      <w:pStyle w:val="Cabealho"/>
                      <w:snapToGrid w:val="0"/>
                      <w:spacing w:after="60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6C20F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Serviço Público Estadual</w:t>
                    </w:r>
                  </w:p>
                  <w:p w:rsidR="00001C31" w:rsidRPr="006C20F2" w:rsidRDefault="00001C31" w:rsidP="00001C31">
                    <w:pPr>
                      <w:pStyle w:val="Cabealho"/>
                      <w:snapToGrid w:val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C20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Proc. n° 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E-04/079/2969/2017</w:t>
                    </w:r>
                  </w:p>
                  <w:p w:rsidR="00001C31" w:rsidRPr="006C20F2" w:rsidRDefault="00001C31" w:rsidP="00001C31">
                    <w:pPr>
                      <w:pStyle w:val="Cabealho"/>
                      <w:tabs>
                        <w:tab w:val="left" w:pos="1701"/>
                      </w:tabs>
                      <w:snapToGrid w:val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C20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31/07/2017</w:t>
                    </w:r>
                    <w:r w:rsidRPr="006C20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 xml:space="preserve">Fls. </w:t>
                    </w:r>
                    <w:r w:rsidRPr="00484B2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4B2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>PAGE   \* MERGEFORMAT</w:instrText>
                    </w:r>
                    <w:r w:rsidRPr="00484B2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29</w:t>
                    </w:r>
                    <w:r w:rsidRPr="00484B2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  <w:p w:rsidR="00001C31" w:rsidRPr="006C20F2" w:rsidRDefault="00001C31" w:rsidP="00001C31">
                    <w:pPr>
                      <w:pStyle w:val="Cabealho"/>
                      <w:snapToGrid w:val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C20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Rubrica: _____________</w:t>
                    </w:r>
                  </w:p>
                  <w:p w:rsidR="00001C31" w:rsidRPr="002366D6" w:rsidRDefault="00001C31" w:rsidP="00001C31">
                    <w:pPr>
                      <w:pStyle w:val="Cabealho"/>
                      <w:snapToGrid w:val="0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6C20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ID nº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0"/>
      </w:rPr>
      <w:drawing>
        <wp:inline distT="0" distB="0" distL="0" distR="0" wp14:anchorId="2AE7BB23" wp14:editId="1702F9CF">
          <wp:extent cx="914400" cy="895350"/>
          <wp:effectExtent l="0" t="0" r="0" b="0"/>
          <wp:docPr id="2" name="Imagem 2" descr="Descrição: C:\Users\wsantiago\Desktop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C:\Users\wsantiago\Desktop\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C31" w:rsidRPr="00543777" w:rsidRDefault="00001C31" w:rsidP="00001C31">
    <w:pPr>
      <w:spacing w:after="0"/>
      <w:jc w:val="center"/>
      <w:rPr>
        <w:rFonts w:ascii="Times New Roman" w:hAnsi="Times New Roman"/>
        <w:b/>
      </w:rPr>
    </w:pPr>
    <w:r w:rsidRPr="00543777">
      <w:rPr>
        <w:rFonts w:ascii="Times New Roman" w:hAnsi="Times New Roman"/>
        <w:b/>
      </w:rPr>
      <w:t>Governo do Estado do Rio de Janeiro</w:t>
    </w:r>
  </w:p>
  <w:p w:rsidR="00001C31" w:rsidRDefault="00001C31" w:rsidP="00001C31">
    <w:pPr>
      <w:spacing w:after="0"/>
      <w:jc w:val="center"/>
      <w:rPr>
        <w:rFonts w:ascii="Times New Roman" w:hAnsi="Times New Roman"/>
        <w:b/>
        <w:sz w:val="20"/>
      </w:rPr>
    </w:pPr>
    <w:r w:rsidRPr="00543777">
      <w:rPr>
        <w:rFonts w:ascii="Times New Roman" w:hAnsi="Times New Roman"/>
        <w:b/>
        <w:sz w:val="20"/>
      </w:rPr>
      <w:t xml:space="preserve">Secretaria de Estado de Fazenda e Planejamento </w:t>
    </w:r>
  </w:p>
  <w:p w:rsidR="00001C31" w:rsidRPr="003B39A9" w:rsidRDefault="00001C31" w:rsidP="00001C31">
    <w:pPr>
      <w:spacing w:after="0"/>
      <w:jc w:val="center"/>
      <w:rPr>
        <w:rFonts w:ascii="Times New Roman" w:hAnsi="Times New Roman"/>
        <w:b/>
        <w:sz w:val="20"/>
      </w:rPr>
    </w:pPr>
    <w:r w:rsidRPr="003B39A9">
      <w:rPr>
        <w:rFonts w:ascii="Times New Roman" w:hAnsi="Times New Roman"/>
        <w:b/>
        <w:sz w:val="20"/>
      </w:rPr>
      <w:t>Superintendência de Tributação</w:t>
    </w:r>
  </w:p>
  <w:p w:rsidR="00001C31" w:rsidRDefault="00001C31" w:rsidP="00001C31">
    <w:pPr>
      <w:spacing w:after="60" w:line="240" w:lineRule="auto"/>
      <w:jc w:val="center"/>
      <w:rPr>
        <w:rFonts w:ascii="Times New Roman" w:hAnsi="Times New Roman"/>
        <w:b/>
        <w:sz w:val="20"/>
      </w:rPr>
    </w:pPr>
    <w:r w:rsidRPr="003B39A9">
      <w:rPr>
        <w:rFonts w:ascii="Times New Roman" w:hAnsi="Times New Roman"/>
        <w:b/>
        <w:sz w:val="20"/>
      </w:rPr>
      <w:t>Coordena</w:t>
    </w:r>
    <w:r>
      <w:rPr>
        <w:rFonts w:ascii="Times New Roman" w:hAnsi="Times New Roman"/>
        <w:b/>
        <w:sz w:val="20"/>
      </w:rPr>
      <w:t>doria</w:t>
    </w:r>
    <w:r w:rsidRPr="003B39A9">
      <w:rPr>
        <w:rFonts w:ascii="Times New Roman" w:hAnsi="Times New Roman"/>
        <w:b/>
        <w:sz w:val="20"/>
      </w:rPr>
      <w:t xml:space="preserve"> de Consultas Jurídico-Tributárias</w:t>
    </w:r>
  </w:p>
  <w:p w:rsidR="00001C31" w:rsidRDefault="00001C31" w:rsidP="00001C31">
    <w:pPr>
      <w:spacing w:after="60" w:line="240" w:lineRule="auto"/>
      <w:jc w:val="cent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004"/>
    <w:multiLevelType w:val="hybridMultilevel"/>
    <w:tmpl w:val="1D5E2954"/>
    <w:lvl w:ilvl="0" w:tplc="36E687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07E49"/>
    <w:multiLevelType w:val="hybridMultilevel"/>
    <w:tmpl w:val="CDE69980"/>
    <w:lvl w:ilvl="0" w:tplc="29029A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B0A65"/>
    <w:multiLevelType w:val="hybridMultilevel"/>
    <w:tmpl w:val="CC0448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4FC4C9E"/>
    <w:multiLevelType w:val="hybridMultilevel"/>
    <w:tmpl w:val="46D6CD94"/>
    <w:lvl w:ilvl="0" w:tplc="12D245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494E24"/>
    <w:multiLevelType w:val="hybridMultilevel"/>
    <w:tmpl w:val="27E6025E"/>
    <w:lvl w:ilvl="0" w:tplc="4BF0CB18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124C29D4">
      <w:start w:val="1"/>
      <w:numFmt w:val="decimal"/>
      <w:lvlText w:val="a%2)"/>
      <w:lvlJc w:val="left"/>
      <w:pPr>
        <w:ind w:left="178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473F7B"/>
    <w:multiLevelType w:val="hybridMultilevel"/>
    <w:tmpl w:val="CC7E7460"/>
    <w:lvl w:ilvl="0" w:tplc="B37C4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E4FCE"/>
    <w:multiLevelType w:val="hybridMultilevel"/>
    <w:tmpl w:val="5890E130"/>
    <w:lvl w:ilvl="0" w:tplc="F8B497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91831"/>
    <w:multiLevelType w:val="hybridMultilevel"/>
    <w:tmpl w:val="6E2C30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A5D24"/>
    <w:multiLevelType w:val="hybridMultilevel"/>
    <w:tmpl w:val="EA823324"/>
    <w:lvl w:ilvl="0" w:tplc="0416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74F3D67"/>
    <w:multiLevelType w:val="hybridMultilevel"/>
    <w:tmpl w:val="717AF202"/>
    <w:lvl w:ilvl="0" w:tplc="808870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9D5468"/>
    <w:multiLevelType w:val="hybridMultilevel"/>
    <w:tmpl w:val="A26CA1BC"/>
    <w:lvl w:ilvl="0" w:tplc="A3965DD2">
      <w:start w:val="1"/>
      <w:numFmt w:val="lowerLetter"/>
      <w:lvlText w:val="(%1)"/>
      <w:lvlJc w:val="left"/>
      <w:pPr>
        <w:ind w:left="1804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1065F5"/>
    <w:multiLevelType w:val="hybridMultilevel"/>
    <w:tmpl w:val="81064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A3ABB"/>
    <w:multiLevelType w:val="hybridMultilevel"/>
    <w:tmpl w:val="CDEA1D00"/>
    <w:lvl w:ilvl="0" w:tplc="9A982DC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7B04F5C"/>
    <w:multiLevelType w:val="hybridMultilevel"/>
    <w:tmpl w:val="ED74032C"/>
    <w:lvl w:ilvl="0" w:tplc="0FC075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30C33"/>
    <w:multiLevelType w:val="hybridMultilevel"/>
    <w:tmpl w:val="2DCC346C"/>
    <w:lvl w:ilvl="0" w:tplc="F3EE865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6048645A"/>
    <w:multiLevelType w:val="hybridMultilevel"/>
    <w:tmpl w:val="703E7C04"/>
    <w:lvl w:ilvl="0" w:tplc="4376649E">
      <w:start w:val="1"/>
      <w:numFmt w:val="lowerLetter"/>
      <w:lvlText w:val="%1)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235F6"/>
    <w:multiLevelType w:val="hybridMultilevel"/>
    <w:tmpl w:val="9BC08808"/>
    <w:lvl w:ilvl="0" w:tplc="4BF0CB18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E8906770">
      <w:start w:val="1"/>
      <w:numFmt w:val="decimal"/>
      <w:lvlText w:val="b%2)"/>
      <w:lvlJc w:val="left"/>
      <w:pPr>
        <w:ind w:left="178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B2708D"/>
    <w:multiLevelType w:val="hybridMultilevel"/>
    <w:tmpl w:val="4442280A"/>
    <w:lvl w:ilvl="0" w:tplc="97AC224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392A1C"/>
    <w:multiLevelType w:val="hybridMultilevel"/>
    <w:tmpl w:val="654EC64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EEE6887"/>
    <w:multiLevelType w:val="hybridMultilevel"/>
    <w:tmpl w:val="717AF202"/>
    <w:lvl w:ilvl="0" w:tplc="808870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0B0ECC"/>
    <w:multiLevelType w:val="hybridMultilevel"/>
    <w:tmpl w:val="472E2C3A"/>
    <w:lvl w:ilvl="0" w:tplc="19508644">
      <w:start w:val="1"/>
      <w:numFmt w:val="upperLetter"/>
      <w:lvlText w:val="%1)"/>
      <w:lvlJc w:val="left"/>
      <w:pPr>
        <w:ind w:left="1069" w:hanging="360"/>
      </w:pPr>
      <w:rPr>
        <w:rFonts w:hint="default"/>
        <w:b/>
        <w:i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AC5904"/>
    <w:multiLevelType w:val="hybridMultilevel"/>
    <w:tmpl w:val="805CCA34"/>
    <w:lvl w:ilvl="0" w:tplc="66041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3"/>
  </w:num>
  <w:num w:numId="5">
    <w:abstractNumId w:val="2"/>
  </w:num>
  <w:num w:numId="6">
    <w:abstractNumId w:val="17"/>
  </w:num>
  <w:num w:numId="7">
    <w:abstractNumId w:val="20"/>
  </w:num>
  <w:num w:numId="8">
    <w:abstractNumId w:val="7"/>
  </w:num>
  <w:num w:numId="9">
    <w:abstractNumId w:val="4"/>
  </w:num>
  <w:num w:numId="10">
    <w:abstractNumId w:val="16"/>
  </w:num>
  <w:num w:numId="11">
    <w:abstractNumId w:val="21"/>
  </w:num>
  <w:num w:numId="12">
    <w:abstractNumId w:val="11"/>
  </w:num>
  <w:num w:numId="13">
    <w:abstractNumId w:val="14"/>
  </w:num>
  <w:num w:numId="14">
    <w:abstractNumId w:val="1"/>
  </w:num>
  <w:num w:numId="15">
    <w:abstractNumId w:val="3"/>
  </w:num>
  <w:num w:numId="16">
    <w:abstractNumId w:val="0"/>
  </w:num>
  <w:num w:numId="17">
    <w:abstractNumId w:val="8"/>
  </w:num>
  <w:num w:numId="18">
    <w:abstractNumId w:val="9"/>
  </w:num>
  <w:num w:numId="19">
    <w:abstractNumId w:val="19"/>
  </w:num>
  <w:num w:numId="20">
    <w:abstractNumId w:val="18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747"/>
    <w:rsid w:val="00000B3A"/>
    <w:rsid w:val="000016C8"/>
    <w:rsid w:val="00001C31"/>
    <w:rsid w:val="000055B0"/>
    <w:rsid w:val="0000581C"/>
    <w:rsid w:val="00006A2D"/>
    <w:rsid w:val="00010056"/>
    <w:rsid w:val="000100FF"/>
    <w:rsid w:val="00010C35"/>
    <w:rsid w:val="00014065"/>
    <w:rsid w:val="0001448A"/>
    <w:rsid w:val="0001501B"/>
    <w:rsid w:val="00015093"/>
    <w:rsid w:val="00016BDE"/>
    <w:rsid w:val="000170CD"/>
    <w:rsid w:val="00017852"/>
    <w:rsid w:val="000216A5"/>
    <w:rsid w:val="0002389A"/>
    <w:rsid w:val="00023FBE"/>
    <w:rsid w:val="00024E13"/>
    <w:rsid w:val="00025C1B"/>
    <w:rsid w:val="00033395"/>
    <w:rsid w:val="000335A6"/>
    <w:rsid w:val="00034C73"/>
    <w:rsid w:val="00035815"/>
    <w:rsid w:val="00035F87"/>
    <w:rsid w:val="00035F8A"/>
    <w:rsid w:val="00036374"/>
    <w:rsid w:val="00041292"/>
    <w:rsid w:val="000436DF"/>
    <w:rsid w:val="00043B5B"/>
    <w:rsid w:val="000443F8"/>
    <w:rsid w:val="0004457B"/>
    <w:rsid w:val="00045E28"/>
    <w:rsid w:val="00047B19"/>
    <w:rsid w:val="000506EE"/>
    <w:rsid w:val="00050C2F"/>
    <w:rsid w:val="00051927"/>
    <w:rsid w:val="0005384A"/>
    <w:rsid w:val="00053AAD"/>
    <w:rsid w:val="00053C53"/>
    <w:rsid w:val="0005425B"/>
    <w:rsid w:val="0005494B"/>
    <w:rsid w:val="00060381"/>
    <w:rsid w:val="00060688"/>
    <w:rsid w:val="00060704"/>
    <w:rsid w:val="00063CA5"/>
    <w:rsid w:val="00064996"/>
    <w:rsid w:val="000650D2"/>
    <w:rsid w:val="00065490"/>
    <w:rsid w:val="00067DA6"/>
    <w:rsid w:val="00072E04"/>
    <w:rsid w:val="00072E5D"/>
    <w:rsid w:val="0007436E"/>
    <w:rsid w:val="0007438E"/>
    <w:rsid w:val="00074CB5"/>
    <w:rsid w:val="00075410"/>
    <w:rsid w:val="00080C44"/>
    <w:rsid w:val="0008336D"/>
    <w:rsid w:val="00083FDA"/>
    <w:rsid w:val="00087C23"/>
    <w:rsid w:val="0009459C"/>
    <w:rsid w:val="000A1E9D"/>
    <w:rsid w:val="000A2066"/>
    <w:rsid w:val="000A2B0E"/>
    <w:rsid w:val="000A3525"/>
    <w:rsid w:val="000A4F2F"/>
    <w:rsid w:val="000A51F6"/>
    <w:rsid w:val="000A6173"/>
    <w:rsid w:val="000A7C6B"/>
    <w:rsid w:val="000A7F46"/>
    <w:rsid w:val="000A7F5C"/>
    <w:rsid w:val="000B01B8"/>
    <w:rsid w:val="000B08CD"/>
    <w:rsid w:val="000B2334"/>
    <w:rsid w:val="000B2807"/>
    <w:rsid w:val="000B2FC5"/>
    <w:rsid w:val="000B3133"/>
    <w:rsid w:val="000B5120"/>
    <w:rsid w:val="000B57E4"/>
    <w:rsid w:val="000B5F32"/>
    <w:rsid w:val="000B7023"/>
    <w:rsid w:val="000C00D4"/>
    <w:rsid w:val="000C042D"/>
    <w:rsid w:val="000C19F2"/>
    <w:rsid w:val="000C2D31"/>
    <w:rsid w:val="000C3ABA"/>
    <w:rsid w:val="000C3AE4"/>
    <w:rsid w:val="000C3C5C"/>
    <w:rsid w:val="000C6ED0"/>
    <w:rsid w:val="000C7CEE"/>
    <w:rsid w:val="000D1588"/>
    <w:rsid w:val="000D453C"/>
    <w:rsid w:val="000D6C1B"/>
    <w:rsid w:val="000D6F55"/>
    <w:rsid w:val="000E00A7"/>
    <w:rsid w:val="000E208A"/>
    <w:rsid w:val="000E3197"/>
    <w:rsid w:val="000E3289"/>
    <w:rsid w:val="000E35D5"/>
    <w:rsid w:val="000E4284"/>
    <w:rsid w:val="000E4899"/>
    <w:rsid w:val="000E7AF4"/>
    <w:rsid w:val="000F14D3"/>
    <w:rsid w:val="000F2796"/>
    <w:rsid w:val="000F30B1"/>
    <w:rsid w:val="000F50EA"/>
    <w:rsid w:val="000F5E7E"/>
    <w:rsid w:val="001008CD"/>
    <w:rsid w:val="00101030"/>
    <w:rsid w:val="00102102"/>
    <w:rsid w:val="001028DC"/>
    <w:rsid w:val="00103277"/>
    <w:rsid w:val="0011031D"/>
    <w:rsid w:val="00110E07"/>
    <w:rsid w:val="00111897"/>
    <w:rsid w:val="001159FD"/>
    <w:rsid w:val="0012034D"/>
    <w:rsid w:val="00121EF4"/>
    <w:rsid w:val="0012375F"/>
    <w:rsid w:val="00123AC7"/>
    <w:rsid w:val="00125552"/>
    <w:rsid w:val="001259A5"/>
    <w:rsid w:val="00125C9E"/>
    <w:rsid w:val="00127FBD"/>
    <w:rsid w:val="001300B4"/>
    <w:rsid w:val="00135AEF"/>
    <w:rsid w:val="00137C19"/>
    <w:rsid w:val="0014427E"/>
    <w:rsid w:val="00145209"/>
    <w:rsid w:val="0014555C"/>
    <w:rsid w:val="00145CB1"/>
    <w:rsid w:val="00146641"/>
    <w:rsid w:val="00151A9C"/>
    <w:rsid w:val="00151BDE"/>
    <w:rsid w:val="00152F3C"/>
    <w:rsid w:val="001532EE"/>
    <w:rsid w:val="00153323"/>
    <w:rsid w:val="00153AD9"/>
    <w:rsid w:val="00154A65"/>
    <w:rsid w:val="00155351"/>
    <w:rsid w:val="001566C7"/>
    <w:rsid w:val="00156FDD"/>
    <w:rsid w:val="00157300"/>
    <w:rsid w:val="00161E53"/>
    <w:rsid w:val="00165E83"/>
    <w:rsid w:val="001665B8"/>
    <w:rsid w:val="00166842"/>
    <w:rsid w:val="001678DC"/>
    <w:rsid w:val="001701B2"/>
    <w:rsid w:val="00175616"/>
    <w:rsid w:val="001760E5"/>
    <w:rsid w:val="0017622A"/>
    <w:rsid w:val="001778AE"/>
    <w:rsid w:val="00180B15"/>
    <w:rsid w:val="001833F3"/>
    <w:rsid w:val="00185EBD"/>
    <w:rsid w:val="001864EA"/>
    <w:rsid w:val="00187E25"/>
    <w:rsid w:val="001925B9"/>
    <w:rsid w:val="00193657"/>
    <w:rsid w:val="00194A8F"/>
    <w:rsid w:val="001953C8"/>
    <w:rsid w:val="00196B2D"/>
    <w:rsid w:val="001A15B4"/>
    <w:rsid w:val="001A2202"/>
    <w:rsid w:val="001A34C5"/>
    <w:rsid w:val="001A3F3D"/>
    <w:rsid w:val="001A4C2C"/>
    <w:rsid w:val="001A5FF7"/>
    <w:rsid w:val="001B0FE0"/>
    <w:rsid w:val="001B3353"/>
    <w:rsid w:val="001B5255"/>
    <w:rsid w:val="001C07E2"/>
    <w:rsid w:val="001C4268"/>
    <w:rsid w:val="001C7B3E"/>
    <w:rsid w:val="001C7EFA"/>
    <w:rsid w:val="001D2459"/>
    <w:rsid w:val="001D2EB9"/>
    <w:rsid w:val="001D4D5D"/>
    <w:rsid w:val="001D5547"/>
    <w:rsid w:val="001D5B3D"/>
    <w:rsid w:val="001D63AA"/>
    <w:rsid w:val="001E3EAF"/>
    <w:rsid w:val="001E4B13"/>
    <w:rsid w:val="001E4F56"/>
    <w:rsid w:val="001E4F7E"/>
    <w:rsid w:val="001E738B"/>
    <w:rsid w:val="001E7CAF"/>
    <w:rsid w:val="001F0038"/>
    <w:rsid w:val="001F285C"/>
    <w:rsid w:val="001F309B"/>
    <w:rsid w:val="001F3F43"/>
    <w:rsid w:val="001F407F"/>
    <w:rsid w:val="001F46ED"/>
    <w:rsid w:val="001F720A"/>
    <w:rsid w:val="00201A5D"/>
    <w:rsid w:val="00203001"/>
    <w:rsid w:val="0020301E"/>
    <w:rsid w:val="00210528"/>
    <w:rsid w:val="00210ACD"/>
    <w:rsid w:val="002124DC"/>
    <w:rsid w:val="00216B85"/>
    <w:rsid w:val="00220119"/>
    <w:rsid w:val="002201A0"/>
    <w:rsid w:val="00220C51"/>
    <w:rsid w:val="0022142A"/>
    <w:rsid w:val="00221569"/>
    <w:rsid w:val="00223385"/>
    <w:rsid w:val="002260CC"/>
    <w:rsid w:val="00233D79"/>
    <w:rsid w:val="002360EF"/>
    <w:rsid w:val="002366D6"/>
    <w:rsid w:val="00237154"/>
    <w:rsid w:val="00241981"/>
    <w:rsid w:val="00242545"/>
    <w:rsid w:val="002433B0"/>
    <w:rsid w:val="00243A13"/>
    <w:rsid w:val="002456BF"/>
    <w:rsid w:val="00246011"/>
    <w:rsid w:val="0024617C"/>
    <w:rsid w:val="00246A63"/>
    <w:rsid w:val="00247FD4"/>
    <w:rsid w:val="0025189D"/>
    <w:rsid w:val="00251988"/>
    <w:rsid w:val="00253080"/>
    <w:rsid w:val="0025621C"/>
    <w:rsid w:val="002562F5"/>
    <w:rsid w:val="00256A73"/>
    <w:rsid w:val="002619B8"/>
    <w:rsid w:val="00262560"/>
    <w:rsid w:val="002629E6"/>
    <w:rsid w:val="00262AC7"/>
    <w:rsid w:val="002650C2"/>
    <w:rsid w:val="00265632"/>
    <w:rsid w:val="00265897"/>
    <w:rsid w:val="00266365"/>
    <w:rsid w:val="0026655B"/>
    <w:rsid w:val="0026694A"/>
    <w:rsid w:val="00267734"/>
    <w:rsid w:val="00272108"/>
    <w:rsid w:val="00272928"/>
    <w:rsid w:val="0027594A"/>
    <w:rsid w:val="002813EC"/>
    <w:rsid w:val="0028141F"/>
    <w:rsid w:val="002821FE"/>
    <w:rsid w:val="00283148"/>
    <w:rsid w:val="0028490E"/>
    <w:rsid w:val="00284A81"/>
    <w:rsid w:val="00286428"/>
    <w:rsid w:val="00287B97"/>
    <w:rsid w:val="002908BB"/>
    <w:rsid w:val="00290B91"/>
    <w:rsid w:val="002926D3"/>
    <w:rsid w:val="0029439C"/>
    <w:rsid w:val="00295B30"/>
    <w:rsid w:val="002A107E"/>
    <w:rsid w:val="002A140F"/>
    <w:rsid w:val="002A24AA"/>
    <w:rsid w:val="002A7E65"/>
    <w:rsid w:val="002B0D77"/>
    <w:rsid w:val="002B12CD"/>
    <w:rsid w:val="002B1C05"/>
    <w:rsid w:val="002B25A7"/>
    <w:rsid w:val="002B306A"/>
    <w:rsid w:val="002B49BA"/>
    <w:rsid w:val="002B62B8"/>
    <w:rsid w:val="002B7955"/>
    <w:rsid w:val="002C243B"/>
    <w:rsid w:val="002C2E7C"/>
    <w:rsid w:val="002C3C3D"/>
    <w:rsid w:val="002C6F5A"/>
    <w:rsid w:val="002C7D1F"/>
    <w:rsid w:val="002D0C3C"/>
    <w:rsid w:val="002D1A34"/>
    <w:rsid w:val="002D1AEC"/>
    <w:rsid w:val="002D5D44"/>
    <w:rsid w:val="002D5FC9"/>
    <w:rsid w:val="002D6AD3"/>
    <w:rsid w:val="002D7C8B"/>
    <w:rsid w:val="002E24F3"/>
    <w:rsid w:val="002E55C6"/>
    <w:rsid w:val="002F04B0"/>
    <w:rsid w:val="002F0F53"/>
    <w:rsid w:val="002F1897"/>
    <w:rsid w:val="002F1AD7"/>
    <w:rsid w:val="002F4766"/>
    <w:rsid w:val="002F4980"/>
    <w:rsid w:val="002F5AAC"/>
    <w:rsid w:val="002F600F"/>
    <w:rsid w:val="00300997"/>
    <w:rsid w:val="003023C6"/>
    <w:rsid w:val="00303D74"/>
    <w:rsid w:val="003066E0"/>
    <w:rsid w:val="003067D0"/>
    <w:rsid w:val="003070CE"/>
    <w:rsid w:val="00307FA4"/>
    <w:rsid w:val="00310AF9"/>
    <w:rsid w:val="00314313"/>
    <w:rsid w:val="00314632"/>
    <w:rsid w:val="0031464B"/>
    <w:rsid w:val="00315109"/>
    <w:rsid w:val="00315DCD"/>
    <w:rsid w:val="003219E1"/>
    <w:rsid w:val="00322FC1"/>
    <w:rsid w:val="00323E76"/>
    <w:rsid w:val="003243D4"/>
    <w:rsid w:val="00327096"/>
    <w:rsid w:val="00327AD8"/>
    <w:rsid w:val="0033042C"/>
    <w:rsid w:val="0033071E"/>
    <w:rsid w:val="00330A22"/>
    <w:rsid w:val="00331FA2"/>
    <w:rsid w:val="003336BB"/>
    <w:rsid w:val="00336350"/>
    <w:rsid w:val="003371FF"/>
    <w:rsid w:val="003401E3"/>
    <w:rsid w:val="0034123B"/>
    <w:rsid w:val="00343E4D"/>
    <w:rsid w:val="0034445F"/>
    <w:rsid w:val="00344B5F"/>
    <w:rsid w:val="003453A9"/>
    <w:rsid w:val="0034559F"/>
    <w:rsid w:val="003474FA"/>
    <w:rsid w:val="0035099A"/>
    <w:rsid w:val="00353266"/>
    <w:rsid w:val="0035585E"/>
    <w:rsid w:val="00356BE1"/>
    <w:rsid w:val="00356C1B"/>
    <w:rsid w:val="00360C1E"/>
    <w:rsid w:val="003618F9"/>
    <w:rsid w:val="00362FC5"/>
    <w:rsid w:val="003650F3"/>
    <w:rsid w:val="00365202"/>
    <w:rsid w:val="00365405"/>
    <w:rsid w:val="003657DD"/>
    <w:rsid w:val="00365892"/>
    <w:rsid w:val="0036656D"/>
    <w:rsid w:val="003672A3"/>
    <w:rsid w:val="0036740A"/>
    <w:rsid w:val="00370024"/>
    <w:rsid w:val="00370985"/>
    <w:rsid w:val="003728F0"/>
    <w:rsid w:val="00373A16"/>
    <w:rsid w:val="00373BAE"/>
    <w:rsid w:val="003741D6"/>
    <w:rsid w:val="00374CBA"/>
    <w:rsid w:val="00376B64"/>
    <w:rsid w:val="00380FBA"/>
    <w:rsid w:val="00381790"/>
    <w:rsid w:val="00381B95"/>
    <w:rsid w:val="0038237C"/>
    <w:rsid w:val="003842CE"/>
    <w:rsid w:val="003851EF"/>
    <w:rsid w:val="003875A0"/>
    <w:rsid w:val="003876A4"/>
    <w:rsid w:val="00387807"/>
    <w:rsid w:val="00390E50"/>
    <w:rsid w:val="00391FC0"/>
    <w:rsid w:val="00396373"/>
    <w:rsid w:val="00396BD1"/>
    <w:rsid w:val="003A2FBD"/>
    <w:rsid w:val="003A30FD"/>
    <w:rsid w:val="003A3FC8"/>
    <w:rsid w:val="003A6E12"/>
    <w:rsid w:val="003B2090"/>
    <w:rsid w:val="003B3B68"/>
    <w:rsid w:val="003B3D0C"/>
    <w:rsid w:val="003B6411"/>
    <w:rsid w:val="003B6A4D"/>
    <w:rsid w:val="003B781C"/>
    <w:rsid w:val="003B7E46"/>
    <w:rsid w:val="003C200E"/>
    <w:rsid w:val="003C23C3"/>
    <w:rsid w:val="003C2B1C"/>
    <w:rsid w:val="003C3FF2"/>
    <w:rsid w:val="003C655F"/>
    <w:rsid w:val="003D0A42"/>
    <w:rsid w:val="003D3017"/>
    <w:rsid w:val="003D4527"/>
    <w:rsid w:val="003D672A"/>
    <w:rsid w:val="003D6E2A"/>
    <w:rsid w:val="003E0933"/>
    <w:rsid w:val="003E0E1B"/>
    <w:rsid w:val="003E201F"/>
    <w:rsid w:val="003E3F88"/>
    <w:rsid w:val="003E4019"/>
    <w:rsid w:val="003E4E7D"/>
    <w:rsid w:val="003E5502"/>
    <w:rsid w:val="003E5ED9"/>
    <w:rsid w:val="003E663B"/>
    <w:rsid w:val="003E67D7"/>
    <w:rsid w:val="003E6BF1"/>
    <w:rsid w:val="003F122D"/>
    <w:rsid w:val="003F164D"/>
    <w:rsid w:val="003F21CF"/>
    <w:rsid w:val="003F2C6C"/>
    <w:rsid w:val="003F46DF"/>
    <w:rsid w:val="003F6583"/>
    <w:rsid w:val="00400D76"/>
    <w:rsid w:val="0040109E"/>
    <w:rsid w:val="00401140"/>
    <w:rsid w:val="00403D9B"/>
    <w:rsid w:val="00403E6E"/>
    <w:rsid w:val="004045CB"/>
    <w:rsid w:val="00405648"/>
    <w:rsid w:val="00405E1E"/>
    <w:rsid w:val="00405E46"/>
    <w:rsid w:val="00406EF4"/>
    <w:rsid w:val="00407565"/>
    <w:rsid w:val="00411549"/>
    <w:rsid w:val="00411D37"/>
    <w:rsid w:val="0041464C"/>
    <w:rsid w:val="0041770A"/>
    <w:rsid w:val="00417CC3"/>
    <w:rsid w:val="00422601"/>
    <w:rsid w:val="004237DE"/>
    <w:rsid w:val="00423EF2"/>
    <w:rsid w:val="004241D0"/>
    <w:rsid w:val="00427A44"/>
    <w:rsid w:val="004303B8"/>
    <w:rsid w:val="00431A34"/>
    <w:rsid w:val="00432F74"/>
    <w:rsid w:val="004337CA"/>
    <w:rsid w:val="00436763"/>
    <w:rsid w:val="004407C1"/>
    <w:rsid w:val="00440CF0"/>
    <w:rsid w:val="00442A57"/>
    <w:rsid w:val="00443B10"/>
    <w:rsid w:val="0044580F"/>
    <w:rsid w:val="004458B1"/>
    <w:rsid w:val="00445FBB"/>
    <w:rsid w:val="00446E15"/>
    <w:rsid w:val="00454884"/>
    <w:rsid w:val="00455258"/>
    <w:rsid w:val="00455FAC"/>
    <w:rsid w:val="0045602B"/>
    <w:rsid w:val="00456F1A"/>
    <w:rsid w:val="00461FFE"/>
    <w:rsid w:val="004627F6"/>
    <w:rsid w:val="00462C98"/>
    <w:rsid w:val="0046375B"/>
    <w:rsid w:val="00463DF0"/>
    <w:rsid w:val="0046662C"/>
    <w:rsid w:val="00466825"/>
    <w:rsid w:val="004668D7"/>
    <w:rsid w:val="004709DB"/>
    <w:rsid w:val="004723C2"/>
    <w:rsid w:val="00473555"/>
    <w:rsid w:val="00474068"/>
    <w:rsid w:val="00476B5A"/>
    <w:rsid w:val="004774C9"/>
    <w:rsid w:val="00477D96"/>
    <w:rsid w:val="00480304"/>
    <w:rsid w:val="004814BB"/>
    <w:rsid w:val="00481E33"/>
    <w:rsid w:val="00481F61"/>
    <w:rsid w:val="00482C57"/>
    <w:rsid w:val="00483017"/>
    <w:rsid w:val="00484B2F"/>
    <w:rsid w:val="00487F04"/>
    <w:rsid w:val="00490610"/>
    <w:rsid w:val="004916D6"/>
    <w:rsid w:val="004918F7"/>
    <w:rsid w:val="00493ED8"/>
    <w:rsid w:val="00495BEC"/>
    <w:rsid w:val="004965B3"/>
    <w:rsid w:val="004A02C8"/>
    <w:rsid w:val="004A0788"/>
    <w:rsid w:val="004A0B84"/>
    <w:rsid w:val="004A4BEF"/>
    <w:rsid w:val="004B0E70"/>
    <w:rsid w:val="004B2454"/>
    <w:rsid w:val="004B5713"/>
    <w:rsid w:val="004B6B8E"/>
    <w:rsid w:val="004B6EBC"/>
    <w:rsid w:val="004B6F70"/>
    <w:rsid w:val="004B7744"/>
    <w:rsid w:val="004B7B2A"/>
    <w:rsid w:val="004B7F3F"/>
    <w:rsid w:val="004C0072"/>
    <w:rsid w:val="004C0C90"/>
    <w:rsid w:val="004C1EB5"/>
    <w:rsid w:val="004C2C3B"/>
    <w:rsid w:val="004C4F9A"/>
    <w:rsid w:val="004C51E2"/>
    <w:rsid w:val="004C5E20"/>
    <w:rsid w:val="004C60C4"/>
    <w:rsid w:val="004C6AB9"/>
    <w:rsid w:val="004C7106"/>
    <w:rsid w:val="004D3BD9"/>
    <w:rsid w:val="004D465D"/>
    <w:rsid w:val="004E083B"/>
    <w:rsid w:val="004E2759"/>
    <w:rsid w:val="004E3A40"/>
    <w:rsid w:val="004E3E66"/>
    <w:rsid w:val="004E5A2E"/>
    <w:rsid w:val="004E7DDC"/>
    <w:rsid w:val="004F1C84"/>
    <w:rsid w:val="004F3549"/>
    <w:rsid w:val="004F4693"/>
    <w:rsid w:val="0050155A"/>
    <w:rsid w:val="005018DD"/>
    <w:rsid w:val="00502990"/>
    <w:rsid w:val="00504623"/>
    <w:rsid w:val="00505235"/>
    <w:rsid w:val="00505AC1"/>
    <w:rsid w:val="00506574"/>
    <w:rsid w:val="00506D27"/>
    <w:rsid w:val="005072A0"/>
    <w:rsid w:val="00513AFA"/>
    <w:rsid w:val="0051416C"/>
    <w:rsid w:val="005141FF"/>
    <w:rsid w:val="00521841"/>
    <w:rsid w:val="005220FC"/>
    <w:rsid w:val="00523392"/>
    <w:rsid w:val="00526063"/>
    <w:rsid w:val="00531FF7"/>
    <w:rsid w:val="0053274C"/>
    <w:rsid w:val="00532839"/>
    <w:rsid w:val="00532A17"/>
    <w:rsid w:val="00533296"/>
    <w:rsid w:val="005333BB"/>
    <w:rsid w:val="0053466B"/>
    <w:rsid w:val="005349EC"/>
    <w:rsid w:val="00535C82"/>
    <w:rsid w:val="00535FBC"/>
    <w:rsid w:val="00536944"/>
    <w:rsid w:val="00537466"/>
    <w:rsid w:val="0054255F"/>
    <w:rsid w:val="0054530F"/>
    <w:rsid w:val="00546821"/>
    <w:rsid w:val="00546AF2"/>
    <w:rsid w:val="00546E79"/>
    <w:rsid w:val="00546EC0"/>
    <w:rsid w:val="00551999"/>
    <w:rsid w:val="00551FF9"/>
    <w:rsid w:val="00552012"/>
    <w:rsid w:val="00552D71"/>
    <w:rsid w:val="005538C7"/>
    <w:rsid w:val="00554364"/>
    <w:rsid w:val="005549B1"/>
    <w:rsid w:val="005578E8"/>
    <w:rsid w:val="005606E6"/>
    <w:rsid w:val="00561CC6"/>
    <w:rsid w:val="00561DEA"/>
    <w:rsid w:val="00561EB7"/>
    <w:rsid w:val="005654BE"/>
    <w:rsid w:val="00565E89"/>
    <w:rsid w:val="005707CA"/>
    <w:rsid w:val="0057096F"/>
    <w:rsid w:val="005715D1"/>
    <w:rsid w:val="00581ED3"/>
    <w:rsid w:val="00582160"/>
    <w:rsid w:val="00584587"/>
    <w:rsid w:val="00585963"/>
    <w:rsid w:val="005860DD"/>
    <w:rsid w:val="00587563"/>
    <w:rsid w:val="00591E3E"/>
    <w:rsid w:val="00592379"/>
    <w:rsid w:val="005930C5"/>
    <w:rsid w:val="00594CE7"/>
    <w:rsid w:val="00594E11"/>
    <w:rsid w:val="005951A0"/>
    <w:rsid w:val="005A0682"/>
    <w:rsid w:val="005A0B60"/>
    <w:rsid w:val="005A15FD"/>
    <w:rsid w:val="005A2FF5"/>
    <w:rsid w:val="005A37D1"/>
    <w:rsid w:val="005A5996"/>
    <w:rsid w:val="005A6F87"/>
    <w:rsid w:val="005A795B"/>
    <w:rsid w:val="005B1BE6"/>
    <w:rsid w:val="005B395F"/>
    <w:rsid w:val="005B5342"/>
    <w:rsid w:val="005B6F3F"/>
    <w:rsid w:val="005C0540"/>
    <w:rsid w:val="005C089E"/>
    <w:rsid w:val="005C500A"/>
    <w:rsid w:val="005C5FC9"/>
    <w:rsid w:val="005D0B43"/>
    <w:rsid w:val="005D2324"/>
    <w:rsid w:val="005D27E8"/>
    <w:rsid w:val="005D380D"/>
    <w:rsid w:val="005E01D8"/>
    <w:rsid w:val="005E10E0"/>
    <w:rsid w:val="005E14DA"/>
    <w:rsid w:val="005E7BC2"/>
    <w:rsid w:val="005F26B5"/>
    <w:rsid w:val="005F37C9"/>
    <w:rsid w:val="005F47B6"/>
    <w:rsid w:val="005F55C3"/>
    <w:rsid w:val="006003D3"/>
    <w:rsid w:val="00600821"/>
    <w:rsid w:val="006018F3"/>
    <w:rsid w:val="00602B62"/>
    <w:rsid w:val="00602E5C"/>
    <w:rsid w:val="0060538A"/>
    <w:rsid w:val="00605888"/>
    <w:rsid w:val="0060735D"/>
    <w:rsid w:val="006108AC"/>
    <w:rsid w:val="00610BBC"/>
    <w:rsid w:val="00611D3D"/>
    <w:rsid w:val="00611EF2"/>
    <w:rsid w:val="00612A80"/>
    <w:rsid w:val="00613FD2"/>
    <w:rsid w:val="00616C80"/>
    <w:rsid w:val="00620E35"/>
    <w:rsid w:val="006211C4"/>
    <w:rsid w:val="0062126F"/>
    <w:rsid w:val="006237A5"/>
    <w:rsid w:val="00623BBA"/>
    <w:rsid w:val="006244C7"/>
    <w:rsid w:val="00632B72"/>
    <w:rsid w:val="00632EE7"/>
    <w:rsid w:val="00633C18"/>
    <w:rsid w:val="00633CC6"/>
    <w:rsid w:val="006354A7"/>
    <w:rsid w:val="00640320"/>
    <w:rsid w:val="00643620"/>
    <w:rsid w:val="00643E5E"/>
    <w:rsid w:val="00644334"/>
    <w:rsid w:val="00644942"/>
    <w:rsid w:val="00646A2C"/>
    <w:rsid w:val="006472F4"/>
    <w:rsid w:val="00650483"/>
    <w:rsid w:val="00653120"/>
    <w:rsid w:val="0065393E"/>
    <w:rsid w:val="00654C1A"/>
    <w:rsid w:val="006603BB"/>
    <w:rsid w:val="00660493"/>
    <w:rsid w:val="006605F4"/>
    <w:rsid w:val="00663067"/>
    <w:rsid w:val="006637B6"/>
    <w:rsid w:val="00663CF2"/>
    <w:rsid w:val="00665027"/>
    <w:rsid w:val="00665DDA"/>
    <w:rsid w:val="006672D5"/>
    <w:rsid w:val="00667311"/>
    <w:rsid w:val="006673AC"/>
    <w:rsid w:val="0066751B"/>
    <w:rsid w:val="00667833"/>
    <w:rsid w:val="006743D0"/>
    <w:rsid w:val="00674EA1"/>
    <w:rsid w:val="006759D7"/>
    <w:rsid w:val="00675B75"/>
    <w:rsid w:val="006776AA"/>
    <w:rsid w:val="00677BE3"/>
    <w:rsid w:val="00683712"/>
    <w:rsid w:val="00683CBB"/>
    <w:rsid w:val="006866D0"/>
    <w:rsid w:val="006867AF"/>
    <w:rsid w:val="00690CE5"/>
    <w:rsid w:val="00694A99"/>
    <w:rsid w:val="006951AD"/>
    <w:rsid w:val="00696525"/>
    <w:rsid w:val="00697C7D"/>
    <w:rsid w:val="006A0287"/>
    <w:rsid w:val="006A07B9"/>
    <w:rsid w:val="006A0C90"/>
    <w:rsid w:val="006A2586"/>
    <w:rsid w:val="006A270F"/>
    <w:rsid w:val="006A4A3E"/>
    <w:rsid w:val="006A4E0D"/>
    <w:rsid w:val="006B2472"/>
    <w:rsid w:val="006B47EB"/>
    <w:rsid w:val="006B4D39"/>
    <w:rsid w:val="006B7115"/>
    <w:rsid w:val="006B7552"/>
    <w:rsid w:val="006B7B0A"/>
    <w:rsid w:val="006C1D71"/>
    <w:rsid w:val="006C20F2"/>
    <w:rsid w:val="006C2EA3"/>
    <w:rsid w:val="006C5B63"/>
    <w:rsid w:val="006C5CAF"/>
    <w:rsid w:val="006D12D3"/>
    <w:rsid w:val="006D19E8"/>
    <w:rsid w:val="006D3318"/>
    <w:rsid w:val="006D4524"/>
    <w:rsid w:val="006D7144"/>
    <w:rsid w:val="006E26F6"/>
    <w:rsid w:val="006E3A55"/>
    <w:rsid w:val="006E73A4"/>
    <w:rsid w:val="006F557B"/>
    <w:rsid w:val="006F73F9"/>
    <w:rsid w:val="006F76C8"/>
    <w:rsid w:val="006F7AEF"/>
    <w:rsid w:val="007019D6"/>
    <w:rsid w:val="007031C6"/>
    <w:rsid w:val="0070355D"/>
    <w:rsid w:val="00703D0A"/>
    <w:rsid w:val="00703EC3"/>
    <w:rsid w:val="00704115"/>
    <w:rsid w:val="00704EE2"/>
    <w:rsid w:val="00705CFD"/>
    <w:rsid w:val="00710CDB"/>
    <w:rsid w:val="0071146F"/>
    <w:rsid w:val="007137FD"/>
    <w:rsid w:val="00713E81"/>
    <w:rsid w:val="00716A57"/>
    <w:rsid w:val="0071793A"/>
    <w:rsid w:val="00717C1E"/>
    <w:rsid w:val="00720168"/>
    <w:rsid w:val="00720965"/>
    <w:rsid w:val="00720B06"/>
    <w:rsid w:val="007223E2"/>
    <w:rsid w:val="00724B5C"/>
    <w:rsid w:val="00725A3C"/>
    <w:rsid w:val="00726461"/>
    <w:rsid w:val="0072665D"/>
    <w:rsid w:val="00726C65"/>
    <w:rsid w:val="00727831"/>
    <w:rsid w:val="00731F0B"/>
    <w:rsid w:val="00732068"/>
    <w:rsid w:val="00734BA8"/>
    <w:rsid w:val="0074027D"/>
    <w:rsid w:val="00740D2A"/>
    <w:rsid w:val="007425E3"/>
    <w:rsid w:val="00745B32"/>
    <w:rsid w:val="00746A50"/>
    <w:rsid w:val="00751B13"/>
    <w:rsid w:val="0075364B"/>
    <w:rsid w:val="00755205"/>
    <w:rsid w:val="007563F5"/>
    <w:rsid w:val="00756867"/>
    <w:rsid w:val="00760FCD"/>
    <w:rsid w:val="00761EF7"/>
    <w:rsid w:val="00762454"/>
    <w:rsid w:val="00762F3F"/>
    <w:rsid w:val="00762FE7"/>
    <w:rsid w:val="007636F3"/>
    <w:rsid w:val="007637EC"/>
    <w:rsid w:val="00765DB5"/>
    <w:rsid w:val="007672D6"/>
    <w:rsid w:val="0077120D"/>
    <w:rsid w:val="00773AC1"/>
    <w:rsid w:val="00781725"/>
    <w:rsid w:val="007822F6"/>
    <w:rsid w:val="0078273A"/>
    <w:rsid w:val="00783350"/>
    <w:rsid w:val="007835E3"/>
    <w:rsid w:val="007838E2"/>
    <w:rsid w:val="00783E1D"/>
    <w:rsid w:val="00784FE7"/>
    <w:rsid w:val="00786252"/>
    <w:rsid w:val="0078757D"/>
    <w:rsid w:val="00787AA1"/>
    <w:rsid w:val="00787C7E"/>
    <w:rsid w:val="00790492"/>
    <w:rsid w:val="0079095E"/>
    <w:rsid w:val="007918FC"/>
    <w:rsid w:val="0079254F"/>
    <w:rsid w:val="00792BC5"/>
    <w:rsid w:val="00794A4B"/>
    <w:rsid w:val="00795545"/>
    <w:rsid w:val="00796F24"/>
    <w:rsid w:val="007A1354"/>
    <w:rsid w:val="007A1B1F"/>
    <w:rsid w:val="007A20EA"/>
    <w:rsid w:val="007A2351"/>
    <w:rsid w:val="007A3336"/>
    <w:rsid w:val="007A3994"/>
    <w:rsid w:val="007A5CD5"/>
    <w:rsid w:val="007A65FB"/>
    <w:rsid w:val="007A786D"/>
    <w:rsid w:val="007B47A8"/>
    <w:rsid w:val="007B78E2"/>
    <w:rsid w:val="007B7BF0"/>
    <w:rsid w:val="007C072B"/>
    <w:rsid w:val="007C0D8B"/>
    <w:rsid w:val="007C148F"/>
    <w:rsid w:val="007C2CBA"/>
    <w:rsid w:val="007C5DC9"/>
    <w:rsid w:val="007C6159"/>
    <w:rsid w:val="007C6395"/>
    <w:rsid w:val="007C6D2D"/>
    <w:rsid w:val="007C6EF5"/>
    <w:rsid w:val="007C7C38"/>
    <w:rsid w:val="007D5F3B"/>
    <w:rsid w:val="007D6158"/>
    <w:rsid w:val="007D6819"/>
    <w:rsid w:val="007D6DD1"/>
    <w:rsid w:val="007E02B7"/>
    <w:rsid w:val="007E225E"/>
    <w:rsid w:val="007E29EB"/>
    <w:rsid w:val="007E3239"/>
    <w:rsid w:val="007E33A3"/>
    <w:rsid w:val="007F2A9B"/>
    <w:rsid w:val="007F6AF2"/>
    <w:rsid w:val="0080014A"/>
    <w:rsid w:val="00800539"/>
    <w:rsid w:val="00801C30"/>
    <w:rsid w:val="00802C41"/>
    <w:rsid w:val="0080497D"/>
    <w:rsid w:val="00805A34"/>
    <w:rsid w:val="00806252"/>
    <w:rsid w:val="00806B2B"/>
    <w:rsid w:val="008076F7"/>
    <w:rsid w:val="008077FA"/>
    <w:rsid w:val="00807B33"/>
    <w:rsid w:val="008109AD"/>
    <w:rsid w:val="0081126B"/>
    <w:rsid w:val="00811873"/>
    <w:rsid w:val="00812C8E"/>
    <w:rsid w:val="008142A8"/>
    <w:rsid w:val="008155D1"/>
    <w:rsid w:val="00816B1B"/>
    <w:rsid w:val="00820383"/>
    <w:rsid w:val="008204EE"/>
    <w:rsid w:val="00821ABB"/>
    <w:rsid w:val="008240E0"/>
    <w:rsid w:val="0082524F"/>
    <w:rsid w:val="00825D6E"/>
    <w:rsid w:val="008263F6"/>
    <w:rsid w:val="00826960"/>
    <w:rsid w:val="008307B7"/>
    <w:rsid w:val="00832D7C"/>
    <w:rsid w:val="00840FAB"/>
    <w:rsid w:val="008434F1"/>
    <w:rsid w:val="00844E38"/>
    <w:rsid w:val="00845158"/>
    <w:rsid w:val="00850925"/>
    <w:rsid w:val="00853A07"/>
    <w:rsid w:val="00855743"/>
    <w:rsid w:val="00855E0B"/>
    <w:rsid w:val="00856A71"/>
    <w:rsid w:val="008607D9"/>
    <w:rsid w:val="008615BD"/>
    <w:rsid w:val="008628BB"/>
    <w:rsid w:val="00863BB6"/>
    <w:rsid w:val="008645E4"/>
    <w:rsid w:val="008653DB"/>
    <w:rsid w:val="00866146"/>
    <w:rsid w:val="00866351"/>
    <w:rsid w:val="00866BAC"/>
    <w:rsid w:val="00866CDC"/>
    <w:rsid w:val="00866E89"/>
    <w:rsid w:val="0086765D"/>
    <w:rsid w:val="00871765"/>
    <w:rsid w:val="0087350B"/>
    <w:rsid w:val="00875517"/>
    <w:rsid w:val="008759E5"/>
    <w:rsid w:val="008824BC"/>
    <w:rsid w:val="00882E64"/>
    <w:rsid w:val="008836B9"/>
    <w:rsid w:val="008864D0"/>
    <w:rsid w:val="00886E95"/>
    <w:rsid w:val="0089020A"/>
    <w:rsid w:val="0089032B"/>
    <w:rsid w:val="00891007"/>
    <w:rsid w:val="00892E81"/>
    <w:rsid w:val="008937D2"/>
    <w:rsid w:val="00893EAB"/>
    <w:rsid w:val="00895AB0"/>
    <w:rsid w:val="00896C22"/>
    <w:rsid w:val="00897A26"/>
    <w:rsid w:val="008A0504"/>
    <w:rsid w:val="008A0745"/>
    <w:rsid w:val="008A2408"/>
    <w:rsid w:val="008A25C2"/>
    <w:rsid w:val="008A4FF6"/>
    <w:rsid w:val="008A75B7"/>
    <w:rsid w:val="008B009F"/>
    <w:rsid w:val="008B0CE5"/>
    <w:rsid w:val="008B1870"/>
    <w:rsid w:val="008B244B"/>
    <w:rsid w:val="008B2817"/>
    <w:rsid w:val="008B378A"/>
    <w:rsid w:val="008B439B"/>
    <w:rsid w:val="008B72BD"/>
    <w:rsid w:val="008B76E3"/>
    <w:rsid w:val="008C03BA"/>
    <w:rsid w:val="008C16B0"/>
    <w:rsid w:val="008C3449"/>
    <w:rsid w:val="008C41C0"/>
    <w:rsid w:val="008C4523"/>
    <w:rsid w:val="008C4F95"/>
    <w:rsid w:val="008C5804"/>
    <w:rsid w:val="008C660F"/>
    <w:rsid w:val="008C6E3D"/>
    <w:rsid w:val="008C71F7"/>
    <w:rsid w:val="008C7745"/>
    <w:rsid w:val="008C77C9"/>
    <w:rsid w:val="008D02E0"/>
    <w:rsid w:val="008D2FC4"/>
    <w:rsid w:val="008D4306"/>
    <w:rsid w:val="008D4C7E"/>
    <w:rsid w:val="008D56FA"/>
    <w:rsid w:val="008D722F"/>
    <w:rsid w:val="008E0EE4"/>
    <w:rsid w:val="008E16C8"/>
    <w:rsid w:val="008E43DA"/>
    <w:rsid w:val="008E479A"/>
    <w:rsid w:val="008E5A7A"/>
    <w:rsid w:val="008E5AAE"/>
    <w:rsid w:val="008E6125"/>
    <w:rsid w:val="008F0587"/>
    <w:rsid w:val="008F1B6E"/>
    <w:rsid w:val="008F25C8"/>
    <w:rsid w:val="008F2F82"/>
    <w:rsid w:val="008F36D2"/>
    <w:rsid w:val="008F3D1E"/>
    <w:rsid w:val="008F5F55"/>
    <w:rsid w:val="008F716D"/>
    <w:rsid w:val="008F77C4"/>
    <w:rsid w:val="008F79F0"/>
    <w:rsid w:val="00900CBE"/>
    <w:rsid w:val="00900FD3"/>
    <w:rsid w:val="009031B3"/>
    <w:rsid w:val="009076BF"/>
    <w:rsid w:val="00910092"/>
    <w:rsid w:val="00911A8F"/>
    <w:rsid w:val="009124BC"/>
    <w:rsid w:val="009126BC"/>
    <w:rsid w:val="009134BB"/>
    <w:rsid w:val="00913670"/>
    <w:rsid w:val="00913F79"/>
    <w:rsid w:val="00916E60"/>
    <w:rsid w:val="009176DE"/>
    <w:rsid w:val="009176F6"/>
    <w:rsid w:val="00917BB5"/>
    <w:rsid w:val="00920168"/>
    <w:rsid w:val="00920734"/>
    <w:rsid w:val="00920B2B"/>
    <w:rsid w:val="0092378F"/>
    <w:rsid w:val="00924237"/>
    <w:rsid w:val="009278B1"/>
    <w:rsid w:val="0093290E"/>
    <w:rsid w:val="00933ACB"/>
    <w:rsid w:val="0093475D"/>
    <w:rsid w:val="00934E4E"/>
    <w:rsid w:val="0093629E"/>
    <w:rsid w:val="00936D23"/>
    <w:rsid w:val="00937995"/>
    <w:rsid w:val="0094085D"/>
    <w:rsid w:val="0094119D"/>
    <w:rsid w:val="00942F53"/>
    <w:rsid w:val="00942F8B"/>
    <w:rsid w:val="0094309B"/>
    <w:rsid w:val="00944845"/>
    <w:rsid w:val="009462E5"/>
    <w:rsid w:val="00947568"/>
    <w:rsid w:val="00951E1D"/>
    <w:rsid w:val="00951F78"/>
    <w:rsid w:val="00952FC6"/>
    <w:rsid w:val="00953CD5"/>
    <w:rsid w:val="00954281"/>
    <w:rsid w:val="0095512C"/>
    <w:rsid w:val="009557D9"/>
    <w:rsid w:val="00957452"/>
    <w:rsid w:val="00960287"/>
    <w:rsid w:val="009619B2"/>
    <w:rsid w:val="00963308"/>
    <w:rsid w:val="0096357F"/>
    <w:rsid w:val="00964019"/>
    <w:rsid w:val="0096468C"/>
    <w:rsid w:val="009668BA"/>
    <w:rsid w:val="00966D8E"/>
    <w:rsid w:val="00971827"/>
    <w:rsid w:val="00972E03"/>
    <w:rsid w:val="00974C94"/>
    <w:rsid w:val="009771F3"/>
    <w:rsid w:val="0098059A"/>
    <w:rsid w:val="0098240D"/>
    <w:rsid w:val="00982685"/>
    <w:rsid w:val="009852DB"/>
    <w:rsid w:val="0098769C"/>
    <w:rsid w:val="00987CE9"/>
    <w:rsid w:val="00992623"/>
    <w:rsid w:val="00994520"/>
    <w:rsid w:val="00994540"/>
    <w:rsid w:val="00996429"/>
    <w:rsid w:val="00996E55"/>
    <w:rsid w:val="009A2703"/>
    <w:rsid w:val="009A4664"/>
    <w:rsid w:val="009A4E8D"/>
    <w:rsid w:val="009A5275"/>
    <w:rsid w:val="009A5864"/>
    <w:rsid w:val="009A5B48"/>
    <w:rsid w:val="009A5E16"/>
    <w:rsid w:val="009B0FC3"/>
    <w:rsid w:val="009B15EB"/>
    <w:rsid w:val="009B3B6F"/>
    <w:rsid w:val="009B539A"/>
    <w:rsid w:val="009B6908"/>
    <w:rsid w:val="009C2B3E"/>
    <w:rsid w:val="009C2E03"/>
    <w:rsid w:val="009C2F5E"/>
    <w:rsid w:val="009C51C5"/>
    <w:rsid w:val="009C52C7"/>
    <w:rsid w:val="009C5457"/>
    <w:rsid w:val="009C5788"/>
    <w:rsid w:val="009C6AD1"/>
    <w:rsid w:val="009C6B8E"/>
    <w:rsid w:val="009D0CBC"/>
    <w:rsid w:val="009D1619"/>
    <w:rsid w:val="009D3BC4"/>
    <w:rsid w:val="009D428C"/>
    <w:rsid w:val="009D451E"/>
    <w:rsid w:val="009D6075"/>
    <w:rsid w:val="009D653F"/>
    <w:rsid w:val="009D6BBB"/>
    <w:rsid w:val="009D6C52"/>
    <w:rsid w:val="009D70FB"/>
    <w:rsid w:val="009D775E"/>
    <w:rsid w:val="009E052A"/>
    <w:rsid w:val="009E2E6B"/>
    <w:rsid w:val="009E36EE"/>
    <w:rsid w:val="009E3979"/>
    <w:rsid w:val="009E3F53"/>
    <w:rsid w:val="009E5A3E"/>
    <w:rsid w:val="009E745B"/>
    <w:rsid w:val="009F2AFE"/>
    <w:rsid w:val="009F3BA2"/>
    <w:rsid w:val="009F3C95"/>
    <w:rsid w:val="009F45BC"/>
    <w:rsid w:val="009F589B"/>
    <w:rsid w:val="009F6A38"/>
    <w:rsid w:val="009F6AAA"/>
    <w:rsid w:val="009F7DF5"/>
    <w:rsid w:val="00A01386"/>
    <w:rsid w:val="00A0172A"/>
    <w:rsid w:val="00A01CCD"/>
    <w:rsid w:val="00A04639"/>
    <w:rsid w:val="00A04BED"/>
    <w:rsid w:val="00A054C6"/>
    <w:rsid w:val="00A07167"/>
    <w:rsid w:val="00A07A52"/>
    <w:rsid w:val="00A10FB9"/>
    <w:rsid w:val="00A12829"/>
    <w:rsid w:val="00A12FE8"/>
    <w:rsid w:val="00A13411"/>
    <w:rsid w:val="00A15711"/>
    <w:rsid w:val="00A20BA9"/>
    <w:rsid w:val="00A227D8"/>
    <w:rsid w:val="00A2393F"/>
    <w:rsid w:val="00A2494F"/>
    <w:rsid w:val="00A25F42"/>
    <w:rsid w:val="00A27902"/>
    <w:rsid w:val="00A27B7C"/>
    <w:rsid w:val="00A30CE6"/>
    <w:rsid w:val="00A328EE"/>
    <w:rsid w:val="00A32D54"/>
    <w:rsid w:val="00A32EB0"/>
    <w:rsid w:val="00A33316"/>
    <w:rsid w:val="00A34022"/>
    <w:rsid w:val="00A34AE1"/>
    <w:rsid w:val="00A36241"/>
    <w:rsid w:val="00A364D8"/>
    <w:rsid w:val="00A37EDD"/>
    <w:rsid w:val="00A4163D"/>
    <w:rsid w:val="00A41BF4"/>
    <w:rsid w:val="00A43DD5"/>
    <w:rsid w:val="00A453DA"/>
    <w:rsid w:val="00A4656E"/>
    <w:rsid w:val="00A52552"/>
    <w:rsid w:val="00A530C2"/>
    <w:rsid w:val="00A54126"/>
    <w:rsid w:val="00A5419C"/>
    <w:rsid w:val="00A54920"/>
    <w:rsid w:val="00A6200F"/>
    <w:rsid w:val="00A62494"/>
    <w:rsid w:val="00A6275B"/>
    <w:rsid w:val="00A63758"/>
    <w:rsid w:val="00A63761"/>
    <w:rsid w:val="00A644F5"/>
    <w:rsid w:val="00A717D5"/>
    <w:rsid w:val="00A724BC"/>
    <w:rsid w:val="00A73790"/>
    <w:rsid w:val="00A739CE"/>
    <w:rsid w:val="00A73B7E"/>
    <w:rsid w:val="00A74364"/>
    <w:rsid w:val="00A754F4"/>
    <w:rsid w:val="00A75A0C"/>
    <w:rsid w:val="00A75E35"/>
    <w:rsid w:val="00A75F1B"/>
    <w:rsid w:val="00A7782A"/>
    <w:rsid w:val="00A778CF"/>
    <w:rsid w:val="00A80754"/>
    <w:rsid w:val="00A84EE0"/>
    <w:rsid w:val="00A86E76"/>
    <w:rsid w:val="00A9076A"/>
    <w:rsid w:val="00A90CD5"/>
    <w:rsid w:val="00A90DE7"/>
    <w:rsid w:val="00A91C70"/>
    <w:rsid w:val="00A92401"/>
    <w:rsid w:val="00A9459D"/>
    <w:rsid w:val="00A96691"/>
    <w:rsid w:val="00A97DB5"/>
    <w:rsid w:val="00AA0D94"/>
    <w:rsid w:val="00AA1FD0"/>
    <w:rsid w:val="00AB0A6C"/>
    <w:rsid w:val="00AB36E5"/>
    <w:rsid w:val="00AB4DE4"/>
    <w:rsid w:val="00AB5B7F"/>
    <w:rsid w:val="00AB60FA"/>
    <w:rsid w:val="00AB65D4"/>
    <w:rsid w:val="00AB7D9D"/>
    <w:rsid w:val="00AC02D5"/>
    <w:rsid w:val="00AC0E06"/>
    <w:rsid w:val="00AC1FC7"/>
    <w:rsid w:val="00AC3197"/>
    <w:rsid w:val="00AC370E"/>
    <w:rsid w:val="00AC3C5F"/>
    <w:rsid w:val="00AC4158"/>
    <w:rsid w:val="00AC6023"/>
    <w:rsid w:val="00AC6848"/>
    <w:rsid w:val="00AC6F1C"/>
    <w:rsid w:val="00AD0299"/>
    <w:rsid w:val="00AD0D2F"/>
    <w:rsid w:val="00AD10F8"/>
    <w:rsid w:val="00AD1B10"/>
    <w:rsid w:val="00AD3421"/>
    <w:rsid w:val="00AD363A"/>
    <w:rsid w:val="00AD4A69"/>
    <w:rsid w:val="00AD7A5E"/>
    <w:rsid w:val="00AE0F01"/>
    <w:rsid w:val="00AE1D8D"/>
    <w:rsid w:val="00AE2793"/>
    <w:rsid w:val="00AE4259"/>
    <w:rsid w:val="00AE4E28"/>
    <w:rsid w:val="00AE6328"/>
    <w:rsid w:val="00AE6CF6"/>
    <w:rsid w:val="00AF3099"/>
    <w:rsid w:val="00AF4EA1"/>
    <w:rsid w:val="00B0194D"/>
    <w:rsid w:val="00B01B13"/>
    <w:rsid w:val="00B01C9E"/>
    <w:rsid w:val="00B056BC"/>
    <w:rsid w:val="00B10C8B"/>
    <w:rsid w:val="00B10C95"/>
    <w:rsid w:val="00B13545"/>
    <w:rsid w:val="00B1402E"/>
    <w:rsid w:val="00B14732"/>
    <w:rsid w:val="00B148BC"/>
    <w:rsid w:val="00B14D07"/>
    <w:rsid w:val="00B1517F"/>
    <w:rsid w:val="00B161DD"/>
    <w:rsid w:val="00B17EFE"/>
    <w:rsid w:val="00B20809"/>
    <w:rsid w:val="00B2088B"/>
    <w:rsid w:val="00B22187"/>
    <w:rsid w:val="00B22720"/>
    <w:rsid w:val="00B23020"/>
    <w:rsid w:val="00B27C17"/>
    <w:rsid w:val="00B27DDF"/>
    <w:rsid w:val="00B3106C"/>
    <w:rsid w:val="00B3408F"/>
    <w:rsid w:val="00B355CD"/>
    <w:rsid w:val="00B3716A"/>
    <w:rsid w:val="00B3780E"/>
    <w:rsid w:val="00B37C22"/>
    <w:rsid w:val="00B4364F"/>
    <w:rsid w:val="00B4378D"/>
    <w:rsid w:val="00B43EAA"/>
    <w:rsid w:val="00B44136"/>
    <w:rsid w:val="00B4498F"/>
    <w:rsid w:val="00B45593"/>
    <w:rsid w:val="00B45DBE"/>
    <w:rsid w:val="00B460D6"/>
    <w:rsid w:val="00B47367"/>
    <w:rsid w:val="00B5043C"/>
    <w:rsid w:val="00B5140C"/>
    <w:rsid w:val="00B5604B"/>
    <w:rsid w:val="00B61C98"/>
    <w:rsid w:val="00B61D9A"/>
    <w:rsid w:val="00B626CD"/>
    <w:rsid w:val="00B6462F"/>
    <w:rsid w:val="00B66343"/>
    <w:rsid w:val="00B70656"/>
    <w:rsid w:val="00B71C7C"/>
    <w:rsid w:val="00B723BA"/>
    <w:rsid w:val="00B734DA"/>
    <w:rsid w:val="00B73EE3"/>
    <w:rsid w:val="00B76939"/>
    <w:rsid w:val="00B775D1"/>
    <w:rsid w:val="00B80940"/>
    <w:rsid w:val="00B81095"/>
    <w:rsid w:val="00B81D60"/>
    <w:rsid w:val="00B85F07"/>
    <w:rsid w:val="00B863D7"/>
    <w:rsid w:val="00B86467"/>
    <w:rsid w:val="00B87626"/>
    <w:rsid w:val="00B91249"/>
    <w:rsid w:val="00B9235C"/>
    <w:rsid w:val="00B93425"/>
    <w:rsid w:val="00B94548"/>
    <w:rsid w:val="00B9491F"/>
    <w:rsid w:val="00B954C8"/>
    <w:rsid w:val="00B95A98"/>
    <w:rsid w:val="00B960E7"/>
    <w:rsid w:val="00B96A9A"/>
    <w:rsid w:val="00B96C66"/>
    <w:rsid w:val="00B96DF1"/>
    <w:rsid w:val="00BA1C2D"/>
    <w:rsid w:val="00BA2817"/>
    <w:rsid w:val="00BA31AB"/>
    <w:rsid w:val="00BA39F9"/>
    <w:rsid w:val="00BA6605"/>
    <w:rsid w:val="00BA75E4"/>
    <w:rsid w:val="00BA7D52"/>
    <w:rsid w:val="00BB4B79"/>
    <w:rsid w:val="00BB4C89"/>
    <w:rsid w:val="00BB71A4"/>
    <w:rsid w:val="00BB7F43"/>
    <w:rsid w:val="00BC4277"/>
    <w:rsid w:val="00BC476A"/>
    <w:rsid w:val="00BC6EC7"/>
    <w:rsid w:val="00BD1B15"/>
    <w:rsid w:val="00BD20AF"/>
    <w:rsid w:val="00BD25E0"/>
    <w:rsid w:val="00BD2756"/>
    <w:rsid w:val="00BD36E5"/>
    <w:rsid w:val="00BD4A25"/>
    <w:rsid w:val="00BD52CB"/>
    <w:rsid w:val="00BD5805"/>
    <w:rsid w:val="00BE3552"/>
    <w:rsid w:val="00BE3A2C"/>
    <w:rsid w:val="00BE4E42"/>
    <w:rsid w:val="00BE5445"/>
    <w:rsid w:val="00BF110A"/>
    <w:rsid w:val="00BF1BC4"/>
    <w:rsid w:val="00BF29E0"/>
    <w:rsid w:val="00BF4B3C"/>
    <w:rsid w:val="00BF4EB9"/>
    <w:rsid w:val="00C042C2"/>
    <w:rsid w:val="00C0488B"/>
    <w:rsid w:val="00C0571B"/>
    <w:rsid w:val="00C058A7"/>
    <w:rsid w:val="00C05C24"/>
    <w:rsid w:val="00C05E39"/>
    <w:rsid w:val="00C122F9"/>
    <w:rsid w:val="00C1387F"/>
    <w:rsid w:val="00C13E4D"/>
    <w:rsid w:val="00C14A18"/>
    <w:rsid w:val="00C14A70"/>
    <w:rsid w:val="00C156F7"/>
    <w:rsid w:val="00C15A72"/>
    <w:rsid w:val="00C16022"/>
    <w:rsid w:val="00C164FF"/>
    <w:rsid w:val="00C17964"/>
    <w:rsid w:val="00C17E54"/>
    <w:rsid w:val="00C21066"/>
    <w:rsid w:val="00C2124B"/>
    <w:rsid w:val="00C21436"/>
    <w:rsid w:val="00C21CC0"/>
    <w:rsid w:val="00C21D5D"/>
    <w:rsid w:val="00C225D1"/>
    <w:rsid w:val="00C227A4"/>
    <w:rsid w:val="00C23B9E"/>
    <w:rsid w:val="00C23C3F"/>
    <w:rsid w:val="00C260EB"/>
    <w:rsid w:val="00C266EE"/>
    <w:rsid w:val="00C275CC"/>
    <w:rsid w:val="00C308CC"/>
    <w:rsid w:val="00C31073"/>
    <w:rsid w:val="00C362E9"/>
    <w:rsid w:val="00C36BDD"/>
    <w:rsid w:val="00C375BD"/>
    <w:rsid w:val="00C40935"/>
    <w:rsid w:val="00C41187"/>
    <w:rsid w:val="00C411D8"/>
    <w:rsid w:val="00C411EF"/>
    <w:rsid w:val="00C420DC"/>
    <w:rsid w:val="00C42D08"/>
    <w:rsid w:val="00C43D68"/>
    <w:rsid w:val="00C445CC"/>
    <w:rsid w:val="00C46AA9"/>
    <w:rsid w:val="00C50939"/>
    <w:rsid w:val="00C5510D"/>
    <w:rsid w:val="00C55CBE"/>
    <w:rsid w:val="00C560B0"/>
    <w:rsid w:val="00C56E59"/>
    <w:rsid w:val="00C57A72"/>
    <w:rsid w:val="00C61F2F"/>
    <w:rsid w:val="00C63689"/>
    <w:rsid w:val="00C65064"/>
    <w:rsid w:val="00C660AA"/>
    <w:rsid w:val="00C71FAE"/>
    <w:rsid w:val="00C7451D"/>
    <w:rsid w:val="00C77937"/>
    <w:rsid w:val="00C80056"/>
    <w:rsid w:val="00C80AD7"/>
    <w:rsid w:val="00C80C52"/>
    <w:rsid w:val="00C81648"/>
    <w:rsid w:val="00C81DF0"/>
    <w:rsid w:val="00C8308D"/>
    <w:rsid w:val="00C83525"/>
    <w:rsid w:val="00C86AE9"/>
    <w:rsid w:val="00C905D4"/>
    <w:rsid w:val="00C90806"/>
    <w:rsid w:val="00C916C7"/>
    <w:rsid w:val="00C922B4"/>
    <w:rsid w:val="00C9251B"/>
    <w:rsid w:val="00C92E77"/>
    <w:rsid w:val="00C93C8A"/>
    <w:rsid w:val="00C93F3B"/>
    <w:rsid w:val="00C952DB"/>
    <w:rsid w:val="00C97105"/>
    <w:rsid w:val="00CA29C0"/>
    <w:rsid w:val="00CA40A3"/>
    <w:rsid w:val="00CA42F8"/>
    <w:rsid w:val="00CA53ED"/>
    <w:rsid w:val="00CA5843"/>
    <w:rsid w:val="00CA5CAF"/>
    <w:rsid w:val="00CA5FFA"/>
    <w:rsid w:val="00CA7AAD"/>
    <w:rsid w:val="00CB230E"/>
    <w:rsid w:val="00CB2D49"/>
    <w:rsid w:val="00CB4210"/>
    <w:rsid w:val="00CB51C3"/>
    <w:rsid w:val="00CC205F"/>
    <w:rsid w:val="00CC3F93"/>
    <w:rsid w:val="00CC450D"/>
    <w:rsid w:val="00CC7EE4"/>
    <w:rsid w:val="00CD1A1E"/>
    <w:rsid w:val="00CD222C"/>
    <w:rsid w:val="00CD5698"/>
    <w:rsid w:val="00CE19C9"/>
    <w:rsid w:val="00CE1B9F"/>
    <w:rsid w:val="00CE2D21"/>
    <w:rsid w:val="00CE468D"/>
    <w:rsid w:val="00CE4E76"/>
    <w:rsid w:val="00CE60F5"/>
    <w:rsid w:val="00CE65B0"/>
    <w:rsid w:val="00CE6EE9"/>
    <w:rsid w:val="00CF0510"/>
    <w:rsid w:val="00CF1AF7"/>
    <w:rsid w:val="00CF3DF9"/>
    <w:rsid w:val="00CF4362"/>
    <w:rsid w:val="00CF6289"/>
    <w:rsid w:val="00CF784C"/>
    <w:rsid w:val="00D00D55"/>
    <w:rsid w:val="00D01CBC"/>
    <w:rsid w:val="00D01E33"/>
    <w:rsid w:val="00D03C75"/>
    <w:rsid w:val="00D07DDC"/>
    <w:rsid w:val="00D11153"/>
    <w:rsid w:val="00D119D0"/>
    <w:rsid w:val="00D12B81"/>
    <w:rsid w:val="00D137AB"/>
    <w:rsid w:val="00D13A70"/>
    <w:rsid w:val="00D13C28"/>
    <w:rsid w:val="00D15306"/>
    <w:rsid w:val="00D15F7F"/>
    <w:rsid w:val="00D20A31"/>
    <w:rsid w:val="00D20D27"/>
    <w:rsid w:val="00D2222D"/>
    <w:rsid w:val="00D24848"/>
    <w:rsid w:val="00D24867"/>
    <w:rsid w:val="00D25053"/>
    <w:rsid w:val="00D2593D"/>
    <w:rsid w:val="00D25D2A"/>
    <w:rsid w:val="00D2692E"/>
    <w:rsid w:val="00D32140"/>
    <w:rsid w:val="00D321CB"/>
    <w:rsid w:val="00D32855"/>
    <w:rsid w:val="00D33EEE"/>
    <w:rsid w:val="00D347AE"/>
    <w:rsid w:val="00D402F8"/>
    <w:rsid w:val="00D45BF7"/>
    <w:rsid w:val="00D46847"/>
    <w:rsid w:val="00D51210"/>
    <w:rsid w:val="00D516ED"/>
    <w:rsid w:val="00D53045"/>
    <w:rsid w:val="00D55377"/>
    <w:rsid w:val="00D6094A"/>
    <w:rsid w:val="00D6105E"/>
    <w:rsid w:val="00D61B50"/>
    <w:rsid w:val="00D61D25"/>
    <w:rsid w:val="00D61FED"/>
    <w:rsid w:val="00D6210A"/>
    <w:rsid w:val="00D64835"/>
    <w:rsid w:val="00D66910"/>
    <w:rsid w:val="00D66A0B"/>
    <w:rsid w:val="00D6709F"/>
    <w:rsid w:val="00D67E48"/>
    <w:rsid w:val="00D7214F"/>
    <w:rsid w:val="00D72819"/>
    <w:rsid w:val="00D73244"/>
    <w:rsid w:val="00D766D3"/>
    <w:rsid w:val="00D808AC"/>
    <w:rsid w:val="00D81079"/>
    <w:rsid w:val="00D83A4C"/>
    <w:rsid w:val="00D842A9"/>
    <w:rsid w:val="00D8452E"/>
    <w:rsid w:val="00D847F6"/>
    <w:rsid w:val="00D856C2"/>
    <w:rsid w:val="00D859AC"/>
    <w:rsid w:val="00D860F3"/>
    <w:rsid w:val="00D87440"/>
    <w:rsid w:val="00D9027E"/>
    <w:rsid w:val="00D910B7"/>
    <w:rsid w:val="00D92DE8"/>
    <w:rsid w:val="00D93A8A"/>
    <w:rsid w:val="00D9445C"/>
    <w:rsid w:val="00D9543A"/>
    <w:rsid w:val="00D96790"/>
    <w:rsid w:val="00D968DE"/>
    <w:rsid w:val="00DA065C"/>
    <w:rsid w:val="00DA26AB"/>
    <w:rsid w:val="00DA3F1E"/>
    <w:rsid w:val="00DA6280"/>
    <w:rsid w:val="00DB0258"/>
    <w:rsid w:val="00DB3CE7"/>
    <w:rsid w:val="00DB7591"/>
    <w:rsid w:val="00DC045E"/>
    <w:rsid w:val="00DC0FA9"/>
    <w:rsid w:val="00DC5C5E"/>
    <w:rsid w:val="00DC6231"/>
    <w:rsid w:val="00DC6EBA"/>
    <w:rsid w:val="00DD0B03"/>
    <w:rsid w:val="00DD0E3D"/>
    <w:rsid w:val="00DD1ABA"/>
    <w:rsid w:val="00DD1ACA"/>
    <w:rsid w:val="00DD3CE6"/>
    <w:rsid w:val="00DD5713"/>
    <w:rsid w:val="00DE272D"/>
    <w:rsid w:val="00DE3E00"/>
    <w:rsid w:val="00DE4034"/>
    <w:rsid w:val="00DE5629"/>
    <w:rsid w:val="00DE5ABB"/>
    <w:rsid w:val="00DE6618"/>
    <w:rsid w:val="00DF15AF"/>
    <w:rsid w:val="00DF2010"/>
    <w:rsid w:val="00DF3143"/>
    <w:rsid w:val="00DF4268"/>
    <w:rsid w:val="00DF7D22"/>
    <w:rsid w:val="00E005DE"/>
    <w:rsid w:val="00E00B1F"/>
    <w:rsid w:val="00E00DE0"/>
    <w:rsid w:val="00E01FF2"/>
    <w:rsid w:val="00E02058"/>
    <w:rsid w:val="00E07BAC"/>
    <w:rsid w:val="00E1476C"/>
    <w:rsid w:val="00E1557E"/>
    <w:rsid w:val="00E1623B"/>
    <w:rsid w:val="00E21488"/>
    <w:rsid w:val="00E21C75"/>
    <w:rsid w:val="00E24D20"/>
    <w:rsid w:val="00E263B7"/>
    <w:rsid w:val="00E26483"/>
    <w:rsid w:val="00E26C03"/>
    <w:rsid w:val="00E3052F"/>
    <w:rsid w:val="00E31606"/>
    <w:rsid w:val="00E3365B"/>
    <w:rsid w:val="00E36E0A"/>
    <w:rsid w:val="00E4043C"/>
    <w:rsid w:val="00E40C3A"/>
    <w:rsid w:val="00E41629"/>
    <w:rsid w:val="00E41A35"/>
    <w:rsid w:val="00E41BBB"/>
    <w:rsid w:val="00E41DA5"/>
    <w:rsid w:val="00E44655"/>
    <w:rsid w:val="00E4490A"/>
    <w:rsid w:val="00E458BC"/>
    <w:rsid w:val="00E45DEB"/>
    <w:rsid w:val="00E4634E"/>
    <w:rsid w:val="00E506AC"/>
    <w:rsid w:val="00E5228A"/>
    <w:rsid w:val="00E532FD"/>
    <w:rsid w:val="00E54E00"/>
    <w:rsid w:val="00E5748D"/>
    <w:rsid w:val="00E6004E"/>
    <w:rsid w:val="00E60D71"/>
    <w:rsid w:val="00E6200A"/>
    <w:rsid w:val="00E6207B"/>
    <w:rsid w:val="00E62799"/>
    <w:rsid w:val="00E62BBE"/>
    <w:rsid w:val="00E6506E"/>
    <w:rsid w:val="00E65109"/>
    <w:rsid w:val="00E65D0B"/>
    <w:rsid w:val="00E65DC5"/>
    <w:rsid w:val="00E663A9"/>
    <w:rsid w:val="00E71639"/>
    <w:rsid w:val="00E72629"/>
    <w:rsid w:val="00E730CA"/>
    <w:rsid w:val="00E76358"/>
    <w:rsid w:val="00E80215"/>
    <w:rsid w:val="00E82833"/>
    <w:rsid w:val="00E85EBA"/>
    <w:rsid w:val="00E868CB"/>
    <w:rsid w:val="00E87150"/>
    <w:rsid w:val="00E9112A"/>
    <w:rsid w:val="00E92F60"/>
    <w:rsid w:val="00E952C9"/>
    <w:rsid w:val="00E979AB"/>
    <w:rsid w:val="00EA0061"/>
    <w:rsid w:val="00EA1D35"/>
    <w:rsid w:val="00EA2F46"/>
    <w:rsid w:val="00EA3B58"/>
    <w:rsid w:val="00EA6904"/>
    <w:rsid w:val="00EA7DED"/>
    <w:rsid w:val="00EB0B7E"/>
    <w:rsid w:val="00EB1AA6"/>
    <w:rsid w:val="00EB3701"/>
    <w:rsid w:val="00EB486A"/>
    <w:rsid w:val="00EB4E13"/>
    <w:rsid w:val="00EC27A6"/>
    <w:rsid w:val="00EC2B36"/>
    <w:rsid w:val="00EC5336"/>
    <w:rsid w:val="00EC6B66"/>
    <w:rsid w:val="00EC7D25"/>
    <w:rsid w:val="00ED0165"/>
    <w:rsid w:val="00ED11CA"/>
    <w:rsid w:val="00ED4C96"/>
    <w:rsid w:val="00ED5C7B"/>
    <w:rsid w:val="00EE3A31"/>
    <w:rsid w:val="00EE589F"/>
    <w:rsid w:val="00EE5B64"/>
    <w:rsid w:val="00EE5CFB"/>
    <w:rsid w:val="00EE674C"/>
    <w:rsid w:val="00EE6BE7"/>
    <w:rsid w:val="00EE6FD0"/>
    <w:rsid w:val="00EE74D7"/>
    <w:rsid w:val="00EF09DD"/>
    <w:rsid w:val="00EF0AF6"/>
    <w:rsid w:val="00EF1314"/>
    <w:rsid w:val="00EF495B"/>
    <w:rsid w:val="00EF4EF6"/>
    <w:rsid w:val="00EF5DA4"/>
    <w:rsid w:val="00F007FE"/>
    <w:rsid w:val="00F012E2"/>
    <w:rsid w:val="00F03EDA"/>
    <w:rsid w:val="00F043B8"/>
    <w:rsid w:val="00F06114"/>
    <w:rsid w:val="00F10F95"/>
    <w:rsid w:val="00F1328A"/>
    <w:rsid w:val="00F1336C"/>
    <w:rsid w:val="00F13D78"/>
    <w:rsid w:val="00F1413F"/>
    <w:rsid w:val="00F206C9"/>
    <w:rsid w:val="00F218E1"/>
    <w:rsid w:val="00F22B99"/>
    <w:rsid w:val="00F23A3A"/>
    <w:rsid w:val="00F23DF5"/>
    <w:rsid w:val="00F26389"/>
    <w:rsid w:val="00F2799F"/>
    <w:rsid w:val="00F30595"/>
    <w:rsid w:val="00F30743"/>
    <w:rsid w:val="00F30BC1"/>
    <w:rsid w:val="00F31514"/>
    <w:rsid w:val="00F31E1D"/>
    <w:rsid w:val="00F328A8"/>
    <w:rsid w:val="00F32E81"/>
    <w:rsid w:val="00F34F98"/>
    <w:rsid w:val="00F357CA"/>
    <w:rsid w:val="00F359D6"/>
    <w:rsid w:val="00F36EA8"/>
    <w:rsid w:val="00F376D5"/>
    <w:rsid w:val="00F40171"/>
    <w:rsid w:val="00F41B4C"/>
    <w:rsid w:val="00F42B37"/>
    <w:rsid w:val="00F43AC9"/>
    <w:rsid w:val="00F43CA6"/>
    <w:rsid w:val="00F44589"/>
    <w:rsid w:val="00F4605A"/>
    <w:rsid w:val="00F50576"/>
    <w:rsid w:val="00F512C6"/>
    <w:rsid w:val="00F5166A"/>
    <w:rsid w:val="00F51768"/>
    <w:rsid w:val="00F522F0"/>
    <w:rsid w:val="00F55EFB"/>
    <w:rsid w:val="00F563B8"/>
    <w:rsid w:val="00F56EFC"/>
    <w:rsid w:val="00F57C80"/>
    <w:rsid w:val="00F616AF"/>
    <w:rsid w:val="00F616FC"/>
    <w:rsid w:val="00F642FF"/>
    <w:rsid w:val="00F6447C"/>
    <w:rsid w:val="00F644C2"/>
    <w:rsid w:val="00F6473B"/>
    <w:rsid w:val="00F6615F"/>
    <w:rsid w:val="00F6706A"/>
    <w:rsid w:val="00F70157"/>
    <w:rsid w:val="00F71ED5"/>
    <w:rsid w:val="00F723FF"/>
    <w:rsid w:val="00F73598"/>
    <w:rsid w:val="00F73A10"/>
    <w:rsid w:val="00F73AEB"/>
    <w:rsid w:val="00F759EB"/>
    <w:rsid w:val="00F75AF9"/>
    <w:rsid w:val="00F76397"/>
    <w:rsid w:val="00F76C8D"/>
    <w:rsid w:val="00F8134D"/>
    <w:rsid w:val="00F81ECB"/>
    <w:rsid w:val="00F832CB"/>
    <w:rsid w:val="00F83A8F"/>
    <w:rsid w:val="00F84014"/>
    <w:rsid w:val="00F85829"/>
    <w:rsid w:val="00F86735"/>
    <w:rsid w:val="00F86FB6"/>
    <w:rsid w:val="00F9080C"/>
    <w:rsid w:val="00F91FEF"/>
    <w:rsid w:val="00F92A80"/>
    <w:rsid w:val="00F9343C"/>
    <w:rsid w:val="00F941E9"/>
    <w:rsid w:val="00F968E2"/>
    <w:rsid w:val="00F96C93"/>
    <w:rsid w:val="00F97F69"/>
    <w:rsid w:val="00FA0300"/>
    <w:rsid w:val="00FA05A7"/>
    <w:rsid w:val="00FA0A3C"/>
    <w:rsid w:val="00FA1604"/>
    <w:rsid w:val="00FA3A34"/>
    <w:rsid w:val="00FA4FAA"/>
    <w:rsid w:val="00FB0507"/>
    <w:rsid w:val="00FB089A"/>
    <w:rsid w:val="00FB1208"/>
    <w:rsid w:val="00FB48DB"/>
    <w:rsid w:val="00FB754D"/>
    <w:rsid w:val="00FB7BD0"/>
    <w:rsid w:val="00FC0F80"/>
    <w:rsid w:val="00FC1598"/>
    <w:rsid w:val="00FC4156"/>
    <w:rsid w:val="00FC6AEE"/>
    <w:rsid w:val="00FD1C79"/>
    <w:rsid w:val="00FD1EA8"/>
    <w:rsid w:val="00FD392C"/>
    <w:rsid w:val="00FD4E70"/>
    <w:rsid w:val="00FD5F26"/>
    <w:rsid w:val="00FD63C6"/>
    <w:rsid w:val="00FE1BFE"/>
    <w:rsid w:val="00FE1C34"/>
    <w:rsid w:val="00FE3A31"/>
    <w:rsid w:val="00FE6A4B"/>
    <w:rsid w:val="00FF1927"/>
    <w:rsid w:val="00FF2906"/>
    <w:rsid w:val="00FF3206"/>
    <w:rsid w:val="00FF5841"/>
    <w:rsid w:val="00FF65DC"/>
    <w:rsid w:val="00FF77CE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C774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C77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C774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uiPriority w:val="99"/>
    <w:unhideWhenUsed/>
    <w:rsid w:val="008C7745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C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C16B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60735D"/>
    <w:rPr>
      <w:b/>
      <w:bCs/>
    </w:rPr>
  </w:style>
  <w:style w:type="character" w:styleId="nfase">
    <w:name w:val="Emphasis"/>
    <w:basedOn w:val="Fontepargpadro"/>
    <w:uiPriority w:val="20"/>
    <w:qFormat/>
    <w:rsid w:val="0060735D"/>
    <w:rPr>
      <w:i/>
      <w:iCs/>
    </w:rPr>
  </w:style>
  <w:style w:type="paragraph" w:styleId="PargrafodaLista">
    <w:name w:val="List Paragraph"/>
    <w:basedOn w:val="Normal"/>
    <w:uiPriority w:val="34"/>
    <w:qFormat/>
    <w:rsid w:val="00B66343"/>
    <w:pPr>
      <w:ind w:left="720"/>
      <w:contextualSpacing/>
    </w:pPr>
  </w:style>
  <w:style w:type="character" w:customStyle="1" w:styleId="negritopadrao">
    <w:name w:val="negritopadrao"/>
    <w:rsid w:val="00EA6904"/>
  </w:style>
  <w:style w:type="character" w:styleId="Hyperlink">
    <w:name w:val="Hyperlink"/>
    <w:basedOn w:val="Fontepargpadro"/>
    <w:uiPriority w:val="99"/>
    <w:unhideWhenUsed/>
    <w:rsid w:val="00407565"/>
    <w:rPr>
      <w:color w:val="0000FF"/>
      <w:u w:val="single"/>
    </w:rPr>
  </w:style>
  <w:style w:type="character" w:customStyle="1" w:styleId="spelle">
    <w:name w:val="spelle"/>
    <w:basedOn w:val="Fontepargpadro"/>
    <w:rsid w:val="006605F4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F1BC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F1BC4"/>
  </w:style>
  <w:style w:type="character" w:customStyle="1" w:styleId="normalchar1">
    <w:name w:val="normal__char1"/>
    <w:basedOn w:val="Fontepargpadro"/>
    <w:rsid w:val="00D856C2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C774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C77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C774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uiPriority w:val="99"/>
    <w:unhideWhenUsed/>
    <w:rsid w:val="008C7745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C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C16B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60735D"/>
    <w:rPr>
      <w:b/>
      <w:bCs/>
    </w:rPr>
  </w:style>
  <w:style w:type="character" w:styleId="nfase">
    <w:name w:val="Emphasis"/>
    <w:basedOn w:val="Fontepargpadro"/>
    <w:uiPriority w:val="20"/>
    <w:qFormat/>
    <w:rsid w:val="0060735D"/>
    <w:rPr>
      <w:i/>
      <w:iCs/>
    </w:rPr>
  </w:style>
  <w:style w:type="paragraph" w:styleId="PargrafodaLista">
    <w:name w:val="List Paragraph"/>
    <w:basedOn w:val="Normal"/>
    <w:uiPriority w:val="34"/>
    <w:qFormat/>
    <w:rsid w:val="00B66343"/>
    <w:pPr>
      <w:ind w:left="720"/>
      <w:contextualSpacing/>
    </w:pPr>
  </w:style>
  <w:style w:type="character" w:customStyle="1" w:styleId="negritopadrao">
    <w:name w:val="negritopadrao"/>
    <w:rsid w:val="00EA6904"/>
  </w:style>
  <w:style w:type="character" w:styleId="Hyperlink">
    <w:name w:val="Hyperlink"/>
    <w:basedOn w:val="Fontepargpadro"/>
    <w:uiPriority w:val="99"/>
    <w:unhideWhenUsed/>
    <w:rsid w:val="00407565"/>
    <w:rPr>
      <w:color w:val="0000FF"/>
      <w:u w:val="single"/>
    </w:rPr>
  </w:style>
  <w:style w:type="character" w:customStyle="1" w:styleId="spelle">
    <w:name w:val="spelle"/>
    <w:basedOn w:val="Fontepargpadro"/>
    <w:rsid w:val="006605F4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F1BC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F1BC4"/>
  </w:style>
  <w:style w:type="character" w:customStyle="1" w:styleId="normalchar1">
    <w:name w:val="normal__char1"/>
    <w:basedOn w:val="Fontepargpadro"/>
    <w:rsid w:val="00D856C2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F74F-52C8-4CE5-A7E3-AD5FB8F5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3</cp:revision>
  <cp:lastPrinted>2017-08-21T17:29:00Z</cp:lastPrinted>
  <dcterms:created xsi:type="dcterms:W3CDTF">2017-08-28T21:45:00Z</dcterms:created>
  <dcterms:modified xsi:type="dcterms:W3CDTF">2017-09-01T20:44:00Z</dcterms:modified>
</cp:coreProperties>
</file>