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D74829" w:rsidP="002A121D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FEEF.</w:t>
            </w:r>
            <w:r w:rsidR="00112276">
              <w:rPr>
                <w:rFonts w:ascii="Times New Roman" w:hAnsi="Times New Roman"/>
                <w:szCs w:val="22"/>
              </w:rPr>
              <w:t xml:space="preserve"> </w:t>
            </w:r>
            <w:r w:rsidR="00354C3E">
              <w:rPr>
                <w:rFonts w:ascii="Times New Roman" w:hAnsi="Times New Roman"/>
                <w:szCs w:val="22"/>
              </w:rPr>
              <w:t xml:space="preserve">Normas Relativas ao </w:t>
            </w:r>
            <w:r w:rsidR="00112276">
              <w:rPr>
                <w:rFonts w:ascii="Times New Roman" w:hAnsi="Times New Roman"/>
                <w:szCs w:val="22"/>
              </w:rPr>
              <w:t xml:space="preserve">Diferimento: Desconsiderar na </w:t>
            </w:r>
            <w:r w:rsidR="00C14737">
              <w:rPr>
                <w:rFonts w:ascii="Times New Roman" w:hAnsi="Times New Roman"/>
                <w:szCs w:val="22"/>
              </w:rPr>
              <w:t xml:space="preserve">Apuração Normal do ICMS na </w:t>
            </w:r>
            <w:r w:rsidR="00112276">
              <w:rPr>
                <w:rFonts w:ascii="Times New Roman" w:hAnsi="Times New Roman"/>
                <w:szCs w:val="22"/>
              </w:rPr>
              <w:t xml:space="preserve">Hipótese de Dispensa </w:t>
            </w:r>
            <w:r w:rsidR="00C14737">
              <w:rPr>
                <w:rFonts w:ascii="Times New Roman" w:hAnsi="Times New Roman"/>
                <w:szCs w:val="22"/>
              </w:rPr>
              <w:t>Total ou Parcial nas Saídas Subsequentes.</w:t>
            </w:r>
          </w:p>
          <w:p w:rsidR="004031DC" w:rsidRPr="004031DC" w:rsidRDefault="00361749" w:rsidP="004031DC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 092/17</w:t>
            </w:r>
          </w:p>
        </w:tc>
      </w:tr>
    </w:tbl>
    <w:p w:rsidR="0003098F" w:rsidRDefault="0003098F" w:rsidP="009826E8">
      <w:pPr>
        <w:pStyle w:val="Ttulo2"/>
        <w:ind w:right="72" w:firstLine="708"/>
        <w:rPr>
          <w:rFonts w:ascii="Times New Roman" w:hAnsi="Times New Roman"/>
        </w:rPr>
      </w:pPr>
    </w:p>
    <w:p w:rsidR="00EF07B0" w:rsidRDefault="00EF07B0" w:rsidP="00B87847">
      <w:pPr>
        <w:spacing w:line="360" w:lineRule="auto"/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327137" w:rsidRDefault="006F6243" w:rsidP="00B87847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 w:rsidRPr="006F6243">
        <w:rPr>
          <w:rFonts w:ascii="Times New Roman" w:hAnsi="Times New Roman" w:cs="Times New Roman"/>
          <w:lang w:eastAsia="pt-BR"/>
        </w:rPr>
        <w:tab/>
        <w:t xml:space="preserve">A empresa </w:t>
      </w:r>
      <w:r w:rsidR="008A7D58">
        <w:rPr>
          <w:rFonts w:ascii="Times New Roman" w:hAnsi="Times New Roman" w:cs="Times New Roman"/>
          <w:lang w:eastAsia="pt-BR"/>
        </w:rPr>
        <w:t xml:space="preserve">procedendo à análise da </w:t>
      </w:r>
      <w:r>
        <w:rPr>
          <w:rFonts w:ascii="Times New Roman" w:hAnsi="Times New Roman" w:cs="Times New Roman"/>
          <w:lang w:eastAsia="pt-BR"/>
        </w:rPr>
        <w:t>Lei n.º 7.428/16, regulamentada pelo Decreto n.º 45.810/1</w:t>
      </w:r>
      <w:r w:rsidR="008A7D58">
        <w:rPr>
          <w:rFonts w:ascii="Times New Roman" w:hAnsi="Times New Roman" w:cs="Times New Roman"/>
          <w:lang w:eastAsia="pt-BR"/>
        </w:rPr>
        <w:t xml:space="preserve">6, considera ser clara a responsabilidade tributária do fornecedor/remetente da mercadoria, bem como a metodologia de apuração e pagamento do </w:t>
      </w:r>
      <w:r w:rsidR="002B4BA9" w:rsidRPr="002B4BA9">
        <w:rPr>
          <w:rFonts w:ascii="Times New Roman" w:hAnsi="Times New Roman" w:cs="Times New Roman"/>
          <w:lang w:eastAsia="pt-BR"/>
        </w:rPr>
        <w:t>Fundo Estad</w:t>
      </w:r>
      <w:r w:rsidR="002B4BA9">
        <w:rPr>
          <w:rFonts w:ascii="Times New Roman" w:hAnsi="Times New Roman" w:cs="Times New Roman"/>
          <w:lang w:eastAsia="pt-BR"/>
        </w:rPr>
        <w:t>ual de Equilíbrio Fiscal – FEEF.</w:t>
      </w:r>
      <w:r w:rsidR="0043172F">
        <w:rPr>
          <w:rFonts w:ascii="Times New Roman" w:hAnsi="Times New Roman" w:cs="Times New Roman"/>
          <w:lang w:eastAsia="pt-BR"/>
        </w:rPr>
        <w:t xml:space="preserve">  Porém, entend</w:t>
      </w:r>
      <w:r w:rsidR="00327137">
        <w:rPr>
          <w:rFonts w:ascii="Times New Roman" w:hAnsi="Times New Roman" w:cs="Times New Roman"/>
          <w:lang w:eastAsia="pt-BR"/>
        </w:rPr>
        <w:t>e a consulente que o grande ponto de controvérsia nesse cenário reside no fato de que o FEEF será recolhido cumulativamente, pelas razões que descreve a seguir.</w:t>
      </w:r>
    </w:p>
    <w:p w:rsidR="00327137" w:rsidRDefault="00327137" w:rsidP="00B87847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Informa a mesma </w:t>
      </w:r>
      <w:r w:rsidR="00034584">
        <w:rPr>
          <w:rFonts w:ascii="Times New Roman" w:hAnsi="Times New Roman" w:cs="Times New Roman"/>
          <w:lang w:eastAsia="pt-BR"/>
        </w:rPr>
        <w:t xml:space="preserve">ser </w:t>
      </w:r>
      <w:r>
        <w:rPr>
          <w:rFonts w:ascii="Times New Roman" w:hAnsi="Times New Roman" w:cs="Times New Roman"/>
          <w:lang w:eastAsia="pt-BR"/>
        </w:rPr>
        <w:t>beneficiária do incentivo fiscal concedido pelo Decreto n.º 45.782/16</w:t>
      </w:r>
      <w:r w:rsidR="004C3E30">
        <w:rPr>
          <w:rFonts w:ascii="Times New Roman" w:hAnsi="Times New Roman" w:cs="Times New Roman"/>
          <w:lang w:eastAsia="pt-BR"/>
        </w:rPr>
        <w:t xml:space="preserve"> e, assim, quando adquirir insumos utilizados em seu processo produtivo, cuja saída é diferida, o seu fornecedor será obrigado ao recolhimento do montante de 10% para o FEEF. No entanto, </w:t>
      </w:r>
      <w:r w:rsidR="00034584">
        <w:rPr>
          <w:rFonts w:ascii="Times New Roman" w:hAnsi="Times New Roman" w:cs="Times New Roman"/>
          <w:lang w:eastAsia="pt-BR"/>
        </w:rPr>
        <w:t xml:space="preserve">entende a consulente que </w:t>
      </w:r>
      <w:r w:rsidR="004C3E30">
        <w:rPr>
          <w:rFonts w:ascii="Times New Roman" w:hAnsi="Times New Roman" w:cs="Times New Roman"/>
          <w:lang w:eastAsia="pt-BR"/>
        </w:rPr>
        <w:t xml:space="preserve">o valor recolhido </w:t>
      </w:r>
      <w:proofErr w:type="gramStart"/>
      <w:r w:rsidR="004C3E30">
        <w:rPr>
          <w:rFonts w:ascii="Times New Roman" w:hAnsi="Times New Roman" w:cs="Times New Roman"/>
          <w:lang w:eastAsia="pt-BR"/>
        </w:rPr>
        <w:t>à</w:t>
      </w:r>
      <w:proofErr w:type="gramEnd"/>
      <w:r w:rsidR="004C3E30">
        <w:rPr>
          <w:rFonts w:ascii="Times New Roman" w:hAnsi="Times New Roman" w:cs="Times New Roman"/>
          <w:lang w:eastAsia="pt-BR"/>
        </w:rPr>
        <w:t xml:space="preserve"> título de FEEF será invariavelmente repassado ao preço das mercadorias objeto dessas operações, </w:t>
      </w:r>
      <w:r w:rsidR="00C1025F">
        <w:rPr>
          <w:rFonts w:ascii="Times New Roman" w:hAnsi="Times New Roman" w:cs="Times New Roman"/>
          <w:lang w:eastAsia="pt-BR"/>
        </w:rPr>
        <w:t>ou cobrado em fatura à parte, na medida em que o mesmo corresponde à parcela do ICMS desonerada por incentivo fiscal que, caso não existisse, seria destacada na Nota Fiscal de saída e inserida na sistemática da não cumulatividade do ICMS.</w:t>
      </w:r>
    </w:p>
    <w:p w:rsidR="00626CE0" w:rsidRDefault="00626CE0" w:rsidP="00B87847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E951C8">
        <w:rPr>
          <w:rFonts w:ascii="Times New Roman" w:hAnsi="Times New Roman" w:cs="Times New Roman"/>
          <w:lang w:eastAsia="pt-BR"/>
        </w:rPr>
        <w:t xml:space="preserve">Por sua vez, </w:t>
      </w:r>
      <w:r w:rsidR="006744A3">
        <w:rPr>
          <w:rFonts w:ascii="Times New Roman" w:hAnsi="Times New Roman" w:cs="Times New Roman"/>
          <w:lang w:eastAsia="pt-BR"/>
        </w:rPr>
        <w:t xml:space="preserve">entende a consulente que </w:t>
      </w:r>
      <w:r w:rsidR="00E951C8">
        <w:rPr>
          <w:rFonts w:ascii="Times New Roman" w:hAnsi="Times New Roman" w:cs="Times New Roman"/>
          <w:lang w:eastAsia="pt-BR"/>
        </w:rPr>
        <w:t>ao calcular o montante próprio destinado ao FEEF estará suportando o valor destinado ao FEEF outrora recolhido pelo seu fornecedor e, de igual forma, utilizando-o na formação da base de cálculo da parcela destinada ao FEEF que lhe compete, nos moldes do artigo 5º do Decreto n.º 45.810/16.</w:t>
      </w:r>
    </w:p>
    <w:p w:rsidR="00A14EDF" w:rsidRDefault="00A14EDF" w:rsidP="00B87847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Assim, sob a ótica da consulente, trata-se de uma evidente distorção que eventual interpretação literal da norma instituidora do FEEF pode acarretar, eis que o montante de 10% apurado na forma do aludido decreto possui natureza de ICMS, já que é</w:t>
      </w:r>
      <w:r w:rsidR="004457A3">
        <w:rPr>
          <w:rFonts w:ascii="Times New Roman" w:hAnsi="Times New Roman" w:cs="Times New Roman"/>
          <w:lang w:eastAsia="pt-BR"/>
        </w:rPr>
        <w:t xml:space="preserve"> apurado pela subtração entre a quantia do imposto calculado com a redução tributária e aquela que seria devida caso não houvesse qualquer benefício fiscal.</w:t>
      </w:r>
    </w:p>
    <w:p w:rsidR="004457A3" w:rsidRDefault="00427836" w:rsidP="00B87847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Nesse sentido, entende a empresa consulente que, adotando-se uma interpretação da norma conforme a Constituição Federal, especialmente, à luz do princípio constitucional da não cumulatividade do, a parcela recolhida ao FEEF pelo fornecedor/remetente do contribuinte beneficiário de regime </w:t>
      </w:r>
      <w:r>
        <w:rPr>
          <w:rFonts w:ascii="Times New Roman" w:hAnsi="Times New Roman" w:cs="Times New Roman"/>
          <w:lang w:eastAsia="pt-BR"/>
        </w:rPr>
        <w:lastRenderedPageBreak/>
        <w:t xml:space="preserve">favorecido de tributação </w:t>
      </w:r>
      <w:r w:rsidR="001A35CF">
        <w:rPr>
          <w:rFonts w:ascii="Times New Roman" w:hAnsi="Times New Roman" w:cs="Times New Roman"/>
          <w:lang w:eastAsia="pt-BR"/>
        </w:rPr>
        <w:t>poderá ser por este último abatido quando da apuração do montante a ser também destinado ao FEEF.</w:t>
      </w:r>
    </w:p>
    <w:p w:rsidR="00777B00" w:rsidRDefault="00777B00" w:rsidP="00B87847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Acrescenta que o entendimento acima preserva a expectativa arrecadatória do Estado do Rio de Janeiro em relação ao FEEF, na medida em que reduzirá as desonerações concedidas em operações praticadas em seu território</w:t>
      </w:r>
      <w:r w:rsidR="00456DB1">
        <w:rPr>
          <w:rFonts w:ascii="Times New Roman" w:hAnsi="Times New Roman" w:cs="Times New Roman"/>
          <w:lang w:eastAsia="pt-BR"/>
        </w:rPr>
        <w:t>, e, ao mesmo tempo, garante aos contribuintes fluminenses o necessário equilíbrio financeiro e fiscal para a prática de suas atividades econômicas, em respeito à sistemática da não cumulatividade do ICMS previsto na Constituição Federal.</w:t>
      </w:r>
    </w:p>
    <w:p w:rsidR="000A70C0" w:rsidRDefault="000A70C0" w:rsidP="00B87847">
      <w:pPr>
        <w:spacing w:line="360" w:lineRule="auto"/>
        <w:rPr>
          <w:rFonts w:ascii="Times New Roman" w:hAnsi="Times New Roman" w:cs="Times New Roman"/>
          <w:b/>
          <w:smallCaps/>
          <w:lang w:eastAsia="pt-BR"/>
        </w:rPr>
      </w:pPr>
      <w:r w:rsidRPr="000A70C0">
        <w:rPr>
          <w:rFonts w:ascii="Times New Roman" w:hAnsi="Times New Roman" w:cs="Times New Roman"/>
          <w:b/>
          <w:smallCaps/>
          <w:lang w:eastAsia="pt-BR"/>
        </w:rPr>
        <w:tab/>
      </w:r>
      <w:proofErr w:type="gramStart"/>
      <w:r w:rsidRPr="000A70C0">
        <w:rPr>
          <w:rFonts w:ascii="Times New Roman" w:hAnsi="Times New Roman" w:cs="Times New Roman"/>
          <w:b/>
          <w:smallCaps/>
          <w:lang w:eastAsia="pt-BR"/>
        </w:rPr>
        <w:t>Isto posto</w:t>
      </w:r>
      <w:proofErr w:type="gramEnd"/>
      <w:r w:rsidRPr="000A70C0">
        <w:rPr>
          <w:rFonts w:ascii="Times New Roman" w:hAnsi="Times New Roman" w:cs="Times New Roman"/>
          <w:b/>
          <w:smallCaps/>
          <w:lang w:eastAsia="pt-BR"/>
        </w:rPr>
        <w:t xml:space="preserve">, </w:t>
      </w:r>
      <w:r>
        <w:rPr>
          <w:rFonts w:ascii="Times New Roman" w:hAnsi="Times New Roman" w:cs="Times New Roman"/>
          <w:b/>
          <w:smallCaps/>
          <w:lang w:eastAsia="pt-BR"/>
        </w:rPr>
        <w:t>Consulta:</w:t>
      </w:r>
    </w:p>
    <w:p w:rsidR="000A70C0" w:rsidRDefault="000A70C0" w:rsidP="00B87847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1</w:t>
      </w:r>
      <w:proofErr w:type="gramEnd"/>
      <w:r>
        <w:rPr>
          <w:rFonts w:ascii="Times New Roman" w:hAnsi="Times New Roman" w:cs="Times New Roman"/>
          <w:lang w:eastAsia="pt-BR"/>
        </w:rPr>
        <w:t>) Está correto o entendimento segundo o qual a parcela do FEEF  recolhida nos moldes do artigo 4º do Decreto n.º 45.810/16 pelo fornecedor/remetente poderá ser abatida ou compensada com o montante destinado ao FEEF, a ser apurado pela consulente, conforme o procedimento definido no artigo 5º deste mesmo diploma legal?</w:t>
      </w:r>
    </w:p>
    <w:p w:rsidR="00D97832" w:rsidRDefault="000A70C0" w:rsidP="00B87847">
      <w:pPr>
        <w:spacing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2</w:t>
      </w:r>
      <w:proofErr w:type="gramEnd"/>
      <w:r>
        <w:rPr>
          <w:rFonts w:ascii="Times New Roman" w:hAnsi="Times New Roman" w:cs="Times New Roman"/>
          <w:lang w:eastAsia="pt-BR"/>
        </w:rPr>
        <w:t>) Em caso negativo, há alguma disposição prevista na legislação fluminense, especialmente naquela relacionada à instituição e regulação do FEEF, possibilitando à consulente a não suportar</w:t>
      </w:r>
      <w:r w:rsidR="00A17E94">
        <w:rPr>
          <w:rFonts w:ascii="Times New Roman" w:hAnsi="Times New Roman" w:cs="Times New Roman"/>
          <w:lang w:eastAsia="pt-BR"/>
        </w:rPr>
        <w:t xml:space="preserve"> a parcela do ICMS recolhida ao FEEF pelo seu fornecedor, sob o efeito cumulativo do imposto?</w:t>
      </w:r>
    </w:p>
    <w:p w:rsidR="00EF07B0" w:rsidRPr="00EF07B0" w:rsidRDefault="00F23EE5" w:rsidP="00B87847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="00EF07B0" w:rsidRPr="00EF07B0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096C00">
        <w:rPr>
          <w:rFonts w:ascii="Times New Roman" w:hAnsi="Times New Roman" w:cs="Times New Roman"/>
        </w:rPr>
        <w:t>1</w:t>
      </w:r>
      <w:r w:rsidR="0074739C">
        <w:rPr>
          <w:rFonts w:ascii="Times New Roman" w:hAnsi="Times New Roman" w:cs="Times New Roman"/>
        </w:rPr>
        <w:t>0</w:t>
      </w:r>
      <w:r w:rsidR="00EF07B0" w:rsidRPr="00EF07B0">
        <w:rPr>
          <w:rFonts w:ascii="Times New Roman" w:hAnsi="Times New Roman" w:cs="Times New Roman"/>
        </w:rPr>
        <w:t>/</w:t>
      </w:r>
      <w:r w:rsidR="00096C00">
        <w:rPr>
          <w:rFonts w:ascii="Times New Roman" w:hAnsi="Times New Roman" w:cs="Times New Roman"/>
        </w:rPr>
        <w:t>12</w:t>
      </w:r>
      <w:r w:rsidR="00EF07B0" w:rsidRPr="00EF07B0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096C00">
        <w:rPr>
          <w:rFonts w:ascii="Times New Roman" w:hAnsi="Times New Roman" w:cs="Times New Roman"/>
        </w:rPr>
        <w:t>14/27</w:t>
      </w:r>
      <w:r w:rsidR="00EF07B0" w:rsidRPr="00EF07B0">
        <w:rPr>
          <w:rFonts w:ascii="Times New Roman" w:hAnsi="Times New Roman" w:cs="Times New Roman"/>
        </w:rPr>
        <w:t xml:space="preserve">), bem como as </w:t>
      </w:r>
      <w:r w:rsidR="0074739C">
        <w:rPr>
          <w:rFonts w:ascii="Times New Roman" w:hAnsi="Times New Roman" w:cs="Times New Roman"/>
        </w:rPr>
        <w:t>i</w:t>
      </w:r>
      <w:r w:rsidR="00EF07B0" w:rsidRPr="00EF07B0">
        <w:rPr>
          <w:rFonts w:ascii="Times New Roman" w:hAnsi="Times New Roman" w:cs="Times New Roman"/>
        </w:rPr>
        <w:t xml:space="preserve">nformações relativas aos incisos I e II do artigo 3º da Resolução SEF n.° 109/76 (fls. </w:t>
      </w:r>
      <w:r w:rsidR="00096C00">
        <w:rPr>
          <w:rFonts w:ascii="Times New Roman" w:hAnsi="Times New Roman" w:cs="Times New Roman"/>
        </w:rPr>
        <w:t>28</w:t>
      </w:r>
      <w:r w:rsidR="00EF07B0" w:rsidRPr="00EF07B0">
        <w:rPr>
          <w:rFonts w:ascii="Times New Roman" w:hAnsi="Times New Roman" w:cs="Times New Roman"/>
        </w:rPr>
        <w:t>).</w:t>
      </w:r>
    </w:p>
    <w:p w:rsidR="00EF07B0" w:rsidRDefault="00EF07B0" w:rsidP="00B87847">
      <w:pPr>
        <w:spacing w:line="360" w:lineRule="auto"/>
        <w:ind w:right="-992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74739C">
        <w:rPr>
          <w:rFonts w:ascii="Times New Roman" w:hAnsi="Times New Roman" w:cs="Times New Roman"/>
          <w:b/>
          <w:smallCaps/>
          <w:lang w:eastAsia="pt-BR"/>
        </w:rPr>
        <w:t xml:space="preserve"> </w:t>
      </w:r>
      <w:r w:rsidRPr="0074739C">
        <w:rPr>
          <w:rFonts w:ascii="Times New Roman" w:hAnsi="Times New Roman" w:cs="Times New Roman"/>
          <w:b/>
          <w:smallCaps/>
        </w:rPr>
        <w:t>II – A</w:t>
      </w:r>
      <w:r w:rsidR="0074739C" w:rsidRPr="0074739C">
        <w:rPr>
          <w:rFonts w:ascii="Times New Roman" w:hAnsi="Times New Roman" w:cs="Times New Roman"/>
          <w:b/>
          <w:smallCaps/>
        </w:rPr>
        <w:t>nálise</w:t>
      </w:r>
      <w:r w:rsidRPr="0074739C">
        <w:rPr>
          <w:rFonts w:ascii="Times New Roman" w:hAnsi="Times New Roman" w:cs="Times New Roman"/>
          <w:b/>
          <w:smallCaps/>
        </w:rPr>
        <w:t xml:space="preserve"> </w:t>
      </w:r>
      <w:r w:rsidR="0074739C" w:rsidRPr="0074739C">
        <w:rPr>
          <w:rFonts w:ascii="Times New Roman" w:hAnsi="Times New Roman" w:cs="Times New Roman"/>
          <w:b/>
          <w:smallCaps/>
        </w:rPr>
        <w:t>e</w:t>
      </w:r>
      <w:r w:rsidRPr="0074739C">
        <w:rPr>
          <w:rFonts w:ascii="Times New Roman" w:hAnsi="Times New Roman" w:cs="Times New Roman"/>
          <w:b/>
          <w:smallCaps/>
        </w:rPr>
        <w:t xml:space="preserve"> F</w:t>
      </w:r>
      <w:r w:rsidR="0074739C" w:rsidRPr="0074739C">
        <w:rPr>
          <w:rFonts w:ascii="Times New Roman" w:hAnsi="Times New Roman" w:cs="Times New Roman"/>
          <w:b/>
          <w:smallCaps/>
        </w:rPr>
        <w:t>undamentação.</w:t>
      </w:r>
    </w:p>
    <w:p w:rsidR="006B7F97" w:rsidRDefault="00214563" w:rsidP="00B87847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44A3">
        <w:rPr>
          <w:rFonts w:ascii="Times New Roman" w:hAnsi="Times New Roman" w:cs="Times New Roman"/>
        </w:rPr>
        <w:t xml:space="preserve">O Decreto n.º 45.810/16 sofreu importantes alterações introduzidas pelos Decretos </w:t>
      </w:r>
      <w:proofErr w:type="spellStart"/>
      <w:r w:rsidR="006744A3">
        <w:rPr>
          <w:rFonts w:ascii="Times New Roman" w:hAnsi="Times New Roman" w:cs="Times New Roman"/>
        </w:rPr>
        <w:t>n.</w:t>
      </w:r>
      <w:r w:rsidR="006744A3" w:rsidRPr="005C39B8">
        <w:rPr>
          <w:rFonts w:ascii="Times New Roman" w:hAnsi="Times New Roman" w:cs="Times New Roman"/>
          <w:vertAlign w:val="superscript"/>
        </w:rPr>
        <w:t>os</w:t>
      </w:r>
      <w:proofErr w:type="spellEnd"/>
      <w:r w:rsidR="006744A3">
        <w:rPr>
          <w:rFonts w:ascii="Times New Roman" w:hAnsi="Times New Roman" w:cs="Times New Roman"/>
        </w:rPr>
        <w:t xml:space="preserve"> 45.965/17 e 46.021/17</w:t>
      </w:r>
      <w:r>
        <w:rPr>
          <w:rFonts w:ascii="Times New Roman" w:hAnsi="Times New Roman" w:cs="Times New Roman"/>
        </w:rPr>
        <w:t>, ficando revogado seu artigo 4º</w:t>
      </w:r>
      <w:r w:rsidR="005C7CB3">
        <w:rPr>
          <w:rFonts w:ascii="Times New Roman" w:hAnsi="Times New Roman" w:cs="Times New Roman"/>
        </w:rPr>
        <w:t xml:space="preserve">, </w:t>
      </w:r>
      <w:r w:rsidRPr="00214563">
        <w:rPr>
          <w:rFonts w:ascii="Times New Roman" w:hAnsi="Times New Roman" w:cs="Times New Roman"/>
        </w:rPr>
        <w:t>com efeitos retroagidos a 01/12/16</w:t>
      </w:r>
      <w:r w:rsidR="00CD7BE2">
        <w:rPr>
          <w:rFonts w:ascii="Times New Roman" w:hAnsi="Times New Roman" w:cs="Times New Roman"/>
        </w:rPr>
        <w:t xml:space="preserve">.  </w:t>
      </w:r>
      <w:r w:rsidR="005C7CB3">
        <w:rPr>
          <w:rFonts w:ascii="Times New Roman" w:hAnsi="Times New Roman" w:cs="Times New Roman"/>
        </w:rPr>
        <w:t xml:space="preserve">Portanto, </w:t>
      </w:r>
      <w:r w:rsidR="00CD7BE2">
        <w:rPr>
          <w:rFonts w:ascii="Times New Roman" w:hAnsi="Times New Roman" w:cs="Times New Roman"/>
        </w:rPr>
        <w:t xml:space="preserve">no tocante às </w:t>
      </w:r>
      <w:r w:rsidR="006B7F97">
        <w:rPr>
          <w:rFonts w:ascii="Times New Roman" w:hAnsi="Times New Roman" w:cs="Times New Roman"/>
        </w:rPr>
        <w:t>operações amparadas por diferimento do ICMS</w:t>
      </w:r>
      <w:r w:rsidR="005C7CB3">
        <w:rPr>
          <w:rFonts w:ascii="Times New Roman" w:hAnsi="Times New Roman" w:cs="Times New Roman"/>
        </w:rPr>
        <w:t xml:space="preserve">, </w:t>
      </w:r>
      <w:r w:rsidR="00CD7BE2">
        <w:rPr>
          <w:rFonts w:ascii="Times New Roman" w:hAnsi="Times New Roman" w:cs="Times New Roman"/>
        </w:rPr>
        <w:t xml:space="preserve">para fins de depósito no FEEF, a consulente deve observar as normas da </w:t>
      </w:r>
      <w:r w:rsidR="006B7F97">
        <w:rPr>
          <w:rFonts w:ascii="Times New Roman" w:hAnsi="Times New Roman" w:cs="Times New Roman"/>
        </w:rPr>
        <w:t>alínea “e” do inciso I do § 1º,</w:t>
      </w:r>
      <w:r w:rsidR="005578AE">
        <w:rPr>
          <w:rFonts w:ascii="Times New Roman" w:hAnsi="Times New Roman" w:cs="Times New Roman"/>
        </w:rPr>
        <w:t xml:space="preserve"> e §</w:t>
      </w:r>
      <w:r w:rsidR="005C7CB3">
        <w:rPr>
          <w:rFonts w:ascii="Times New Roman" w:hAnsi="Times New Roman" w:cs="Times New Roman"/>
        </w:rPr>
        <w:t xml:space="preserve"> </w:t>
      </w:r>
      <w:r w:rsidR="005578AE">
        <w:rPr>
          <w:rFonts w:ascii="Times New Roman" w:hAnsi="Times New Roman" w:cs="Times New Roman"/>
        </w:rPr>
        <w:t>5º, todos do artigo 2</w:t>
      </w:r>
      <w:r w:rsidR="006B7F97">
        <w:rPr>
          <w:rFonts w:ascii="Times New Roman" w:hAnsi="Times New Roman" w:cs="Times New Roman"/>
        </w:rPr>
        <w:t>º</w:t>
      </w:r>
      <w:r w:rsidR="008D6CAE">
        <w:rPr>
          <w:rFonts w:ascii="Times New Roman" w:hAnsi="Times New Roman" w:cs="Times New Roman"/>
        </w:rPr>
        <w:t xml:space="preserve">, </w:t>
      </w:r>
      <w:r w:rsidR="006B7F97">
        <w:rPr>
          <w:rFonts w:ascii="Times New Roman" w:hAnsi="Times New Roman" w:cs="Times New Roman"/>
        </w:rPr>
        <w:t>d</w:t>
      </w:r>
      <w:r w:rsidR="00CD7BE2">
        <w:rPr>
          <w:rFonts w:ascii="Times New Roman" w:hAnsi="Times New Roman" w:cs="Times New Roman"/>
        </w:rPr>
        <w:t>o Decreto n.º 45.810/16 com suas alterações posteriores</w:t>
      </w:r>
      <w:r w:rsidR="006B7F97">
        <w:rPr>
          <w:rFonts w:ascii="Times New Roman" w:hAnsi="Times New Roman" w:cs="Times New Roman"/>
        </w:rPr>
        <w:t>, abaixo transcrit</w:t>
      </w:r>
      <w:r w:rsidR="00CD7BE2">
        <w:rPr>
          <w:rFonts w:ascii="Times New Roman" w:hAnsi="Times New Roman" w:cs="Times New Roman"/>
        </w:rPr>
        <w:t>a</w:t>
      </w:r>
      <w:r w:rsidR="006B7F97">
        <w:rPr>
          <w:rFonts w:ascii="Times New Roman" w:hAnsi="Times New Roman" w:cs="Times New Roman"/>
        </w:rPr>
        <w:t>s:</w:t>
      </w:r>
    </w:p>
    <w:p w:rsidR="00DF1BE4" w:rsidRPr="006B7F97" w:rsidRDefault="00DF1BE4" w:rsidP="00B87847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</w:t>
      </w:r>
      <w:r w:rsidR="00D20F30" w:rsidRPr="00D20F30">
        <w:rPr>
          <w:rFonts w:ascii="Times New Roman" w:hAnsi="Times New Roman" w:cs="Times New Roman"/>
          <w:i/>
        </w:rPr>
        <w:t xml:space="preserve">Art. 2.º A fruição do benefício fiscal ou incentivo fiscal, já concedido ou que vier a ser concedido, fica condicionada ao depósito no FEEF do montante equivalente ao percentual de 10% (dez por cento) aplicado sobre a diferença entre o valor do imposto calculado com e sem a utilização de benefício ou </w:t>
      </w:r>
      <w:r w:rsidR="00D20F30" w:rsidRPr="00D20F30">
        <w:rPr>
          <w:rFonts w:ascii="Times New Roman" w:hAnsi="Times New Roman" w:cs="Times New Roman"/>
          <w:i/>
        </w:rPr>
        <w:lastRenderedPageBreak/>
        <w:t xml:space="preserve">incentivo fiscal, financeiro-fiscal ou financeiro concedido a contribuinte do ICMS, de caráter geral e não geral, inclusive quando decorrente de regime especial de apuração, que resulte em redução do valor do ICMS a ser pago, nos termos do Convênio ICMS 42/16, de </w:t>
      </w:r>
      <w:proofErr w:type="gramStart"/>
      <w:r w:rsidR="00D20F30" w:rsidRPr="00D20F30">
        <w:rPr>
          <w:rFonts w:ascii="Times New Roman" w:hAnsi="Times New Roman" w:cs="Times New Roman"/>
          <w:i/>
        </w:rPr>
        <w:t>3</w:t>
      </w:r>
      <w:proofErr w:type="gramEnd"/>
      <w:r w:rsidR="00D20F30" w:rsidRPr="00D20F30">
        <w:rPr>
          <w:rFonts w:ascii="Times New Roman" w:hAnsi="Times New Roman" w:cs="Times New Roman"/>
          <w:i/>
        </w:rPr>
        <w:t xml:space="preserve"> de maio de 2016, já considerado no aludido percentual a base de cálculo para o repasse constitucional para os Municípios, de 25% (vinte e cinco por cento) do valor depositado.</w:t>
      </w:r>
    </w:p>
    <w:p w:rsidR="005C3602" w:rsidRPr="007010FD" w:rsidRDefault="005C3602" w:rsidP="00B87847">
      <w:pPr>
        <w:spacing w:line="360" w:lineRule="auto"/>
        <w:ind w:right="-9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mallCaps/>
        </w:rPr>
        <w:tab/>
      </w:r>
      <w:r w:rsidRPr="007010FD">
        <w:rPr>
          <w:rFonts w:ascii="Times New Roman" w:hAnsi="Times New Roman" w:cs="Times New Roman"/>
          <w:i/>
        </w:rPr>
        <w:t>§ 1.º Estão abrangidos pelo disposto no caput deste artigo os benefícios ou incentivos:</w:t>
      </w:r>
    </w:p>
    <w:p w:rsidR="005C3602" w:rsidRPr="007010FD" w:rsidRDefault="005C3602" w:rsidP="00B87847">
      <w:pPr>
        <w:spacing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7010FD">
        <w:rPr>
          <w:rFonts w:ascii="Times New Roman" w:hAnsi="Times New Roman" w:cs="Times New Roman"/>
          <w:i/>
        </w:rPr>
        <w:tab/>
        <w:t xml:space="preserve"> I - fiscais constantes do Manual de Diferimento, Ampliação de Prazo de Recolhimento, Suspensão e de Incentivos e Benefícios de Natureza Tributária, </w:t>
      </w:r>
      <w:r w:rsidRPr="005C39B8">
        <w:rPr>
          <w:rFonts w:ascii="Times New Roman" w:hAnsi="Times New Roman" w:cs="Times New Roman"/>
          <w:i/>
        </w:rPr>
        <w:t xml:space="preserve">instituído pelo Decreto n.º 27.815/01, inclusive nas hipóteses referidas no § 3.º deste artigo, </w:t>
      </w:r>
      <w:r w:rsidRPr="001A0E55">
        <w:rPr>
          <w:rFonts w:ascii="Times New Roman" w:hAnsi="Times New Roman" w:cs="Times New Roman"/>
          <w:b/>
          <w:i/>
          <w:u w:val="single"/>
        </w:rPr>
        <w:t>excetuados os</w:t>
      </w:r>
      <w:r w:rsidRPr="007010FD">
        <w:rPr>
          <w:rFonts w:ascii="Times New Roman" w:hAnsi="Times New Roman" w:cs="Times New Roman"/>
          <w:i/>
        </w:rPr>
        <w:t>:</w:t>
      </w:r>
    </w:p>
    <w:p w:rsidR="00EF07B0" w:rsidRPr="007010FD" w:rsidRDefault="00EF07B0" w:rsidP="00B87847">
      <w:pPr>
        <w:spacing w:line="360" w:lineRule="auto"/>
        <w:ind w:right="-992"/>
        <w:rPr>
          <w:rFonts w:ascii="Times New Roman" w:hAnsi="Times New Roman" w:cs="Times New Roman"/>
          <w:i/>
        </w:rPr>
      </w:pPr>
      <w:r w:rsidRPr="007010FD">
        <w:rPr>
          <w:rFonts w:ascii="Times New Roman" w:hAnsi="Times New Roman" w:cs="Times New Roman"/>
          <w:i/>
        </w:rPr>
        <w:tab/>
      </w:r>
      <w:proofErr w:type="gramStart"/>
      <w:r w:rsidR="005C3602" w:rsidRPr="007010FD">
        <w:rPr>
          <w:rFonts w:ascii="Times New Roman" w:hAnsi="Times New Roman" w:cs="Times New Roman"/>
          <w:i/>
        </w:rPr>
        <w:t>......................................................</w:t>
      </w:r>
      <w:proofErr w:type="gramEnd"/>
      <w:r w:rsidR="005C3602" w:rsidRPr="007010FD">
        <w:rPr>
          <w:rFonts w:ascii="Times New Roman" w:hAnsi="Times New Roman" w:cs="Times New Roman"/>
          <w:i/>
        </w:rPr>
        <w:t>;</w:t>
      </w:r>
    </w:p>
    <w:p w:rsidR="005C3602" w:rsidRPr="007010FD" w:rsidRDefault="005C3602" w:rsidP="00B87847">
      <w:pPr>
        <w:spacing w:line="360" w:lineRule="auto"/>
        <w:ind w:right="-994"/>
        <w:rPr>
          <w:rFonts w:ascii="Times New Roman" w:hAnsi="Times New Roman" w:cs="Times New Roman"/>
          <w:i/>
        </w:rPr>
      </w:pPr>
      <w:r w:rsidRPr="007010FD">
        <w:rPr>
          <w:rFonts w:ascii="Times New Roman" w:hAnsi="Times New Roman" w:cs="Times New Roman"/>
          <w:i/>
        </w:rPr>
        <w:tab/>
        <w:t xml:space="preserve">e) </w:t>
      </w:r>
      <w:r w:rsidRPr="00302CE1">
        <w:rPr>
          <w:rFonts w:ascii="Times New Roman" w:hAnsi="Times New Roman" w:cs="Times New Roman"/>
          <w:i/>
        </w:rPr>
        <w:t>classificados como diferimento</w:t>
      </w:r>
      <w:r w:rsidRPr="007010FD">
        <w:rPr>
          <w:rFonts w:ascii="Times New Roman" w:hAnsi="Times New Roman" w:cs="Times New Roman"/>
          <w:i/>
        </w:rPr>
        <w:t>, ressalvando-se os que resultam em redução do valor ICMS a ser pago, abrangidos pela obrigação de realizar o depósito no FEEF, relacionados a seguir:</w:t>
      </w:r>
    </w:p>
    <w:p w:rsidR="005C3602" w:rsidRPr="007010FD" w:rsidRDefault="005C3602" w:rsidP="00B87847">
      <w:pPr>
        <w:spacing w:line="360" w:lineRule="auto"/>
        <w:ind w:right="-994"/>
        <w:jc w:val="both"/>
        <w:rPr>
          <w:rFonts w:ascii="Times New Roman" w:hAnsi="Times New Roman" w:cs="Times New Roman"/>
          <w:i/>
        </w:rPr>
      </w:pPr>
      <w:r w:rsidRPr="007010FD">
        <w:rPr>
          <w:rFonts w:ascii="Times New Roman" w:hAnsi="Times New Roman" w:cs="Times New Roman"/>
          <w:i/>
        </w:rPr>
        <w:tab/>
        <w:t xml:space="preserve">1. </w:t>
      </w:r>
      <w:proofErr w:type="gramStart"/>
      <w:r w:rsidRPr="003844FC">
        <w:rPr>
          <w:rFonts w:ascii="Times New Roman" w:hAnsi="Times New Roman" w:cs="Times New Roman"/>
          <w:i/>
        </w:rPr>
        <w:t>diferimento</w:t>
      </w:r>
      <w:proofErr w:type="gramEnd"/>
      <w:r w:rsidRPr="007010FD">
        <w:rPr>
          <w:rFonts w:ascii="Times New Roman" w:hAnsi="Times New Roman" w:cs="Times New Roman"/>
          <w:i/>
        </w:rPr>
        <w:t xml:space="preserve"> nas aquisições de </w:t>
      </w:r>
      <w:r w:rsidRPr="00302CE1">
        <w:rPr>
          <w:rFonts w:ascii="Times New Roman" w:hAnsi="Times New Roman" w:cs="Times New Roman"/>
          <w:i/>
        </w:rPr>
        <w:t>ativo permanente</w:t>
      </w:r>
      <w:r w:rsidRPr="007010FD">
        <w:rPr>
          <w:rFonts w:ascii="Times New Roman" w:hAnsi="Times New Roman" w:cs="Times New Roman"/>
          <w:i/>
        </w:rPr>
        <w:t>;</w:t>
      </w:r>
    </w:p>
    <w:p w:rsidR="005C3602" w:rsidRPr="007010FD" w:rsidRDefault="005C3602" w:rsidP="00B87847">
      <w:pPr>
        <w:spacing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7010FD">
        <w:rPr>
          <w:rFonts w:ascii="Times New Roman" w:hAnsi="Times New Roman" w:cs="Times New Roman"/>
          <w:i/>
        </w:rPr>
        <w:tab/>
        <w:t xml:space="preserve">2. </w:t>
      </w:r>
      <w:proofErr w:type="gramStart"/>
      <w:r w:rsidRPr="003844FC">
        <w:rPr>
          <w:rFonts w:ascii="Times New Roman" w:hAnsi="Times New Roman" w:cs="Times New Roman"/>
          <w:i/>
        </w:rPr>
        <w:t>diferimento</w:t>
      </w:r>
      <w:proofErr w:type="gramEnd"/>
      <w:r w:rsidRPr="003844FC">
        <w:rPr>
          <w:rFonts w:ascii="Times New Roman" w:hAnsi="Times New Roman" w:cs="Times New Roman"/>
          <w:i/>
        </w:rPr>
        <w:t xml:space="preserve"> </w:t>
      </w:r>
      <w:r w:rsidRPr="007010FD">
        <w:rPr>
          <w:rFonts w:ascii="Times New Roman" w:hAnsi="Times New Roman" w:cs="Times New Roman"/>
          <w:i/>
        </w:rPr>
        <w:t xml:space="preserve">nas saídas destinadas a contribuintes optantes pelo </w:t>
      </w:r>
      <w:r w:rsidRPr="00302CE1">
        <w:rPr>
          <w:rFonts w:ascii="Times New Roman" w:hAnsi="Times New Roman" w:cs="Times New Roman"/>
          <w:i/>
        </w:rPr>
        <w:t>Simples Nacional</w:t>
      </w:r>
      <w:r w:rsidRPr="007010FD">
        <w:rPr>
          <w:rFonts w:ascii="Times New Roman" w:hAnsi="Times New Roman" w:cs="Times New Roman"/>
          <w:i/>
        </w:rPr>
        <w:t>;</w:t>
      </w:r>
    </w:p>
    <w:p w:rsidR="005C3602" w:rsidRPr="007010FD" w:rsidRDefault="005C3602" w:rsidP="00B87847">
      <w:pPr>
        <w:spacing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7010FD">
        <w:rPr>
          <w:rFonts w:ascii="Times New Roman" w:hAnsi="Times New Roman" w:cs="Times New Roman"/>
          <w:i/>
        </w:rPr>
        <w:tab/>
        <w:t xml:space="preserve">3. </w:t>
      </w:r>
      <w:proofErr w:type="gramStart"/>
      <w:r w:rsidRPr="007010FD">
        <w:rPr>
          <w:rFonts w:ascii="Times New Roman" w:hAnsi="Times New Roman" w:cs="Times New Roman"/>
          <w:i/>
        </w:rPr>
        <w:t>.........................</w:t>
      </w:r>
      <w:r w:rsidR="00C84C96">
        <w:rPr>
          <w:rFonts w:ascii="Times New Roman" w:hAnsi="Times New Roman" w:cs="Times New Roman"/>
          <w:i/>
        </w:rPr>
        <w:t>......</w:t>
      </w:r>
      <w:r w:rsidRPr="007010FD">
        <w:rPr>
          <w:rFonts w:ascii="Times New Roman" w:hAnsi="Times New Roman" w:cs="Times New Roman"/>
          <w:i/>
        </w:rPr>
        <w:t>...............</w:t>
      </w:r>
      <w:proofErr w:type="gramEnd"/>
      <w:r w:rsidRPr="007010FD">
        <w:rPr>
          <w:rFonts w:ascii="Times New Roman" w:hAnsi="Times New Roman" w:cs="Times New Roman"/>
          <w:i/>
        </w:rPr>
        <w:t>;</w:t>
      </w:r>
    </w:p>
    <w:p w:rsidR="00FB569A" w:rsidRDefault="005C3602" w:rsidP="00B87847">
      <w:pPr>
        <w:spacing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7010FD">
        <w:rPr>
          <w:rFonts w:ascii="Times New Roman" w:hAnsi="Times New Roman" w:cs="Times New Roman"/>
          <w:i/>
        </w:rPr>
        <w:tab/>
        <w:t>4.</w:t>
      </w:r>
      <w:r w:rsidRPr="005C39B8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3844FC">
        <w:rPr>
          <w:rFonts w:ascii="Times New Roman" w:hAnsi="Times New Roman" w:cs="Times New Roman"/>
          <w:i/>
        </w:rPr>
        <w:t>diferimento</w:t>
      </w:r>
      <w:proofErr w:type="gramEnd"/>
      <w:r w:rsidRPr="007010FD">
        <w:rPr>
          <w:rFonts w:ascii="Times New Roman" w:hAnsi="Times New Roman" w:cs="Times New Roman"/>
          <w:i/>
        </w:rPr>
        <w:t xml:space="preserve"> nas operações internas entre estabelecimentos do </w:t>
      </w:r>
      <w:r w:rsidRPr="00302CE1">
        <w:rPr>
          <w:rFonts w:ascii="Times New Roman" w:hAnsi="Times New Roman" w:cs="Times New Roman"/>
          <w:i/>
        </w:rPr>
        <w:t>mesmo grupo econômico</w:t>
      </w:r>
      <w:r w:rsidRPr="007010FD">
        <w:rPr>
          <w:rFonts w:ascii="Times New Roman" w:hAnsi="Times New Roman" w:cs="Times New Roman"/>
          <w:i/>
        </w:rPr>
        <w:t xml:space="preserve">, quando abrangidos pelo </w:t>
      </w:r>
      <w:r w:rsidRPr="00302CE1">
        <w:rPr>
          <w:rFonts w:ascii="Times New Roman" w:hAnsi="Times New Roman" w:cs="Times New Roman"/>
          <w:i/>
        </w:rPr>
        <w:t>mesmo tratamento tributário</w:t>
      </w:r>
      <w:r w:rsidRPr="007010FD">
        <w:rPr>
          <w:rFonts w:ascii="Times New Roman" w:hAnsi="Times New Roman" w:cs="Times New Roman"/>
          <w:i/>
        </w:rPr>
        <w:t>;</w:t>
      </w:r>
      <w:r w:rsidR="00330505">
        <w:rPr>
          <w:rFonts w:ascii="Times New Roman" w:hAnsi="Times New Roman" w:cs="Times New Roman"/>
          <w:i/>
        </w:rPr>
        <w:t xml:space="preserve"> </w:t>
      </w:r>
    </w:p>
    <w:p w:rsidR="005C3602" w:rsidRPr="007010FD" w:rsidRDefault="005C3602" w:rsidP="00B87847">
      <w:pPr>
        <w:spacing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7010FD">
        <w:rPr>
          <w:rFonts w:ascii="Times New Roman" w:hAnsi="Times New Roman" w:cs="Times New Roman"/>
          <w:i/>
        </w:rPr>
        <w:tab/>
      </w:r>
      <w:proofErr w:type="gramStart"/>
      <w:r w:rsidRPr="007010FD">
        <w:rPr>
          <w:rFonts w:ascii="Times New Roman" w:hAnsi="Times New Roman" w:cs="Times New Roman"/>
          <w:i/>
        </w:rPr>
        <w:t>...........................</w:t>
      </w:r>
      <w:r w:rsidR="00C84C96">
        <w:rPr>
          <w:rFonts w:ascii="Times New Roman" w:hAnsi="Times New Roman" w:cs="Times New Roman"/>
          <w:i/>
        </w:rPr>
        <w:t>.....</w:t>
      </w:r>
      <w:r w:rsidRPr="007010FD">
        <w:rPr>
          <w:rFonts w:ascii="Times New Roman" w:hAnsi="Times New Roman" w:cs="Times New Roman"/>
          <w:i/>
        </w:rPr>
        <w:t>.</w:t>
      </w:r>
      <w:r w:rsidR="00C84C96">
        <w:rPr>
          <w:rFonts w:ascii="Times New Roman" w:hAnsi="Times New Roman" w:cs="Times New Roman"/>
          <w:i/>
        </w:rPr>
        <w:t>........</w:t>
      </w:r>
      <w:r w:rsidRPr="007010FD">
        <w:rPr>
          <w:rFonts w:ascii="Times New Roman" w:hAnsi="Times New Roman" w:cs="Times New Roman"/>
          <w:i/>
        </w:rPr>
        <w:t>.........</w:t>
      </w:r>
      <w:proofErr w:type="gramEnd"/>
      <w:r w:rsidRPr="007010FD">
        <w:rPr>
          <w:rFonts w:ascii="Times New Roman" w:hAnsi="Times New Roman" w:cs="Times New Roman"/>
          <w:i/>
        </w:rPr>
        <w:t>;</w:t>
      </w:r>
    </w:p>
    <w:p w:rsidR="00614A92" w:rsidRDefault="005C3602" w:rsidP="00B87847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7010FD">
        <w:rPr>
          <w:rFonts w:ascii="Times New Roman" w:hAnsi="Times New Roman" w:cs="Times New Roman"/>
          <w:i/>
        </w:rPr>
        <w:tab/>
      </w:r>
      <w:proofErr w:type="gramStart"/>
      <w:r w:rsidR="00614A92" w:rsidRPr="00614A92">
        <w:rPr>
          <w:rFonts w:ascii="Times New Roman" w:hAnsi="Times New Roman" w:cs="Times New Roman"/>
          <w:i/>
        </w:rPr>
        <w:t xml:space="preserve">§ 5.º </w:t>
      </w:r>
      <w:r w:rsidR="00614A92" w:rsidRPr="00302CE1">
        <w:rPr>
          <w:rFonts w:ascii="Times New Roman" w:hAnsi="Times New Roman" w:cs="Times New Roman"/>
          <w:b/>
          <w:i/>
        </w:rPr>
        <w:t>Quando houver dispensa total ou parcial de pagamento do ICMS diferido, em saídas subsequentes, inclusive quando prevista a não aplicação do disposto no</w:t>
      </w:r>
      <w:r w:rsidR="00524EC2" w:rsidRPr="00302CE1">
        <w:rPr>
          <w:rFonts w:ascii="Times New Roman" w:hAnsi="Times New Roman" w:cs="Times New Roman"/>
          <w:b/>
          <w:i/>
        </w:rPr>
        <w:t xml:space="preserve"> </w:t>
      </w:r>
      <w:r w:rsidR="00614A92" w:rsidRPr="00302CE1">
        <w:rPr>
          <w:rFonts w:ascii="Times New Roman" w:hAnsi="Times New Roman" w:cs="Times New Roman"/>
          <w:b/>
          <w:i/>
        </w:rPr>
        <w:t>art. 39 do Livro I do Regulamento do ICMS, aprovado pelo Decreto n.º 27.427, de 17 de novembro de 2000, para efeito da apuração prevista no inciso II do § 1.º do art. 5.º, devem ser desconsiderados os benefícios ou incentivos fiscais concessivos da desoneração total ou parcial nas operações de saída</w:t>
      </w:r>
      <w:r w:rsidR="00614A92">
        <w:rPr>
          <w:rFonts w:ascii="Times New Roman" w:hAnsi="Times New Roman" w:cs="Times New Roman"/>
          <w:i/>
        </w:rPr>
        <w:t>”</w:t>
      </w:r>
      <w:proofErr w:type="gramEnd"/>
      <w:r w:rsidR="00614A92" w:rsidRPr="00614A92">
        <w:rPr>
          <w:rFonts w:ascii="Times New Roman" w:hAnsi="Times New Roman" w:cs="Times New Roman"/>
        </w:rPr>
        <w:t>.</w:t>
      </w:r>
    </w:p>
    <w:p w:rsidR="00BC752F" w:rsidRDefault="00BC752F" w:rsidP="00B87847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</w:t>
      </w:r>
      <w:r w:rsidRPr="00BC752F">
        <w:rPr>
          <w:rFonts w:ascii="Times New Roman" w:hAnsi="Times New Roman" w:cs="Times New Roman"/>
        </w:rPr>
        <w:t>Tratamento Tributário Especial</w:t>
      </w:r>
      <w:r>
        <w:rPr>
          <w:rFonts w:ascii="Times New Roman" w:hAnsi="Times New Roman" w:cs="Times New Roman"/>
        </w:rPr>
        <w:t xml:space="preserve"> concedido à consulente relativamente ao diferimento do ICMS </w:t>
      </w:r>
      <w:r w:rsidR="00F45197">
        <w:rPr>
          <w:rFonts w:ascii="Times New Roman" w:hAnsi="Times New Roman" w:cs="Times New Roman"/>
        </w:rPr>
        <w:t>est</w:t>
      </w:r>
      <w:r w:rsidR="005C7CB3">
        <w:rPr>
          <w:rFonts w:ascii="Times New Roman" w:hAnsi="Times New Roman" w:cs="Times New Roman"/>
        </w:rPr>
        <w:t xml:space="preserve">á </w:t>
      </w:r>
      <w:r w:rsidR="00F45197">
        <w:rPr>
          <w:rFonts w:ascii="Times New Roman" w:hAnsi="Times New Roman" w:cs="Times New Roman"/>
        </w:rPr>
        <w:t xml:space="preserve">delineado no </w:t>
      </w:r>
      <w:r>
        <w:rPr>
          <w:rFonts w:ascii="Times New Roman" w:hAnsi="Times New Roman" w:cs="Times New Roman"/>
        </w:rPr>
        <w:t xml:space="preserve">artigo 2º do Decreto n.º </w:t>
      </w:r>
      <w:r w:rsidR="00D57E55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.782/16</w:t>
      </w:r>
      <w:r w:rsidR="00F45197">
        <w:rPr>
          <w:rFonts w:ascii="Times New Roman" w:hAnsi="Times New Roman" w:cs="Times New Roman"/>
        </w:rPr>
        <w:t>, que reproduziremos abaixo:</w:t>
      </w:r>
    </w:p>
    <w:p w:rsidR="00BC752F" w:rsidRPr="00BC752F" w:rsidRDefault="00BC752F" w:rsidP="00B87847">
      <w:pPr>
        <w:spacing w:line="360" w:lineRule="auto"/>
        <w:ind w:right="-9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ab/>
      </w:r>
      <w:proofErr w:type="gramStart"/>
      <w:r>
        <w:rPr>
          <w:rFonts w:ascii="Times New Roman" w:hAnsi="Times New Roman" w:cs="Times New Roman"/>
        </w:rPr>
        <w:t>“</w:t>
      </w:r>
      <w:r w:rsidRPr="00BC752F">
        <w:rPr>
          <w:rFonts w:ascii="Times New Roman" w:hAnsi="Times New Roman" w:cs="Times New Roman"/>
          <w:i/>
        </w:rPr>
        <w:t>Art. 2.º Fica concedido ao estabelecimento referido no art. 1.º deste Decreto diferimento do ICMS incidente nas seguintes operações:</w:t>
      </w:r>
    </w:p>
    <w:p w:rsidR="00BC752F" w:rsidRPr="00BC752F" w:rsidRDefault="00BC752F" w:rsidP="00B87847">
      <w:pPr>
        <w:spacing w:line="360" w:lineRule="auto"/>
        <w:ind w:right="-994"/>
        <w:jc w:val="both"/>
        <w:rPr>
          <w:rFonts w:ascii="Times New Roman" w:hAnsi="Times New Roman" w:cs="Times New Roman"/>
          <w:i/>
        </w:rPr>
      </w:pPr>
      <w:proofErr w:type="gramEnd"/>
      <w:r w:rsidRPr="00BC752F">
        <w:rPr>
          <w:rFonts w:ascii="Times New Roman" w:hAnsi="Times New Roman" w:cs="Times New Roman"/>
          <w:i/>
        </w:rPr>
        <w:tab/>
        <w:t xml:space="preserve">I - importação de máquinas, equipamentos, peças, parte e acessórios destinados a compor o seu </w:t>
      </w:r>
      <w:r w:rsidRPr="00FB569A">
        <w:rPr>
          <w:rFonts w:ascii="Times New Roman" w:hAnsi="Times New Roman" w:cs="Times New Roman"/>
          <w:i/>
        </w:rPr>
        <w:t>ativo fixo</w:t>
      </w:r>
      <w:r w:rsidRPr="00BC752F">
        <w:rPr>
          <w:rFonts w:ascii="Times New Roman" w:hAnsi="Times New Roman" w:cs="Times New Roman"/>
          <w:i/>
        </w:rPr>
        <w:t>;</w:t>
      </w:r>
    </w:p>
    <w:p w:rsidR="00BC752F" w:rsidRPr="00BC752F" w:rsidRDefault="00BC752F" w:rsidP="00B87847">
      <w:pPr>
        <w:spacing w:line="360" w:lineRule="auto"/>
        <w:ind w:right="-994"/>
        <w:jc w:val="both"/>
        <w:rPr>
          <w:rFonts w:ascii="Times New Roman" w:hAnsi="Times New Roman" w:cs="Times New Roman"/>
          <w:i/>
        </w:rPr>
      </w:pPr>
      <w:r w:rsidRPr="00BC752F">
        <w:rPr>
          <w:rFonts w:ascii="Times New Roman" w:hAnsi="Times New Roman" w:cs="Times New Roman"/>
          <w:i/>
        </w:rPr>
        <w:tab/>
        <w:t xml:space="preserve">II - aquisição interna de máquinas, equipamentos, peças, parte e acessórios destinados a compor o </w:t>
      </w:r>
      <w:r w:rsidRPr="00FB569A">
        <w:rPr>
          <w:rFonts w:ascii="Times New Roman" w:hAnsi="Times New Roman" w:cs="Times New Roman"/>
          <w:i/>
        </w:rPr>
        <w:t>seu ativo fixo</w:t>
      </w:r>
      <w:r w:rsidRPr="00BC752F">
        <w:rPr>
          <w:rFonts w:ascii="Times New Roman" w:hAnsi="Times New Roman" w:cs="Times New Roman"/>
          <w:i/>
        </w:rPr>
        <w:t>;</w:t>
      </w:r>
    </w:p>
    <w:p w:rsidR="00BC752F" w:rsidRPr="00BC752F" w:rsidRDefault="00BC752F" w:rsidP="00B87847">
      <w:pPr>
        <w:spacing w:line="360" w:lineRule="auto"/>
        <w:ind w:right="-994"/>
        <w:jc w:val="both"/>
        <w:rPr>
          <w:rFonts w:ascii="Times New Roman" w:hAnsi="Times New Roman" w:cs="Times New Roman"/>
          <w:i/>
        </w:rPr>
      </w:pPr>
      <w:r w:rsidRPr="00BC752F">
        <w:rPr>
          <w:rFonts w:ascii="Times New Roman" w:hAnsi="Times New Roman" w:cs="Times New Roman"/>
          <w:i/>
        </w:rPr>
        <w:tab/>
        <w:t xml:space="preserve">III - aquisição interestadual de máquinas, equipamentos, peças, parte e acessórios destinados a compor o seu </w:t>
      </w:r>
      <w:r w:rsidRPr="00FB569A">
        <w:rPr>
          <w:rFonts w:ascii="Times New Roman" w:hAnsi="Times New Roman" w:cs="Times New Roman"/>
          <w:i/>
        </w:rPr>
        <w:t>ativo fixo</w:t>
      </w:r>
      <w:r w:rsidRPr="00BC752F">
        <w:rPr>
          <w:rFonts w:ascii="Times New Roman" w:hAnsi="Times New Roman" w:cs="Times New Roman"/>
          <w:i/>
        </w:rPr>
        <w:t>, no que se refere ao diferencial de alíquota;</w:t>
      </w:r>
    </w:p>
    <w:p w:rsidR="00BC752F" w:rsidRPr="00BC752F" w:rsidRDefault="00BC752F" w:rsidP="00B87847">
      <w:pPr>
        <w:spacing w:line="360" w:lineRule="auto"/>
        <w:ind w:right="-994"/>
        <w:jc w:val="both"/>
        <w:rPr>
          <w:rFonts w:ascii="Times New Roman" w:hAnsi="Times New Roman" w:cs="Times New Roman"/>
          <w:i/>
        </w:rPr>
      </w:pPr>
      <w:r w:rsidRPr="00BC752F">
        <w:rPr>
          <w:rFonts w:ascii="Times New Roman" w:hAnsi="Times New Roman" w:cs="Times New Roman"/>
          <w:i/>
        </w:rPr>
        <w:tab/>
        <w:t xml:space="preserve">IV - importação de </w:t>
      </w:r>
      <w:r w:rsidRPr="00FB569A">
        <w:rPr>
          <w:rFonts w:ascii="Times New Roman" w:hAnsi="Times New Roman" w:cs="Times New Roman"/>
          <w:i/>
        </w:rPr>
        <w:t>matéria-prima e outros insumos</w:t>
      </w:r>
      <w:r w:rsidRPr="00BC752F">
        <w:rPr>
          <w:rFonts w:ascii="Times New Roman" w:hAnsi="Times New Roman" w:cs="Times New Roman"/>
          <w:i/>
        </w:rPr>
        <w:t xml:space="preserve"> destinados ao seu processo de industrialização, exceto aço e material de embalagem;</w:t>
      </w:r>
    </w:p>
    <w:p w:rsidR="00BC752F" w:rsidRPr="00BC752F" w:rsidRDefault="00BC752F" w:rsidP="00B87847">
      <w:pPr>
        <w:spacing w:line="360" w:lineRule="auto"/>
        <w:ind w:right="-994"/>
        <w:jc w:val="both"/>
        <w:rPr>
          <w:rFonts w:ascii="Times New Roman" w:hAnsi="Times New Roman" w:cs="Times New Roman"/>
          <w:i/>
        </w:rPr>
      </w:pPr>
      <w:r w:rsidRPr="00BC752F">
        <w:rPr>
          <w:rFonts w:ascii="Times New Roman" w:hAnsi="Times New Roman" w:cs="Times New Roman"/>
          <w:i/>
        </w:rPr>
        <w:tab/>
        <w:t xml:space="preserve">V - aquisição interna de </w:t>
      </w:r>
      <w:r w:rsidRPr="00FB569A">
        <w:rPr>
          <w:rFonts w:ascii="Times New Roman" w:hAnsi="Times New Roman" w:cs="Times New Roman"/>
          <w:i/>
        </w:rPr>
        <w:t xml:space="preserve">matéria-prima, outros insumos e material de </w:t>
      </w:r>
      <w:proofErr w:type="gramStart"/>
      <w:r w:rsidRPr="00FB569A">
        <w:rPr>
          <w:rFonts w:ascii="Times New Roman" w:hAnsi="Times New Roman" w:cs="Times New Roman"/>
          <w:i/>
        </w:rPr>
        <w:t>embalagem destinados</w:t>
      </w:r>
      <w:proofErr w:type="gramEnd"/>
      <w:r w:rsidRPr="00FB569A">
        <w:rPr>
          <w:rFonts w:ascii="Times New Roman" w:hAnsi="Times New Roman" w:cs="Times New Roman"/>
          <w:i/>
        </w:rPr>
        <w:t xml:space="preserve"> ao seu processo de industrialização, exceto aço, materiais secund</w:t>
      </w:r>
      <w:r w:rsidRPr="00BC752F">
        <w:rPr>
          <w:rFonts w:ascii="Times New Roman" w:hAnsi="Times New Roman" w:cs="Times New Roman"/>
          <w:i/>
        </w:rPr>
        <w:t>ários, água e energia.</w:t>
      </w:r>
    </w:p>
    <w:p w:rsidR="00BC752F" w:rsidRPr="00BC752F" w:rsidRDefault="00BC752F" w:rsidP="00B87847">
      <w:pPr>
        <w:spacing w:line="360" w:lineRule="auto"/>
        <w:ind w:right="-994"/>
        <w:jc w:val="both"/>
        <w:rPr>
          <w:rFonts w:ascii="Times New Roman" w:hAnsi="Times New Roman" w:cs="Times New Roman"/>
          <w:i/>
        </w:rPr>
      </w:pPr>
      <w:r w:rsidRPr="00BC752F">
        <w:rPr>
          <w:rFonts w:ascii="Times New Roman" w:hAnsi="Times New Roman" w:cs="Times New Roman"/>
          <w:i/>
        </w:rPr>
        <w:tab/>
        <w:t xml:space="preserve">§ 1.º O imposto diferido nos termos dos incisos I a III deste artigo será de responsabilidade do adquirente e recolhido no momento da alienação ou eventual saída dos respectivos bens, tomando-se como base de cálculo o valor da alienação, </w:t>
      </w:r>
      <w:r w:rsidRPr="00F45197">
        <w:rPr>
          <w:rFonts w:ascii="Times New Roman" w:hAnsi="Times New Roman" w:cs="Times New Roman"/>
          <w:b/>
          <w:i/>
        </w:rPr>
        <w:t>não se aplicando o disposto no artigo 39 do Livro I do Regulamento do ICMS</w:t>
      </w:r>
      <w:r w:rsidRPr="00BC752F">
        <w:rPr>
          <w:rFonts w:ascii="Times New Roman" w:hAnsi="Times New Roman" w:cs="Times New Roman"/>
          <w:i/>
        </w:rPr>
        <w:t xml:space="preserve"> (RICMS/00) aprovado pelo Decreto 27.427, de 17 de novembro de 2000.</w:t>
      </w:r>
    </w:p>
    <w:p w:rsidR="00BC752F" w:rsidRDefault="00BC752F" w:rsidP="00B87847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BC752F">
        <w:rPr>
          <w:rFonts w:ascii="Times New Roman" w:hAnsi="Times New Roman" w:cs="Times New Roman"/>
          <w:i/>
        </w:rPr>
        <w:tab/>
      </w:r>
      <w:proofErr w:type="gramStart"/>
      <w:r w:rsidRPr="00BC752F">
        <w:rPr>
          <w:rFonts w:ascii="Times New Roman" w:hAnsi="Times New Roman" w:cs="Times New Roman"/>
          <w:i/>
        </w:rPr>
        <w:t xml:space="preserve">§ 2.º O imposto diferido na forma dos incisos IV e V deste artigo será pago englobadamente com o devido pela saída do produto acabado realizada pela empresa, na forma do artigo 3.º deste Decreto, </w:t>
      </w:r>
      <w:r w:rsidRPr="00F45197">
        <w:rPr>
          <w:rFonts w:ascii="Times New Roman" w:hAnsi="Times New Roman" w:cs="Times New Roman"/>
          <w:b/>
          <w:i/>
        </w:rPr>
        <w:t>não se aplicando o disposto no artigo 39 do Livro I do Regulamento do ICMS</w:t>
      </w:r>
      <w:r w:rsidRPr="00BC752F">
        <w:rPr>
          <w:rFonts w:ascii="Times New Roman" w:hAnsi="Times New Roman" w:cs="Times New Roman"/>
          <w:i/>
        </w:rPr>
        <w:t xml:space="preserve"> aprovado pelo RICMS/00</w:t>
      </w:r>
      <w:r>
        <w:rPr>
          <w:rFonts w:ascii="Times New Roman" w:hAnsi="Times New Roman" w:cs="Times New Roman"/>
        </w:rPr>
        <w:t>”</w:t>
      </w:r>
      <w:proofErr w:type="gramEnd"/>
      <w:r w:rsidRPr="00BC752F">
        <w:rPr>
          <w:rFonts w:ascii="Times New Roman" w:hAnsi="Times New Roman" w:cs="Times New Roman"/>
        </w:rPr>
        <w:t>.</w:t>
      </w:r>
    </w:p>
    <w:p w:rsidR="0084413F" w:rsidRDefault="00BC752F" w:rsidP="00B87847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F07B0" w:rsidRDefault="0084413F" w:rsidP="00B87847">
      <w:pPr>
        <w:spacing w:line="360" w:lineRule="auto"/>
        <w:ind w:right="-994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ab/>
      </w:r>
      <w:r w:rsidR="00EF07B0" w:rsidRPr="00EF07B0">
        <w:rPr>
          <w:rFonts w:ascii="Times New Roman" w:hAnsi="Times New Roman" w:cs="Times New Roman"/>
          <w:b/>
          <w:smallCaps/>
        </w:rPr>
        <w:t>III – Resposta:</w:t>
      </w:r>
    </w:p>
    <w:p w:rsidR="00214563" w:rsidRDefault="00214563" w:rsidP="00B87847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proofErr w:type="gramStart"/>
      <w:r w:rsidRPr="00214563">
        <w:rPr>
          <w:rFonts w:ascii="Times New Roman" w:hAnsi="Times New Roman" w:cs="Times New Roman"/>
        </w:rPr>
        <w:t>1</w:t>
      </w:r>
      <w:proofErr w:type="gramEnd"/>
      <w:r w:rsidRPr="00214563">
        <w:rPr>
          <w:rFonts w:ascii="Times New Roman" w:hAnsi="Times New Roman" w:cs="Times New Roman"/>
        </w:rPr>
        <w:t xml:space="preserve">) </w:t>
      </w:r>
      <w:r w:rsidR="005C7CB3">
        <w:rPr>
          <w:rFonts w:ascii="Times New Roman" w:hAnsi="Times New Roman" w:cs="Times New Roman"/>
        </w:rPr>
        <w:t xml:space="preserve">`A luz da legislação </w:t>
      </w:r>
      <w:r w:rsidR="00704F94">
        <w:rPr>
          <w:rFonts w:ascii="Times New Roman" w:hAnsi="Times New Roman" w:cs="Times New Roman"/>
        </w:rPr>
        <w:t>mencionada</w:t>
      </w:r>
      <w:r w:rsidR="005C7CB3">
        <w:rPr>
          <w:rFonts w:ascii="Times New Roman" w:hAnsi="Times New Roman" w:cs="Times New Roman"/>
        </w:rPr>
        <w:t xml:space="preserve">, o </w:t>
      </w:r>
      <w:r w:rsidRPr="00214563">
        <w:rPr>
          <w:rFonts w:ascii="Times New Roman" w:hAnsi="Times New Roman" w:cs="Times New Roman"/>
        </w:rPr>
        <w:t xml:space="preserve">entendimento da consulente não está correto, </w:t>
      </w:r>
      <w:r>
        <w:rPr>
          <w:rFonts w:ascii="Times New Roman" w:hAnsi="Times New Roman" w:cs="Times New Roman"/>
        </w:rPr>
        <w:t xml:space="preserve">primeiramente, em função da </w:t>
      </w:r>
      <w:r w:rsidRPr="00214563">
        <w:rPr>
          <w:rFonts w:ascii="Times New Roman" w:hAnsi="Times New Roman" w:cs="Times New Roman"/>
        </w:rPr>
        <w:t>revogação do artigo 4º do Decreto n.º 45.810/16 no qual a pergunta tem por fundamento</w:t>
      </w:r>
      <w:r>
        <w:rPr>
          <w:rFonts w:ascii="Times New Roman" w:hAnsi="Times New Roman" w:cs="Times New Roman"/>
        </w:rPr>
        <w:t>, mas</w:t>
      </w:r>
      <w:r w:rsidR="008D0DCA">
        <w:rPr>
          <w:rFonts w:ascii="Times New Roman" w:hAnsi="Times New Roman" w:cs="Times New Roman"/>
        </w:rPr>
        <w:t xml:space="preserve"> sobretudo, </w:t>
      </w:r>
      <w:r w:rsidR="00704F94">
        <w:rPr>
          <w:rFonts w:ascii="Times New Roman" w:hAnsi="Times New Roman" w:cs="Times New Roman"/>
        </w:rPr>
        <w:t>considerando que</w:t>
      </w:r>
      <w:r w:rsidR="00DF22C9">
        <w:rPr>
          <w:rFonts w:ascii="Times New Roman" w:hAnsi="Times New Roman" w:cs="Times New Roman"/>
        </w:rPr>
        <w:t xml:space="preserve"> </w:t>
      </w:r>
      <w:r w:rsidR="00704F94">
        <w:rPr>
          <w:rFonts w:ascii="Times New Roman" w:hAnsi="Times New Roman" w:cs="Times New Roman"/>
        </w:rPr>
        <w:t>na apuração do FEEF</w:t>
      </w:r>
      <w:r w:rsidR="00DF2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decreto </w:t>
      </w:r>
      <w:r w:rsidR="00704F94">
        <w:rPr>
          <w:rFonts w:ascii="Times New Roman" w:hAnsi="Times New Roman" w:cs="Times New Roman"/>
        </w:rPr>
        <w:t xml:space="preserve">regulamentar </w:t>
      </w:r>
      <w:r>
        <w:rPr>
          <w:rFonts w:ascii="Times New Roman" w:hAnsi="Times New Roman" w:cs="Times New Roman"/>
        </w:rPr>
        <w:t xml:space="preserve">em questão não prevê abatimento ou compensação </w:t>
      </w:r>
      <w:r w:rsidR="00704F94">
        <w:rPr>
          <w:rFonts w:ascii="Times New Roman" w:hAnsi="Times New Roman" w:cs="Times New Roman"/>
        </w:rPr>
        <w:t xml:space="preserve">com </w:t>
      </w:r>
      <w:r>
        <w:rPr>
          <w:rFonts w:ascii="Times New Roman" w:hAnsi="Times New Roman" w:cs="Times New Roman"/>
        </w:rPr>
        <w:t>a parcelar</w:t>
      </w:r>
      <w:r w:rsidR="00704F94">
        <w:rPr>
          <w:rFonts w:ascii="Times New Roman" w:hAnsi="Times New Roman" w:cs="Times New Roman"/>
        </w:rPr>
        <w:t xml:space="preserve"> a ser </w:t>
      </w:r>
      <w:r>
        <w:rPr>
          <w:rFonts w:ascii="Times New Roman" w:hAnsi="Times New Roman" w:cs="Times New Roman"/>
        </w:rPr>
        <w:t>recolhida à título de FEEF por outro estabelecimento.</w:t>
      </w:r>
    </w:p>
    <w:p w:rsidR="00B87847" w:rsidRDefault="00656CAE" w:rsidP="00B87847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 w:rsidRPr="00214563">
        <w:rPr>
          <w:rFonts w:ascii="Times New Roman" w:hAnsi="Times New Roman" w:cs="Times New Roman"/>
        </w:rPr>
        <w:lastRenderedPageBreak/>
        <w:tab/>
      </w:r>
      <w:proofErr w:type="gramStart"/>
      <w:r w:rsidR="00214563" w:rsidRPr="00214563">
        <w:rPr>
          <w:rFonts w:ascii="Times New Roman" w:hAnsi="Times New Roman" w:cs="Times New Roman"/>
        </w:rPr>
        <w:t>2</w:t>
      </w:r>
      <w:proofErr w:type="gramEnd"/>
      <w:r w:rsidR="00214563" w:rsidRPr="00214563">
        <w:rPr>
          <w:rFonts w:ascii="Times New Roman" w:hAnsi="Times New Roman" w:cs="Times New Roman"/>
        </w:rPr>
        <w:t xml:space="preserve">) </w:t>
      </w:r>
      <w:r w:rsidR="00CB5C2B">
        <w:rPr>
          <w:rFonts w:ascii="Times New Roman" w:hAnsi="Times New Roman" w:cs="Times New Roman"/>
        </w:rPr>
        <w:t xml:space="preserve">Conforme informado acima, o </w:t>
      </w:r>
      <w:r w:rsidR="00CB5C2B" w:rsidRPr="00214563">
        <w:rPr>
          <w:rFonts w:ascii="Times New Roman" w:hAnsi="Times New Roman" w:cs="Times New Roman"/>
        </w:rPr>
        <w:t>artigo 4º do Decreto n.º 45.810/16</w:t>
      </w:r>
      <w:r w:rsidR="00CB5C2B">
        <w:rPr>
          <w:rFonts w:ascii="Times New Roman" w:hAnsi="Times New Roman" w:cs="Times New Roman"/>
        </w:rPr>
        <w:t xml:space="preserve"> foi revogado, </w:t>
      </w:r>
      <w:r w:rsidR="00DF22C9">
        <w:rPr>
          <w:rFonts w:ascii="Times New Roman" w:hAnsi="Times New Roman" w:cs="Times New Roman"/>
        </w:rPr>
        <w:t xml:space="preserve">de forma que </w:t>
      </w:r>
      <w:r w:rsidR="00CB5C2B">
        <w:rPr>
          <w:rFonts w:ascii="Times New Roman" w:hAnsi="Times New Roman" w:cs="Times New Roman"/>
        </w:rPr>
        <w:t>o fornecedor que promover saídas de mercadorias amparadas por diferimento não est</w:t>
      </w:r>
      <w:r w:rsidR="00D3258A">
        <w:rPr>
          <w:rFonts w:ascii="Times New Roman" w:hAnsi="Times New Roman" w:cs="Times New Roman"/>
        </w:rPr>
        <w:t>á obrigado a apurar e realizar o depósito no FEEF.</w:t>
      </w:r>
      <w:r w:rsidR="00FB569A">
        <w:rPr>
          <w:rFonts w:ascii="Times New Roman" w:hAnsi="Times New Roman" w:cs="Times New Roman"/>
        </w:rPr>
        <w:t xml:space="preserve">  </w:t>
      </w:r>
    </w:p>
    <w:p w:rsidR="00DF22C9" w:rsidRDefault="00B87847" w:rsidP="00B87847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35CF">
        <w:rPr>
          <w:rFonts w:ascii="Times New Roman" w:hAnsi="Times New Roman" w:cs="Times New Roman"/>
        </w:rPr>
        <w:t xml:space="preserve">No tocante à obrigatoriedade de </w:t>
      </w:r>
      <w:r w:rsidR="00302CE1">
        <w:rPr>
          <w:rFonts w:ascii="Times New Roman" w:hAnsi="Times New Roman" w:cs="Times New Roman"/>
        </w:rPr>
        <w:t>realizar o depósito no FEEF, o</w:t>
      </w:r>
      <w:r w:rsidR="007A35CF">
        <w:rPr>
          <w:rFonts w:ascii="Times New Roman" w:hAnsi="Times New Roman" w:cs="Times New Roman"/>
        </w:rPr>
        <w:t xml:space="preserve"> </w:t>
      </w:r>
      <w:r w:rsidR="00152059">
        <w:rPr>
          <w:rFonts w:ascii="Times New Roman" w:hAnsi="Times New Roman" w:cs="Times New Roman"/>
        </w:rPr>
        <w:t xml:space="preserve">artigo 2º do </w:t>
      </w:r>
      <w:r w:rsidR="00214563">
        <w:rPr>
          <w:rFonts w:ascii="Times New Roman" w:hAnsi="Times New Roman" w:cs="Times New Roman"/>
        </w:rPr>
        <w:t>Decreto n.º 45.810/16</w:t>
      </w:r>
      <w:r w:rsidR="00DF22C9">
        <w:rPr>
          <w:rFonts w:ascii="Times New Roman" w:hAnsi="Times New Roman" w:cs="Times New Roman"/>
        </w:rPr>
        <w:t xml:space="preserve"> </w:t>
      </w:r>
      <w:r w:rsidR="007A35CF">
        <w:rPr>
          <w:rFonts w:ascii="Times New Roman" w:hAnsi="Times New Roman" w:cs="Times New Roman"/>
        </w:rPr>
        <w:t>d</w:t>
      </w:r>
      <w:r w:rsidR="00D3258A">
        <w:rPr>
          <w:rFonts w:ascii="Times New Roman" w:hAnsi="Times New Roman" w:cs="Times New Roman"/>
        </w:rPr>
        <w:t>isp</w:t>
      </w:r>
      <w:r w:rsidR="007A35CF">
        <w:rPr>
          <w:rFonts w:ascii="Times New Roman" w:hAnsi="Times New Roman" w:cs="Times New Roman"/>
        </w:rPr>
        <w:t xml:space="preserve">õe </w:t>
      </w:r>
      <w:r w:rsidR="00D3258A">
        <w:rPr>
          <w:rFonts w:ascii="Times New Roman" w:hAnsi="Times New Roman" w:cs="Times New Roman"/>
        </w:rPr>
        <w:t>que</w:t>
      </w:r>
      <w:r w:rsidR="00145DA9">
        <w:rPr>
          <w:rFonts w:ascii="Times New Roman" w:hAnsi="Times New Roman" w:cs="Times New Roman"/>
        </w:rPr>
        <w:t xml:space="preserve">, </w:t>
      </w:r>
      <w:r w:rsidR="00152059">
        <w:rPr>
          <w:rFonts w:ascii="Times New Roman" w:hAnsi="Times New Roman" w:cs="Times New Roman"/>
        </w:rPr>
        <w:t>com</w:t>
      </w:r>
      <w:r w:rsidR="00075124">
        <w:rPr>
          <w:rFonts w:ascii="Times New Roman" w:hAnsi="Times New Roman" w:cs="Times New Roman"/>
        </w:rPr>
        <w:t xml:space="preserve"> </w:t>
      </w:r>
      <w:r w:rsidR="00152059">
        <w:rPr>
          <w:rFonts w:ascii="Times New Roman" w:hAnsi="Times New Roman" w:cs="Times New Roman"/>
        </w:rPr>
        <w:t>a exceção dos dispositivos legais nele indicados, t</w:t>
      </w:r>
      <w:r w:rsidR="00760058">
        <w:rPr>
          <w:rFonts w:ascii="Times New Roman" w:hAnsi="Times New Roman" w:cs="Times New Roman"/>
        </w:rPr>
        <w:t xml:space="preserve">odo estabelecimento que usufruir de </w:t>
      </w:r>
      <w:r w:rsidR="00760058" w:rsidRPr="00760058">
        <w:rPr>
          <w:rFonts w:ascii="Times New Roman" w:hAnsi="Times New Roman" w:cs="Times New Roman"/>
        </w:rPr>
        <w:t>benefício ou incentivo fiscal</w:t>
      </w:r>
      <w:r w:rsidR="00760058">
        <w:rPr>
          <w:rFonts w:ascii="Times New Roman" w:hAnsi="Times New Roman" w:cs="Times New Roman"/>
        </w:rPr>
        <w:t xml:space="preserve"> deve </w:t>
      </w:r>
      <w:r w:rsidR="00760058" w:rsidRPr="00760058">
        <w:rPr>
          <w:rFonts w:ascii="Times New Roman" w:hAnsi="Times New Roman" w:cs="Times New Roman"/>
        </w:rPr>
        <w:t>apura</w:t>
      </w:r>
      <w:r w:rsidR="00760058">
        <w:rPr>
          <w:rFonts w:ascii="Times New Roman" w:hAnsi="Times New Roman" w:cs="Times New Roman"/>
        </w:rPr>
        <w:t xml:space="preserve">r, </w:t>
      </w:r>
      <w:r w:rsidR="00760058" w:rsidRPr="00760058">
        <w:rPr>
          <w:rFonts w:ascii="Times New Roman" w:hAnsi="Times New Roman" w:cs="Times New Roman"/>
        </w:rPr>
        <w:t>mensalmente,</w:t>
      </w:r>
      <w:r w:rsidR="00760058">
        <w:rPr>
          <w:rFonts w:ascii="Times New Roman" w:hAnsi="Times New Roman" w:cs="Times New Roman"/>
        </w:rPr>
        <w:t xml:space="preserve"> o </w:t>
      </w:r>
      <w:r w:rsidR="00DF22C9">
        <w:rPr>
          <w:rFonts w:ascii="Times New Roman" w:hAnsi="Times New Roman" w:cs="Times New Roman"/>
        </w:rPr>
        <w:t xml:space="preserve">valor a ser depositado no FEEF. </w:t>
      </w:r>
    </w:p>
    <w:p w:rsidR="00760058" w:rsidRDefault="00DF22C9" w:rsidP="00B87847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35CF">
        <w:rPr>
          <w:rFonts w:ascii="Times New Roman" w:hAnsi="Times New Roman" w:cs="Times New Roman"/>
        </w:rPr>
        <w:t xml:space="preserve">Sendo beneficiária do </w:t>
      </w:r>
      <w:r w:rsidR="007A35CF" w:rsidRPr="00D3258A">
        <w:rPr>
          <w:rFonts w:ascii="Times New Roman" w:hAnsi="Times New Roman" w:cs="Times New Roman"/>
        </w:rPr>
        <w:t>tratamento tributário especial</w:t>
      </w:r>
      <w:r w:rsidR="007A35CF">
        <w:rPr>
          <w:rFonts w:ascii="Times New Roman" w:hAnsi="Times New Roman" w:cs="Times New Roman"/>
        </w:rPr>
        <w:t xml:space="preserve"> concedido pelo Decreto n.º 45.782/16, considerando </w:t>
      </w:r>
      <w:r>
        <w:rPr>
          <w:rFonts w:ascii="Times New Roman" w:hAnsi="Times New Roman" w:cs="Times New Roman"/>
        </w:rPr>
        <w:t>que o</w:t>
      </w:r>
      <w:r w:rsidR="00152059">
        <w:rPr>
          <w:rFonts w:ascii="Times New Roman" w:hAnsi="Times New Roman" w:cs="Times New Roman"/>
        </w:rPr>
        <w:t xml:space="preserve"> Decreto n.º 45.782/16 não foi excetuado</w:t>
      </w:r>
      <w:r w:rsidR="00B87847">
        <w:rPr>
          <w:rFonts w:ascii="Times New Roman" w:hAnsi="Times New Roman" w:cs="Times New Roman"/>
        </w:rPr>
        <w:t xml:space="preserve"> pelo decreto regulamentar</w:t>
      </w:r>
      <w:r>
        <w:rPr>
          <w:rFonts w:ascii="Times New Roman" w:hAnsi="Times New Roman" w:cs="Times New Roman"/>
        </w:rPr>
        <w:t xml:space="preserve">, </w:t>
      </w:r>
      <w:r w:rsidR="00145DA9">
        <w:rPr>
          <w:rFonts w:ascii="Times New Roman" w:hAnsi="Times New Roman" w:cs="Times New Roman"/>
        </w:rPr>
        <w:t xml:space="preserve">a </w:t>
      </w:r>
      <w:r w:rsidR="00152059" w:rsidRPr="007A35CF">
        <w:rPr>
          <w:rFonts w:ascii="Times New Roman" w:hAnsi="Times New Roman" w:cs="Times New Roman"/>
          <w:b/>
        </w:rPr>
        <w:t>consulente</w:t>
      </w:r>
      <w:r w:rsidR="00145DA9">
        <w:rPr>
          <w:rFonts w:ascii="Times New Roman" w:hAnsi="Times New Roman" w:cs="Times New Roman"/>
          <w:b/>
        </w:rPr>
        <w:t xml:space="preserve"> </w:t>
      </w:r>
      <w:r w:rsidR="00145DA9" w:rsidRPr="00145DA9">
        <w:rPr>
          <w:rFonts w:ascii="Times New Roman" w:hAnsi="Times New Roman" w:cs="Times New Roman"/>
        </w:rPr>
        <w:t xml:space="preserve">deverá </w:t>
      </w:r>
      <w:r w:rsidR="00152059">
        <w:rPr>
          <w:rFonts w:ascii="Times New Roman" w:hAnsi="Times New Roman" w:cs="Times New Roman"/>
        </w:rPr>
        <w:t xml:space="preserve">proceder à apuração </w:t>
      </w:r>
      <w:r w:rsidR="007A35CF">
        <w:rPr>
          <w:rFonts w:ascii="Times New Roman" w:hAnsi="Times New Roman" w:cs="Times New Roman"/>
        </w:rPr>
        <w:t xml:space="preserve">para fins de efetuar o depósito no </w:t>
      </w:r>
      <w:r w:rsidR="00152059">
        <w:rPr>
          <w:rFonts w:ascii="Times New Roman" w:hAnsi="Times New Roman" w:cs="Times New Roman"/>
        </w:rPr>
        <w:t>FEEF</w:t>
      </w:r>
      <w:r w:rsidR="00302CE1">
        <w:rPr>
          <w:rFonts w:ascii="Times New Roman" w:hAnsi="Times New Roman" w:cs="Times New Roman"/>
        </w:rPr>
        <w:t xml:space="preserve">, </w:t>
      </w:r>
      <w:r w:rsidR="00152059">
        <w:rPr>
          <w:rFonts w:ascii="Times New Roman" w:hAnsi="Times New Roman" w:cs="Times New Roman"/>
        </w:rPr>
        <w:t xml:space="preserve">de acordo com </w:t>
      </w:r>
      <w:r w:rsidR="00302CE1">
        <w:rPr>
          <w:rFonts w:ascii="Times New Roman" w:hAnsi="Times New Roman" w:cs="Times New Roman"/>
        </w:rPr>
        <w:t>as normas d</w:t>
      </w:r>
      <w:r w:rsidR="00152059">
        <w:rPr>
          <w:rFonts w:ascii="Times New Roman" w:hAnsi="Times New Roman" w:cs="Times New Roman"/>
        </w:rPr>
        <w:t xml:space="preserve">o </w:t>
      </w:r>
      <w:r w:rsidR="005C7CB3">
        <w:rPr>
          <w:rFonts w:ascii="Times New Roman" w:hAnsi="Times New Roman" w:cs="Times New Roman"/>
        </w:rPr>
        <w:t>a</w:t>
      </w:r>
      <w:r w:rsidR="00152059">
        <w:rPr>
          <w:rFonts w:ascii="Times New Roman" w:hAnsi="Times New Roman" w:cs="Times New Roman"/>
        </w:rPr>
        <w:t xml:space="preserve">rtigo 5º do Decreto n.º 45.810/16, observadas as </w:t>
      </w:r>
      <w:r w:rsidR="00302CE1">
        <w:rPr>
          <w:rFonts w:ascii="Times New Roman" w:hAnsi="Times New Roman" w:cs="Times New Roman"/>
        </w:rPr>
        <w:t>disciplinas complementares estabelecidas n</w:t>
      </w:r>
      <w:r w:rsidR="00152059">
        <w:rPr>
          <w:rFonts w:ascii="Times New Roman" w:hAnsi="Times New Roman" w:cs="Times New Roman"/>
        </w:rPr>
        <w:t>a Resolução SEFAZ n.º 33/17, alterada pela Resolução SEFAZ n.º 45/17.</w:t>
      </w:r>
    </w:p>
    <w:p w:rsidR="00B87847" w:rsidRDefault="00152059" w:rsidP="00B87847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5DA9">
        <w:rPr>
          <w:rFonts w:ascii="Times New Roman" w:hAnsi="Times New Roman" w:cs="Times New Roman"/>
        </w:rPr>
        <w:t xml:space="preserve">Voltando </w:t>
      </w:r>
      <w:r w:rsidR="008F4AF1">
        <w:rPr>
          <w:rFonts w:ascii="Times New Roman" w:hAnsi="Times New Roman" w:cs="Times New Roman"/>
        </w:rPr>
        <w:t xml:space="preserve">às operações amparadas com o </w:t>
      </w:r>
      <w:r w:rsidR="00656CAE" w:rsidRPr="00656CAE">
        <w:rPr>
          <w:rFonts w:ascii="Times New Roman" w:hAnsi="Times New Roman" w:cs="Times New Roman"/>
        </w:rPr>
        <w:t>diferimento</w:t>
      </w:r>
      <w:r w:rsidR="008F4AF1">
        <w:rPr>
          <w:rFonts w:ascii="Times New Roman" w:hAnsi="Times New Roman" w:cs="Times New Roman"/>
        </w:rPr>
        <w:t xml:space="preserve"> do ICMS</w:t>
      </w:r>
      <w:r w:rsidR="008667D3">
        <w:rPr>
          <w:rFonts w:ascii="Times New Roman" w:hAnsi="Times New Roman" w:cs="Times New Roman"/>
        </w:rPr>
        <w:t>, considerando a</w:t>
      </w:r>
      <w:r w:rsidR="008166C5">
        <w:rPr>
          <w:rFonts w:ascii="Times New Roman" w:hAnsi="Times New Roman" w:cs="Times New Roman"/>
        </w:rPr>
        <w:t xml:space="preserve"> dispensa total </w:t>
      </w:r>
      <w:r w:rsidR="008166C5" w:rsidRPr="008166C5">
        <w:rPr>
          <w:rFonts w:ascii="Times New Roman" w:hAnsi="Times New Roman" w:cs="Times New Roman"/>
        </w:rPr>
        <w:t>de pagamento do ICMS diferido</w:t>
      </w:r>
      <w:r w:rsidR="008667D3">
        <w:rPr>
          <w:rFonts w:ascii="Times New Roman" w:hAnsi="Times New Roman" w:cs="Times New Roman"/>
        </w:rPr>
        <w:t xml:space="preserve"> </w:t>
      </w:r>
      <w:r w:rsidR="008166C5">
        <w:rPr>
          <w:rFonts w:ascii="Times New Roman" w:hAnsi="Times New Roman" w:cs="Times New Roman"/>
        </w:rPr>
        <w:t>prevista n</w:t>
      </w:r>
      <w:r w:rsidR="008667D3">
        <w:rPr>
          <w:rFonts w:ascii="Times New Roman" w:hAnsi="Times New Roman" w:cs="Times New Roman"/>
        </w:rPr>
        <w:t>os §§ 1º e 2º do artigo 2º do Decreto n.º 45.782/16</w:t>
      </w:r>
      <w:r w:rsidR="008F5B20">
        <w:rPr>
          <w:rFonts w:ascii="Times New Roman" w:hAnsi="Times New Roman" w:cs="Times New Roman"/>
        </w:rPr>
        <w:t xml:space="preserve">.  </w:t>
      </w:r>
    </w:p>
    <w:p w:rsidR="00B87847" w:rsidRDefault="00B87847" w:rsidP="00B87847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3F36">
        <w:rPr>
          <w:rFonts w:ascii="Times New Roman" w:hAnsi="Times New Roman" w:cs="Times New Roman"/>
        </w:rPr>
        <w:t xml:space="preserve">Considerando </w:t>
      </w:r>
      <w:r w:rsidR="00302CE1">
        <w:rPr>
          <w:rFonts w:ascii="Times New Roman" w:hAnsi="Times New Roman" w:cs="Times New Roman"/>
        </w:rPr>
        <w:t xml:space="preserve">o </w:t>
      </w:r>
      <w:r w:rsidR="008667D3">
        <w:rPr>
          <w:rFonts w:ascii="Times New Roman" w:hAnsi="Times New Roman" w:cs="Times New Roman"/>
        </w:rPr>
        <w:t>§ 5º do artigo 2º do Decreto n.º 45.</w:t>
      </w:r>
      <w:r w:rsidR="00263F36">
        <w:rPr>
          <w:rFonts w:ascii="Times New Roman" w:hAnsi="Times New Roman" w:cs="Times New Roman"/>
        </w:rPr>
        <w:t>810/16</w:t>
      </w:r>
      <w:r w:rsidR="00302CE1">
        <w:rPr>
          <w:rFonts w:ascii="Times New Roman" w:hAnsi="Times New Roman" w:cs="Times New Roman"/>
        </w:rPr>
        <w:t>, em destaque acima</w:t>
      </w:r>
      <w:r>
        <w:rPr>
          <w:rFonts w:ascii="Times New Roman" w:hAnsi="Times New Roman" w:cs="Times New Roman"/>
        </w:rPr>
        <w:t xml:space="preserve"> (</w:t>
      </w:r>
      <w:r w:rsidR="0084413F">
        <w:rPr>
          <w:rFonts w:ascii="Times New Roman" w:hAnsi="Times New Roman" w:cs="Times New Roman"/>
        </w:rPr>
        <w:t>“</w:t>
      </w:r>
      <w:r w:rsidR="00263F36">
        <w:rPr>
          <w:rFonts w:ascii="Times New Roman" w:hAnsi="Times New Roman" w:cs="Times New Roman"/>
        </w:rPr>
        <w:t>q</w:t>
      </w:r>
      <w:r w:rsidR="00263F36" w:rsidRPr="00263F36">
        <w:rPr>
          <w:rFonts w:ascii="Times New Roman" w:hAnsi="Times New Roman" w:cs="Times New Roman"/>
        </w:rPr>
        <w:t>uando houver dispensa total ou parcial</w:t>
      </w:r>
      <w:r w:rsidR="005C7CB3">
        <w:rPr>
          <w:rFonts w:ascii="Times New Roman" w:hAnsi="Times New Roman" w:cs="Times New Roman"/>
        </w:rPr>
        <w:t xml:space="preserve"> de pagamento do </w:t>
      </w:r>
      <w:r w:rsidR="005C7CB3" w:rsidRPr="0084413F">
        <w:rPr>
          <w:rFonts w:ascii="Times New Roman" w:hAnsi="Times New Roman" w:cs="Times New Roman"/>
          <w:b/>
        </w:rPr>
        <w:t>ICMS diferido</w:t>
      </w:r>
      <w:r w:rsidR="005C7CB3">
        <w:rPr>
          <w:rFonts w:ascii="Times New Roman" w:hAnsi="Times New Roman" w:cs="Times New Roman"/>
        </w:rPr>
        <w:t xml:space="preserve"> </w:t>
      </w:r>
      <w:r w:rsidR="00263F36" w:rsidRPr="00263F36">
        <w:rPr>
          <w:rFonts w:ascii="Times New Roman" w:hAnsi="Times New Roman" w:cs="Times New Roman"/>
        </w:rPr>
        <w:t>em saídas subsequentes</w:t>
      </w:r>
      <w:r w:rsidR="001675BF">
        <w:rPr>
          <w:rFonts w:ascii="Times New Roman" w:hAnsi="Times New Roman" w:cs="Times New Roman"/>
        </w:rPr>
        <w:t xml:space="preserve">, </w:t>
      </w:r>
      <w:r w:rsidR="00263F36" w:rsidRPr="00263F36">
        <w:rPr>
          <w:rFonts w:ascii="Times New Roman" w:hAnsi="Times New Roman" w:cs="Times New Roman"/>
        </w:rPr>
        <w:t>inclusive quando prevista a não aplicação do disposto no artigo 39 do Livro I do RICMS</w:t>
      </w:r>
      <w:r w:rsidR="00263F36">
        <w:rPr>
          <w:rFonts w:ascii="Times New Roman" w:hAnsi="Times New Roman" w:cs="Times New Roman"/>
        </w:rPr>
        <w:t>/00</w:t>
      </w:r>
      <w:r w:rsidR="00263F36" w:rsidRPr="00263F36">
        <w:rPr>
          <w:rFonts w:ascii="Times New Roman" w:hAnsi="Times New Roman" w:cs="Times New Roman"/>
        </w:rPr>
        <w:t xml:space="preserve">, </w:t>
      </w:r>
      <w:r w:rsidR="003F7572">
        <w:rPr>
          <w:rFonts w:ascii="Times New Roman" w:hAnsi="Times New Roman" w:cs="Times New Roman"/>
        </w:rPr>
        <w:t>n</w:t>
      </w:r>
      <w:r w:rsidR="003F7572" w:rsidRPr="003F7572">
        <w:rPr>
          <w:rFonts w:ascii="Times New Roman" w:hAnsi="Times New Roman" w:cs="Times New Roman"/>
        </w:rPr>
        <w:t>a apuração mensal do valor do imposto que seria devido</w:t>
      </w:r>
      <w:r w:rsidR="001675BF">
        <w:rPr>
          <w:rFonts w:ascii="Times New Roman" w:hAnsi="Times New Roman" w:cs="Times New Roman"/>
        </w:rPr>
        <w:t xml:space="preserve"> sem </w:t>
      </w:r>
      <w:r w:rsidR="003F7572" w:rsidRPr="003F7572">
        <w:rPr>
          <w:rFonts w:ascii="Times New Roman" w:hAnsi="Times New Roman" w:cs="Times New Roman"/>
        </w:rPr>
        <w:t>a fruição de benefícios ou incentivos fiscais, financeiro-fiscais ou financeiros</w:t>
      </w:r>
      <w:r>
        <w:rPr>
          <w:rFonts w:ascii="Times New Roman" w:hAnsi="Times New Roman" w:cs="Times New Roman"/>
        </w:rPr>
        <w:t xml:space="preserve">, </w:t>
      </w:r>
      <w:r w:rsidRPr="00B87847">
        <w:rPr>
          <w:rFonts w:ascii="Times New Roman" w:hAnsi="Times New Roman" w:cs="Times New Roman"/>
        </w:rPr>
        <w:t>devem ser desconsiderados os benefícios ou incentivos fiscais</w:t>
      </w:r>
      <w:r w:rsidR="0084413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)</w:t>
      </w:r>
      <w:r w:rsidR="00145DA9">
        <w:rPr>
          <w:rFonts w:ascii="Times New Roman" w:hAnsi="Times New Roman" w:cs="Times New Roman"/>
        </w:rPr>
        <w:t>,</w:t>
      </w:r>
      <w:r w:rsidR="003F7572">
        <w:rPr>
          <w:rFonts w:ascii="Times New Roman" w:hAnsi="Times New Roman" w:cs="Times New Roman"/>
        </w:rPr>
        <w:t xml:space="preserve"> </w:t>
      </w:r>
      <w:r w:rsidR="00354C3E">
        <w:rPr>
          <w:rFonts w:ascii="Times New Roman" w:hAnsi="Times New Roman" w:cs="Times New Roman"/>
        </w:rPr>
        <w:t xml:space="preserve">a </w:t>
      </w:r>
      <w:r w:rsidR="002F5659" w:rsidRPr="00354C3E">
        <w:rPr>
          <w:rFonts w:ascii="Times New Roman" w:hAnsi="Times New Roman" w:cs="Times New Roman"/>
        </w:rPr>
        <w:t>consulente</w:t>
      </w:r>
      <w:r w:rsidR="00117480">
        <w:rPr>
          <w:rFonts w:ascii="Times New Roman" w:hAnsi="Times New Roman" w:cs="Times New Roman"/>
        </w:rPr>
        <w:t xml:space="preserve"> </w:t>
      </w:r>
      <w:r w:rsidR="003F7572">
        <w:rPr>
          <w:rFonts w:ascii="Times New Roman" w:hAnsi="Times New Roman" w:cs="Times New Roman"/>
        </w:rPr>
        <w:t>deve desconsiderar os diferimentos previstos no artigo 2º do Decreto n.º 45.782/16</w:t>
      </w:r>
      <w:r w:rsidR="00117480">
        <w:rPr>
          <w:rFonts w:ascii="Times New Roman" w:hAnsi="Times New Roman" w:cs="Times New Roman"/>
        </w:rPr>
        <w:t xml:space="preserve"> na </w:t>
      </w:r>
      <w:r w:rsidR="00117480" w:rsidRPr="00354C3E">
        <w:rPr>
          <w:rFonts w:ascii="Times New Roman" w:hAnsi="Times New Roman" w:cs="Times New Roman"/>
          <w:b/>
        </w:rPr>
        <w:t xml:space="preserve">apuração </w:t>
      </w:r>
      <w:r w:rsidR="00C14737" w:rsidRPr="00354C3E">
        <w:rPr>
          <w:rFonts w:ascii="Times New Roman" w:hAnsi="Times New Roman" w:cs="Times New Roman"/>
          <w:b/>
        </w:rPr>
        <w:t>normal</w:t>
      </w:r>
      <w:r w:rsidR="00C14737">
        <w:rPr>
          <w:rFonts w:ascii="Times New Roman" w:hAnsi="Times New Roman" w:cs="Times New Roman"/>
        </w:rPr>
        <w:t xml:space="preserve"> </w:t>
      </w:r>
      <w:r w:rsidR="00117480">
        <w:rPr>
          <w:rFonts w:ascii="Times New Roman" w:hAnsi="Times New Roman" w:cs="Times New Roman"/>
        </w:rPr>
        <w:t>do imposto</w:t>
      </w:r>
      <w:r w:rsidR="00C14737">
        <w:rPr>
          <w:rFonts w:ascii="Times New Roman" w:hAnsi="Times New Roman" w:cs="Times New Roman"/>
        </w:rPr>
        <w:t xml:space="preserve">, </w:t>
      </w:r>
      <w:r w:rsidR="00117480">
        <w:rPr>
          <w:rFonts w:ascii="Times New Roman" w:hAnsi="Times New Roman" w:cs="Times New Roman"/>
        </w:rPr>
        <w:t xml:space="preserve">na forma do inciso II, § 2º, </w:t>
      </w:r>
      <w:r w:rsidR="00C14737">
        <w:rPr>
          <w:rFonts w:ascii="Times New Roman" w:hAnsi="Times New Roman" w:cs="Times New Roman"/>
        </w:rPr>
        <w:t xml:space="preserve">do </w:t>
      </w:r>
      <w:r w:rsidR="00117480">
        <w:rPr>
          <w:rFonts w:ascii="Times New Roman" w:hAnsi="Times New Roman" w:cs="Times New Roman"/>
        </w:rPr>
        <w:t>artigo 5º</w:t>
      </w:r>
      <w:r w:rsidR="00C14737">
        <w:rPr>
          <w:rFonts w:ascii="Times New Roman" w:hAnsi="Times New Roman" w:cs="Times New Roman"/>
        </w:rPr>
        <w:t xml:space="preserve"> do </w:t>
      </w:r>
      <w:r w:rsidR="00117480">
        <w:rPr>
          <w:rFonts w:ascii="Times New Roman" w:hAnsi="Times New Roman" w:cs="Times New Roman"/>
        </w:rPr>
        <w:t>Decreto n.º 45.810/16</w:t>
      </w:r>
      <w:r w:rsidR="00D3258A">
        <w:rPr>
          <w:rFonts w:ascii="Times New Roman" w:hAnsi="Times New Roman" w:cs="Times New Roman"/>
        </w:rPr>
        <w:t xml:space="preserve"> (</w:t>
      </w:r>
      <w:r w:rsidR="008646F1">
        <w:rPr>
          <w:rFonts w:ascii="Times New Roman" w:hAnsi="Times New Roman" w:cs="Times New Roman"/>
        </w:rPr>
        <w:t xml:space="preserve">apuração sem </w:t>
      </w:r>
      <w:r w:rsidR="00D3258A">
        <w:rPr>
          <w:rFonts w:ascii="Times New Roman" w:hAnsi="Times New Roman" w:cs="Times New Roman"/>
        </w:rPr>
        <w:t xml:space="preserve">benefícios </w:t>
      </w:r>
      <w:r w:rsidR="00075124">
        <w:rPr>
          <w:rFonts w:ascii="Times New Roman" w:hAnsi="Times New Roman" w:cs="Times New Roman"/>
        </w:rPr>
        <w:t xml:space="preserve">ou </w:t>
      </w:r>
      <w:r w:rsidR="00D3258A">
        <w:rPr>
          <w:rFonts w:ascii="Times New Roman" w:hAnsi="Times New Roman" w:cs="Times New Roman"/>
        </w:rPr>
        <w:t>incentivos fiscais)</w:t>
      </w:r>
      <w:r w:rsidR="001E1C06">
        <w:rPr>
          <w:rFonts w:ascii="Times New Roman" w:hAnsi="Times New Roman" w:cs="Times New Roman"/>
        </w:rPr>
        <w:t>.</w:t>
      </w:r>
      <w:r w:rsidR="00D3258A">
        <w:rPr>
          <w:rFonts w:ascii="Times New Roman" w:hAnsi="Times New Roman" w:cs="Times New Roman"/>
        </w:rPr>
        <w:t xml:space="preserve"> </w:t>
      </w:r>
      <w:r w:rsidR="006537FB">
        <w:rPr>
          <w:rFonts w:ascii="Times New Roman" w:hAnsi="Times New Roman" w:cs="Times New Roman"/>
        </w:rPr>
        <w:tab/>
      </w:r>
    </w:p>
    <w:p w:rsidR="00D3258A" w:rsidRDefault="00B87847" w:rsidP="00B87847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258A">
        <w:rPr>
          <w:rFonts w:ascii="Times New Roman" w:hAnsi="Times New Roman" w:cs="Times New Roman"/>
        </w:rPr>
        <w:t>O</w:t>
      </w:r>
      <w:r w:rsidR="00145DA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D3258A">
        <w:rPr>
          <w:rFonts w:ascii="Times New Roman" w:hAnsi="Times New Roman" w:cs="Times New Roman"/>
        </w:rPr>
        <w:t>diferimento</w:t>
      </w:r>
      <w:r w:rsidR="00145DA9">
        <w:rPr>
          <w:rFonts w:ascii="Times New Roman" w:hAnsi="Times New Roman" w:cs="Times New Roman"/>
        </w:rPr>
        <w:t>s</w:t>
      </w:r>
      <w:r w:rsidR="00D3258A">
        <w:rPr>
          <w:rFonts w:ascii="Times New Roman" w:hAnsi="Times New Roman" w:cs="Times New Roman"/>
        </w:rPr>
        <w:t xml:space="preserve"> </w:t>
      </w:r>
      <w:r w:rsidR="00075124">
        <w:rPr>
          <w:rFonts w:ascii="Times New Roman" w:hAnsi="Times New Roman" w:cs="Times New Roman"/>
        </w:rPr>
        <w:t xml:space="preserve">em questão </w:t>
      </w:r>
      <w:r w:rsidR="00D3258A">
        <w:rPr>
          <w:rFonts w:ascii="Times New Roman" w:hAnsi="Times New Roman" w:cs="Times New Roman"/>
        </w:rPr>
        <w:t>dever</w:t>
      </w:r>
      <w:r w:rsidR="00145DA9">
        <w:rPr>
          <w:rFonts w:ascii="Times New Roman" w:hAnsi="Times New Roman" w:cs="Times New Roman"/>
        </w:rPr>
        <w:t>ão s</w:t>
      </w:r>
      <w:r w:rsidR="00D3258A">
        <w:rPr>
          <w:rFonts w:ascii="Times New Roman" w:hAnsi="Times New Roman" w:cs="Times New Roman"/>
        </w:rPr>
        <w:t>er considerado</w:t>
      </w:r>
      <w:r w:rsidR="00145DA9">
        <w:rPr>
          <w:rFonts w:ascii="Times New Roman" w:hAnsi="Times New Roman" w:cs="Times New Roman"/>
        </w:rPr>
        <w:t>s</w:t>
      </w:r>
      <w:r w:rsidR="00D3258A">
        <w:rPr>
          <w:rFonts w:ascii="Times New Roman" w:hAnsi="Times New Roman" w:cs="Times New Roman"/>
        </w:rPr>
        <w:t xml:space="preserve"> na </w:t>
      </w:r>
      <w:r w:rsidR="00D3258A" w:rsidRPr="00354C3E">
        <w:rPr>
          <w:rFonts w:ascii="Times New Roman" w:hAnsi="Times New Roman" w:cs="Times New Roman"/>
          <w:b/>
        </w:rPr>
        <w:t xml:space="preserve">apuração </w:t>
      </w:r>
      <w:r w:rsidR="00354C3E">
        <w:rPr>
          <w:rFonts w:ascii="Times New Roman" w:hAnsi="Times New Roman" w:cs="Times New Roman"/>
          <w:b/>
        </w:rPr>
        <w:t>diferenciada</w:t>
      </w:r>
      <w:r w:rsidR="00354C3E">
        <w:rPr>
          <w:rFonts w:ascii="Times New Roman" w:hAnsi="Times New Roman" w:cs="Times New Roman"/>
        </w:rPr>
        <w:t xml:space="preserve"> </w:t>
      </w:r>
      <w:r w:rsidR="00D3258A">
        <w:rPr>
          <w:rFonts w:ascii="Times New Roman" w:hAnsi="Times New Roman" w:cs="Times New Roman"/>
        </w:rPr>
        <w:t>do ICMS</w:t>
      </w:r>
      <w:r w:rsidR="00145DA9">
        <w:rPr>
          <w:rFonts w:ascii="Times New Roman" w:hAnsi="Times New Roman" w:cs="Times New Roman"/>
        </w:rPr>
        <w:t>,</w:t>
      </w:r>
      <w:r w:rsidR="00D3258A">
        <w:rPr>
          <w:rFonts w:ascii="Times New Roman" w:hAnsi="Times New Roman" w:cs="Times New Roman"/>
        </w:rPr>
        <w:t xml:space="preserve"> na forma prevista no inciso I, § 2º, do artigo 5º do Decreto n.º 45.810/16 (</w:t>
      </w:r>
      <w:r w:rsidR="008646F1">
        <w:rPr>
          <w:rFonts w:ascii="Times New Roman" w:hAnsi="Times New Roman" w:cs="Times New Roman"/>
        </w:rPr>
        <w:t xml:space="preserve">apuração com </w:t>
      </w:r>
      <w:r w:rsidR="00D3258A">
        <w:rPr>
          <w:rFonts w:ascii="Times New Roman" w:hAnsi="Times New Roman" w:cs="Times New Roman"/>
        </w:rPr>
        <w:t>benef</w:t>
      </w:r>
      <w:r w:rsidR="00075124">
        <w:rPr>
          <w:rFonts w:ascii="Times New Roman" w:hAnsi="Times New Roman" w:cs="Times New Roman"/>
        </w:rPr>
        <w:t>ícios ou</w:t>
      </w:r>
      <w:r w:rsidR="00D3258A">
        <w:rPr>
          <w:rFonts w:ascii="Times New Roman" w:hAnsi="Times New Roman" w:cs="Times New Roman"/>
        </w:rPr>
        <w:t xml:space="preserve"> incentivos fiscais).</w:t>
      </w:r>
    </w:p>
    <w:p w:rsidR="0077465F" w:rsidRPr="0077465F" w:rsidRDefault="0077465F" w:rsidP="00B87847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77465F">
        <w:rPr>
          <w:rFonts w:ascii="Times New Roman" w:hAnsi="Times New Roman" w:cs="Times New Roman"/>
        </w:rPr>
        <w:t xml:space="preserve"> ou seja</w:t>
      </w:r>
      <w:proofErr w:type="gramEnd"/>
      <w:r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84413F" w:rsidRDefault="00462AC3" w:rsidP="00E61B46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  <w:b/>
          <w:smallCaps/>
        </w:rPr>
      </w:pPr>
      <w:r w:rsidRPr="00EF07B0">
        <w:rPr>
          <w:rFonts w:ascii="Times New Roman" w:hAnsi="Times New Roman" w:cs="Times New Roman"/>
        </w:rPr>
        <w:t>CCJT, em</w:t>
      </w:r>
      <w:r w:rsidR="00117480">
        <w:rPr>
          <w:rFonts w:ascii="Times New Roman" w:hAnsi="Times New Roman" w:cs="Times New Roman"/>
        </w:rPr>
        <w:t xml:space="preserve"> </w:t>
      </w:r>
      <w:r w:rsidR="00145DA9">
        <w:rPr>
          <w:rFonts w:ascii="Times New Roman" w:hAnsi="Times New Roman" w:cs="Times New Roman"/>
        </w:rPr>
        <w:t xml:space="preserve">01 </w:t>
      </w:r>
      <w:r w:rsidR="001858F7" w:rsidRPr="00EF07B0">
        <w:rPr>
          <w:rFonts w:ascii="Times New Roman" w:hAnsi="Times New Roman" w:cs="Times New Roman"/>
        </w:rPr>
        <w:t>de</w:t>
      </w:r>
      <w:r w:rsidR="00ED56ED">
        <w:rPr>
          <w:rFonts w:ascii="Times New Roman" w:hAnsi="Times New Roman" w:cs="Times New Roman"/>
        </w:rPr>
        <w:t xml:space="preserve"> </w:t>
      </w:r>
      <w:r w:rsidR="00145DA9">
        <w:rPr>
          <w:rFonts w:ascii="Times New Roman" w:hAnsi="Times New Roman" w:cs="Times New Roman"/>
        </w:rPr>
        <w:t xml:space="preserve">agosto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1503A7">
        <w:rPr>
          <w:rFonts w:ascii="Times New Roman" w:hAnsi="Times New Roman" w:cs="Times New Roman"/>
        </w:rPr>
        <w:t>7</w:t>
      </w:r>
      <w:r w:rsidR="003B6D06" w:rsidRPr="00EF07B0">
        <w:rPr>
          <w:rFonts w:ascii="Times New Roman" w:hAnsi="Times New Roman" w:cs="Times New Roman"/>
        </w:rPr>
        <w:t>.</w:t>
      </w:r>
    </w:p>
    <w:sectPr w:rsidR="0084413F" w:rsidSect="00E61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46" w:rsidRDefault="00E61B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46" w:rsidRDefault="00E61B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46" w:rsidRDefault="00E61B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46" w:rsidRDefault="00E61B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2AD16A54" wp14:editId="3EE8EE75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48713B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965311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65311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F40DBC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387890">
                  <w:rPr>
                    <w:rFonts w:ascii="Times New Roman" w:hAnsi="Times New Roman"/>
                    <w:sz w:val="20"/>
                  </w:rPr>
                  <w:t>3</w:t>
                </w:r>
                <w:r w:rsidR="00F40DBC">
                  <w:rPr>
                    <w:rFonts w:ascii="Times New Roman" w:hAnsi="Times New Roman"/>
                    <w:sz w:val="20"/>
                  </w:rPr>
                  <w:t>8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F40DBC">
                  <w:rPr>
                    <w:rFonts w:ascii="Times New Roman" w:hAnsi="Times New Roman"/>
                    <w:sz w:val="20"/>
                  </w:rPr>
                  <w:t>65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</w:t>
                </w:r>
                <w:r w:rsidR="00F40DBC">
                  <w:rPr>
                    <w:rFonts w:ascii="Times New Roman" w:hAnsi="Times New Roman"/>
                    <w:sz w:val="20"/>
                  </w:rPr>
                  <w:t>17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F40DBC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3D55C0">
                  <w:rPr>
                    <w:rFonts w:ascii="Times New Roman" w:hAnsi="Times New Roman"/>
                    <w:sz w:val="20"/>
                  </w:rPr>
                  <w:t>0</w:t>
                </w:r>
                <w:r w:rsidR="00F40DBC">
                  <w:rPr>
                    <w:rFonts w:ascii="Times New Roman" w:hAnsi="Times New Roman"/>
                    <w:sz w:val="20"/>
                  </w:rPr>
                  <w:t>1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F40DBC">
                  <w:rPr>
                    <w:rFonts w:ascii="Times New Roman" w:hAnsi="Times New Roman"/>
                    <w:sz w:val="20"/>
                  </w:rPr>
                  <w:t>2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F40DBC">
                  <w:rPr>
                    <w:rFonts w:ascii="Times New Roman" w:hAnsi="Times New Roman"/>
                    <w:sz w:val="20"/>
                  </w:rPr>
                  <w:t>17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E61B46">
                  <w:rPr>
                    <w:rFonts w:ascii="Times New Roman" w:hAnsi="Times New Roman"/>
                    <w:noProof/>
                    <w:sz w:val="20"/>
                  </w:rPr>
                  <w:t>30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46" w:rsidRDefault="00E61B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5A80"/>
    <w:rsid w:val="0002389A"/>
    <w:rsid w:val="00024105"/>
    <w:rsid w:val="0003098F"/>
    <w:rsid w:val="0003303D"/>
    <w:rsid w:val="00034584"/>
    <w:rsid w:val="000377D8"/>
    <w:rsid w:val="000503D1"/>
    <w:rsid w:val="00073506"/>
    <w:rsid w:val="00074B43"/>
    <w:rsid w:val="00075124"/>
    <w:rsid w:val="00080801"/>
    <w:rsid w:val="0008336D"/>
    <w:rsid w:val="00084D3B"/>
    <w:rsid w:val="00086369"/>
    <w:rsid w:val="00096C00"/>
    <w:rsid w:val="000A70C0"/>
    <w:rsid w:val="000B7B07"/>
    <w:rsid w:val="000C2877"/>
    <w:rsid w:val="000D0439"/>
    <w:rsid w:val="000D6F55"/>
    <w:rsid w:val="000E6D09"/>
    <w:rsid w:val="000F30B1"/>
    <w:rsid w:val="000F63EE"/>
    <w:rsid w:val="00100B3B"/>
    <w:rsid w:val="00111C59"/>
    <w:rsid w:val="00112276"/>
    <w:rsid w:val="001126BB"/>
    <w:rsid w:val="00117480"/>
    <w:rsid w:val="00120539"/>
    <w:rsid w:val="001214F5"/>
    <w:rsid w:val="00121FC1"/>
    <w:rsid w:val="001233D6"/>
    <w:rsid w:val="001376CF"/>
    <w:rsid w:val="0014427E"/>
    <w:rsid w:val="0014555C"/>
    <w:rsid w:val="00145DA9"/>
    <w:rsid w:val="001503A7"/>
    <w:rsid w:val="00152059"/>
    <w:rsid w:val="00157300"/>
    <w:rsid w:val="00163A2D"/>
    <w:rsid w:val="00166FDB"/>
    <w:rsid w:val="001675BF"/>
    <w:rsid w:val="001760E5"/>
    <w:rsid w:val="001819B0"/>
    <w:rsid w:val="001831C9"/>
    <w:rsid w:val="001858F7"/>
    <w:rsid w:val="001A0E55"/>
    <w:rsid w:val="001A35CF"/>
    <w:rsid w:val="001C7B3E"/>
    <w:rsid w:val="001D4967"/>
    <w:rsid w:val="001E13FA"/>
    <w:rsid w:val="001E1C06"/>
    <w:rsid w:val="001E4F56"/>
    <w:rsid w:val="001F309B"/>
    <w:rsid w:val="001F3F43"/>
    <w:rsid w:val="001F7132"/>
    <w:rsid w:val="00205092"/>
    <w:rsid w:val="00207272"/>
    <w:rsid w:val="00210225"/>
    <w:rsid w:val="00211A66"/>
    <w:rsid w:val="002124DC"/>
    <w:rsid w:val="00214563"/>
    <w:rsid w:val="00235276"/>
    <w:rsid w:val="002436D8"/>
    <w:rsid w:val="002457B4"/>
    <w:rsid w:val="00247144"/>
    <w:rsid w:val="00251988"/>
    <w:rsid w:val="00252E1E"/>
    <w:rsid w:val="00253080"/>
    <w:rsid w:val="00263F36"/>
    <w:rsid w:val="00265632"/>
    <w:rsid w:val="002712D7"/>
    <w:rsid w:val="00272BF0"/>
    <w:rsid w:val="002830AD"/>
    <w:rsid w:val="0028490E"/>
    <w:rsid w:val="00286428"/>
    <w:rsid w:val="0029309F"/>
    <w:rsid w:val="00296DAB"/>
    <w:rsid w:val="002A3BD8"/>
    <w:rsid w:val="002B25A7"/>
    <w:rsid w:val="002B4BA9"/>
    <w:rsid w:val="002E38C5"/>
    <w:rsid w:val="002F5659"/>
    <w:rsid w:val="002F5AAC"/>
    <w:rsid w:val="00300997"/>
    <w:rsid w:val="00302CE1"/>
    <w:rsid w:val="003269EC"/>
    <w:rsid w:val="00327137"/>
    <w:rsid w:val="00330505"/>
    <w:rsid w:val="00332FDF"/>
    <w:rsid w:val="003409DB"/>
    <w:rsid w:val="003453A9"/>
    <w:rsid w:val="0035322A"/>
    <w:rsid w:val="003549CF"/>
    <w:rsid w:val="00354C3E"/>
    <w:rsid w:val="00355B36"/>
    <w:rsid w:val="00360C1E"/>
    <w:rsid w:val="00361749"/>
    <w:rsid w:val="00363495"/>
    <w:rsid w:val="00363D83"/>
    <w:rsid w:val="0036656D"/>
    <w:rsid w:val="00370985"/>
    <w:rsid w:val="003844FC"/>
    <w:rsid w:val="00387890"/>
    <w:rsid w:val="003A4E9A"/>
    <w:rsid w:val="003B454E"/>
    <w:rsid w:val="003B6D06"/>
    <w:rsid w:val="003C3FF2"/>
    <w:rsid w:val="003D04E0"/>
    <w:rsid w:val="003D55C0"/>
    <w:rsid w:val="003D672A"/>
    <w:rsid w:val="003D695C"/>
    <w:rsid w:val="003E2C18"/>
    <w:rsid w:val="003E5502"/>
    <w:rsid w:val="003E5ED9"/>
    <w:rsid w:val="003F7572"/>
    <w:rsid w:val="004031DC"/>
    <w:rsid w:val="00411549"/>
    <w:rsid w:val="004168C5"/>
    <w:rsid w:val="004174DA"/>
    <w:rsid w:val="00421C93"/>
    <w:rsid w:val="00423EF2"/>
    <w:rsid w:val="004241D0"/>
    <w:rsid w:val="00427836"/>
    <w:rsid w:val="0043172F"/>
    <w:rsid w:val="004457A3"/>
    <w:rsid w:val="00455FAC"/>
    <w:rsid w:val="00456DB1"/>
    <w:rsid w:val="00462AC3"/>
    <w:rsid w:val="004729F7"/>
    <w:rsid w:val="00473E16"/>
    <w:rsid w:val="00475DC7"/>
    <w:rsid w:val="00476799"/>
    <w:rsid w:val="00480304"/>
    <w:rsid w:val="00481E33"/>
    <w:rsid w:val="00481F61"/>
    <w:rsid w:val="004825A8"/>
    <w:rsid w:val="00482C57"/>
    <w:rsid w:val="00483017"/>
    <w:rsid w:val="0048713B"/>
    <w:rsid w:val="00493457"/>
    <w:rsid w:val="00493AE4"/>
    <w:rsid w:val="004978EC"/>
    <w:rsid w:val="004A02C8"/>
    <w:rsid w:val="004B21F3"/>
    <w:rsid w:val="004B6E4E"/>
    <w:rsid w:val="004C1EB5"/>
    <w:rsid w:val="004C3E30"/>
    <w:rsid w:val="004D13CC"/>
    <w:rsid w:val="004D3BD9"/>
    <w:rsid w:val="004D5BAE"/>
    <w:rsid w:val="004E2759"/>
    <w:rsid w:val="0050075A"/>
    <w:rsid w:val="005220FC"/>
    <w:rsid w:val="00524EC2"/>
    <w:rsid w:val="005333BB"/>
    <w:rsid w:val="00540E46"/>
    <w:rsid w:val="00542EA5"/>
    <w:rsid w:val="00546EC0"/>
    <w:rsid w:val="00555312"/>
    <w:rsid w:val="005578AE"/>
    <w:rsid w:val="005578E8"/>
    <w:rsid w:val="005707CA"/>
    <w:rsid w:val="00584587"/>
    <w:rsid w:val="005853FD"/>
    <w:rsid w:val="005860DD"/>
    <w:rsid w:val="00586A11"/>
    <w:rsid w:val="005A37D1"/>
    <w:rsid w:val="005A6F87"/>
    <w:rsid w:val="005B395F"/>
    <w:rsid w:val="005C3602"/>
    <w:rsid w:val="005C39B8"/>
    <w:rsid w:val="005C5FC9"/>
    <w:rsid w:val="005C7CB3"/>
    <w:rsid w:val="005D2324"/>
    <w:rsid w:val="005D577F"/>
    <w:rsid w:val="005E14DA"/>
    <w:rsid w:val="005E7A38"/>
    <w:rsid w:val="005E7C65"/>
    <w:rsid w:val="005F26B5"/>
    <w:rsid w:val="005F289B"/>
    <w:rsid w:val="005F47B6"/>
    <w:rsid w:val="005F55C3"/>
    <w:rsid w:val="00602B62"/>
    <w:rsid w:val="00610064"/>
    <w:rsid w:val="006134FF"/>
    <w:rsid w:val="00614A92"/>
    <w:rsid w:val="00622BB0"/>
    <w:rsid w:val="00626CE0"/>
    <w:rsid w:val="00636F62"/>
    <w:rsid w:val="00642912"/>
    <w:rsid w:val="006537FB"/>
    <w:rsid w:val="0065393E"/>
    <w:rsid w:val="00654C1A"/>
    <w:rsid w:val="00656CAE"/>
    <w:rsid w:val="006637B6"/>
    <w:rsid w:val="0066751B"/>
    <w:rsid w:val="006744A3"/>
    <w:rsid w:val="00675382"/>
    <w:rsid w:val="006A2586"/>
    <w:rsid w:val="006A270F"/>
    <w:rsid w:val="006B7F97"/>
    <w:rsid w:val="006C4BE7"/>
    <w:rsid w:val="006E4A73"/>
    <w:rsid w:val="006E73A4"/>
    <w:rsid w:val="006F06F0"/>
    <w:rsid w:val="006F475A"/>
    <w:rsid w:val="006F6243"/>
    <w:rsid w:val="006F743F"/>
    <w:rsid w:val="006F7509"/>
    <w:rsid w:val="007010FD"/>
    <w:rsid w:val="00704F94"/>
    <w:rsid w:val="0071097A"/>
    <w:rsid w:val="0071108E"/>
    <w:rsid w:val="00727F58"/>
    <w:rsid w:val="0074027D"/>
    <w:rsid w:val="0074739C"/>
    <w:rsid w:val="00747E59"/>
    <w:rsid w:val="0075364B"/>
    <w:rsid w:val="00754BEA"/>
    <w:rsid w:val="00760058"/>
    <w:rsid w:val="007637EC"/>
    <w:rsid w:val="00773AC1"/>
    <w:rsid w:val="0077465F"/>
    <w:rsid w:val="00777B00"/>
    <w:rsid w:val="00784FE7"/>
    <w:rsid w:val="007A3336"/>
    <w:rsid w:val="007A35CF"/>
    <w:rsid w:val="007D2A1D"/>
    <w:rsid w:val="007E33A3"/>
    <w:rsid w:val="007E7281"/>
    <w:rsid w:val="00800B00"/>
    <w:rsid w:val="00801B35"/>
    <w:rsid w:val="00803F80"/>
    <w:rsid w:val="00805A34"/>
    <w:rsid w:val="00810178"/>
    <w:rsid w:val="008166C5"/>
    <w:rsid w:val="00820383"/>
    <w:rsid w:val="00825D6E"/>
    <w:rsid w:val="00832990"/>
    <w:rsid w:val="00840313"/>
    <w:rsid w:val="00841C19"/>
    <w:rsid w:val="0084413F"/>
    <w:rsid w:val="00844E38"/>
    <w:rsid w:val="0085047E"/>
    <w:rsid w:val="008630FF"/>
    <w:rsid w:val="008646F1"/>
    <w:rsid w:val="008667D3"/>
    <w:rsid w:val="0089032B"/>
    <w:rsid w:val="00891A63"/>
    <w:rsid w:val="0089409A"/>
    <w:rsid w:val="008962DF"/>
    <w:rsid w:val="008A4FFF"/>
    <w:rsid w:val="008A6974"/>
    <w:rsid w:val="008A7D58"/>
    <w:rsid w:val="008B1870"/>
    <w:rsid w:val="008B2817"/>
    <w:rsid w:val="008B55D2"/>
    <w:rsid w:val="008B5BBE"/>
    <w:rsid w:val="008C0608"/>
    <w:rsid w:val="008D0DCA"/>
    <w:rsid w:val="008D4306"/>
    <w:rsid w:val="008D6CAE"/>
    <w:rsid w:val="008F3D1E"/>
    <w:rsid w:val="008F4AF1"/>
    <w:rsid w:val="008F5B20"/>
    <w:rsid w:val="008F716D"/>
    <w:rsid w:val="0090150B"/>
    <w:rsid w:val="00917C1E"/>
    <w:rsid w:val="0093290E"/>
    <w:rsid w:val="00934E4E"/>
    <w:rsid w:val="00951E1D"/>
    <w:rsid w:val="00961ABE"/>
    <w:rsid w:val="00965311"/>
    <w:rsid w:val="0097135A"/>
    <w:rsid w:val="009826E8"/>
    <w:rsid w:val="00986F8A"/>
    <w:rsid w:val="00987CE9"/>
    <w:rsid w:val="00994540"/>
    <w:rsid w:val="00995773"/>
    <w:rsid w:val="009A3A11"/>
    <w:rsid w:val="009A4E8D"/>
    <w:rsid w:val="009A65B7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6AAA"/>
    <w:rsid w:val="009F7DF5"/>
    <w:rsid w:val="00A054C6"/>
    <w:rsid w:val="00A11B88"/>
    <w:rsid w:val="00A14EDF"/>
    <w:rsid w:val="00A16E0D"/>
    <w:rsid w:val="00A17E94"/>
    <w:rsid w:val="00A27902"/>
    <w:rsid w:val="00A30CE6"/>
    <w:rsid w:val="00A346CE"/>
    <w:rsid w:val="00A364D8"/>
    <w:rsid w:val="00A73790"/>
    <w:rsid w:val="00A73B7E"/>
    <w:rsid w:val="00A75A0C"/>
    <w:rsid w:val="00A84A23"/>
    <w:rsid w:val="00A87B40"/>
    <w:rsid w:val="00AA1E19"/>
    <w:rsid w:val="00AA4AD0"/>
    <w:rsid w:val="00AB6054"/>
    <w:rsid w:val="00AC7301"/>
    <w:rsid w:val="00AD1262"/>
    <w:rsid w:val="00AD3421"/>
    <w:rsid w:val="00AD363A"/>
    <w:rsid w:val="00AD3B79"/>
    <w:rsid w:val="00AF0B00"/>
    <w:rsid w:val="00B01C13"/>
    <w:rsid w:val="00B023E9"/>
    <w:rsid w:val="00B02AF0"/>
    <w:rsid w:val="00B03715"/>
    <w:rsid w:val="00B05D9A"/>
    <w:rsid w:val="00B17EFE"/>
    <w:rsid w:val="00B23B53"/>
    <w:rsid w:val="00B27C17"/>
    <w:rsid w:val="00B3136F"/>
    <w:rsid w:val="00B35F20"/>
    <w:rsid w:val="00B41067"/>
    <w:rsid w:val="00B4298B"/>
    <w:rsid w:val="00B4364F"/>
    <w:rsid w:val="00B44136"/>
    <w:rsid w:val="00B45593"/>
    <w:rsid w:val="00B5604B"/>
    <w:rsid w:val="00B6462F"/>
    <w:rsid w:val="00B82677"/>
    <w:rsid w:val="00B87847"/>
    <w:rsid w:val="00B9235C"/>
    <w:rsid w:val="00B942B5"/>
    <w:rsid w:val="00B9491F"/>
    <w:rsid w:val="00B95528"/>
    <w:rsid w:val="00B960E7"/>
    <w:rsid w:val="00B96A9A"/>
    <w:rsid w:val="00BA75E4"/>
    <w:rsid w:val="00BC111B"/>
    <w:rsid w:val="00BC752F"/>
    <w:rsid w:val="00BE3445"/>
    <w:rsid w:val="00BE4E42"/>
    <w:rsid w:val="00BE5C37"/>
    <w:rsid w:val="00BE6852"/>
    <w:rsid w:val="00BF4B3C"/>
    <w:rsid w:val="00C03835"/>
    <w:rsid w:val="00C0527F"/>
    <w:rsid w:val="00C1025F"/>
    <w:rsid w:val="00C14737"/>
    <w:rsid w:val="00C156F7"/>
    <w:rsid w:val="00C225D1"/>
    <w:rsid w:val="00C227A4"/>
    <w:rsid w:val="00C227FC"/>
    <w:rsid w:val="00C266EE"/>
    <w:rsid w:val="00C45EA9"/>
    <w:rsid w:val="00C463D2"/>
    <w:rsid w:val="00C50939"/>
    <w:rsid w:val="00C57FBD"/>
    <w:rsid w:val="00C6109C"/>
    <w:rsid w:val="00C660AA"/>
    <w:rsid w:val="00C82292"/>
    <w:rsid w:val="00C839F6"/>
    <w:rsid w:val="00C84C96"/>
    <w:rsid w:val="00C90806"/>
    <w:rsid w:val="00CA4970"/>
    <w:rsid w:val="00CA5CAF"/>
    <w:rsid w:val="00CB1133"/>
    <w:rsid w:val="00CB230E"/>
    <w:rsid w:val="00CB5C2B"/>
    <w:rsid w:val="00CD093C"/>
    <w:rsid w:val="00CD222C"/>
    <w:rsid w:val="00CD3A4C"/>
    <w:rsid w:val="00CD7BE2"/>
    <w:rsid w:val="00CE0017"/>
    <w:rsid w:val="00CE1A3F"/>
    <w:rsid w:val="00CE2D21"/>
    <w:rsid w:val="00CE468D"/>
    <w:rsid w:val="00D041F2"/>
    <w:rsid w:val="00D13A70"/>
    <w:rsid w:val="00D20F30"/>
    <w:rsid w:val="00D3258A"/>
    <w:rsid w:val="00D32712"/>
    <w:rsid w:val="00D502EC"/>
    <w:rsid w:val="00D51D00"/>
    <w:rsid w:val="00D52E52"/>
    <w:rsid w:val="00D53045"/>
    <w:rsid w:val="00D57E55"/>
    <w:rsid w:val="00D61D25"/>
    <w:rsid w:val="00D61FED"/>
    <w:rsid w:val="00D6210A"/>
    <w:rsid w:val="00D66A0B"/>
    <w:rsid w:val="00D74829"/>
    <w:rsid w:val="00D910B7"/>
    <w:rsid w:val="00D92DE8"/>
    <w:rsid w:val="00D97832"/>
    <w:rsid w:val="00DB7463"/>
    <w:rsid w:val="00DD1ACA"/>
    <w:rsid w:val="00DE0501"/>
    <w:rsid w:val="00DE3458"/>
    <w:rsid w:val="00DF1BE4"/>
    <w:rsid w:val="00DF22C9"/>
    <w:rsid w:val="00DF4268"/>
    <w:rsid w:val="00DF7D22"/>
    <w:rsid w:val="00E01F2A"/>
    <w:rsid w:val="00E142C3"/>
    <w:rsid w:val="00E21488"/>
    <w:rsid w:val="00E4634E"/>
    <w:rsid w:val="00E556F4"/>
    <w:rsid w:val="00E60609"/>
    <w:rsid w:val="00E61B46"/>
    <w:rsid w:val="00E951C8"/>
    <w:rsid w:val="00EA4232"/>
    <w:rsid w:val="00EB54FC"/>
    <w:rsid w:val="00EC6B66"/>
    <w:rsid w:val="00ED11CA"/>
    <w:rsid w:val="00ED337D"/>
    <w:rsid w:val="00ED47ED"/>
    <w:rsid w:val="00ED56ED"/>
    <w:rsid w:val="00ED5C7B"/>
    <w:rsid w:val="00EE33EB"/>
    <w:rsid w:val="00EE3A31"/>
    <w:rsid w:val="00EF07B0"/>
    <w:rsid w:val="00F03F7F"/>
    <w:rsid w:val="00F13D78"/>
    <w:rsid w:val="00F23EE5"/>
    <w:rsid w:val="00F34FB4"/>
    <w:rsid w:val="00F40DBC"/>
    <w:rsid w:val="00F42B37"/>
    <w:rsid w:val="00F43CA6"/>
    <w:rsid w:val="00F45197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93E70"/>
    <w:rsid w:val="00F968E2"/>
    <w:rsid w:val="00FA1604"/>
    <w:rsid w:val="00FB569A"/>
    <w:rsid w:val="00FC7036"/>
    <w:rsid w:val="00FD3EA6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A766-734A-4939-8E18-C434D368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Apolos Tubos e Equipamentos</vt:lpstr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Apolos Tubos e Equipamentos</dc:title>
  <dc:creator>Jilson Torres da Silva</dc:creator>
  <dc:description>FEEF. Normas Relativas ao Diferimento: Desconsiderar na Apuração Normal do ICMS na Hipótese de Dispensa Total ou Parcial nas Saídas Subsequentes</dc:description>
  <cp:lastModifiedBy>Thereza Marina Cunha M. Cunha</cp:lastModifiedBy>
  <cp:revision>3</cp:revision>
  <cp:lastPrinted>2017-07-28T18:33:00Z</cp:lastPrinted>
  <dcterms:created xsi:type="dcterms:W3CDTF">2017-10-04T21:10:00Z</dcterms:created>
  <dcterms:modified xsi:type="dcterms:W3CDTF">2017-10-04T21:20:00Z</dcterms:modified>
  <cp:category>E04-03865-17</cp:category>
</cp:coreProperties>
</file>