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931689" w:rsidP="0024274E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 w:rsidRPr="00FA241B">
              <w:rPr>
                <w:rFonts w:ascii="Times New Roman" w:hAnsi="Times New Roman"/>
              </w:rPr>
              <w:t>Nota Fiscal/Conta de Gás</w:t>
            </w:r>
            <w:r>
              <w:rPr>
                <w:rFonts w:ascii="Times New Roman" w:hAnsi="Times New Roman"/>
              </w:rPr>
              <w:t>. L</w:t>
            </w:r>
            <w:r w:rsidR="0024274E">
              <w:rPr>
                <w:rFonts w:ascii="Times New Roman" w:hAnsi="Times New Roman"/>
              </w:rPr>
              <w:t>eiaute:</w:t>
            </w:r>
            <w:r>
              <w:rPr>
                <w:rFonts w:ascii="Times New Roman" w:hAnsi="Times New Roman"/>
              </w:rPr>
              <w:t xml:space="preserve"> </w:t>
            </w:r>
            <w:r w:rsidR="0024274E">
              <w:rPr>
                <w:rFonts w:ascii="Times New Roman" w:hAnsi="Times New Roman"/>
              </w:rPr>
              <w:t xml:space="preserve">Permitida </w:t>
            </w:r>
            <w:r>
              <w:rPr>
                <w:rFonts w:ascii="Times New Roman" w:hAnsi="Times New Roman"/>
              </w:rPr>
              <w:t>Alterações</w:t>
            </w:r>
            <w:r w:rsidR="0024274E">
              <w:rPr>
                <w:rFonts w:ascii="Times New Roman" w:hAnsi="Times New Roman"/>
              </w:rPr>
              <w:t xml:space="preserve"> nos Termos do RICMS/00.</w:t>
            </w:r>
          </w:p>
          <w:p w:rsidR="004031DC" w:rsidRPr="004031DC" w:rsidRDefault="004031DC" w:rsidP="00AA038C">
            <w:pPr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Consulta n.º </w:t>
            </w:r>
            <w:r w:rsidR="00A15B52">
              <w:rPr>
                <w:rFonts w:ascii="Times New Roman" w:hAnsi="Times New Roman" w:cs="Times New Roman"/>
                <w:b/>
                <w:smallCaps/>
                <w:lang w:eastAsia="pt-BR"/>
              </w:rPr>
              <w:t>07</w:t>
            </w:r>
            <w:r w:rsidR="00AA038C">
              <w:rPr>
                <w:rFonts w:ascii="Times New Roman" w:hAnsi="Times New Roman" w:cs="Times New Roman"/>
                <w:b/>
                <w:smallCaps/>
                <w:lang w:eastAsia="pt-BR"/>
              </w:rPr>
              <w:t>6</w:t>
            </w:r>
            <w:bookmarkStart w:id="0" w:name="_GoBack"/>
            <w:bookmarkEnd w:id="0"/>
            <w:r w:rsidR="00A15B52">
              <w:rPr>
                <w:rFonts w:ascii="Times New Roman" w:hAnsi="Times New Roman" w:cs="Times New Roman"/>
                <w:b/>
                <w:smallCaps/>
                <w:lang w:eastAsia="pt-BR"/>
              </w:rPr>
              <w:t>/2017</w:t>
            </w:r>
          </w:p>
        </w:tc>
      </w:tr>
    </w:tbl>
    <w:p w:rsidR="0003098F" w:rsidRDefault="0003098F" w:rsidP="009826E8">
      <w:pPr>
        <w:pStyle w:val="Ttulo2"/>
        <w:ind w:right="72" w:firstLine="708"/>
        <w:rPr>
          <w:rFonts w:ascii="Times New Roman" w:hAnsi="Times New Roman"/>
        </w:rPr>
      </w:pPr>
    </w:p>
    <w:p w:rsidR="00EF07B0" w:rsidRPr="00EF07B0" w:rsidRDefault="00EF07B0" w:rsidP="00EF07B0">
      <w:pPr>
        <w:rPr>
          <w:rFonts w:ascii="Times New Roman" w:hAnsi="Times New Roman" w:cs="Times New Roman"/>
          <w:lang w:eastAsia="pt-BR"/>
        </w:rPr>
      </w:pPr>
    </w:p>
    <w:p w:rsidR="00EF07B0" w:rsidRDefault="00EF07B0" w:rsidP="00EF07B0">
      <w:pPr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1A51E7" w:rsidRDefault="001A51E7" w:rsidP="005321AD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 w:rsidRPr="001A51E7">
        <w:rPr>
          <w:rFonts w:ascii="Times New Roman" w:hAnsi="Times New Roman" w:cs="Times New Roman"/>
          <w:lang w:eastAsia="pt-BR"/>
        </w:rPr>
        <w:tab/>
        <w:t xml:space="preserve">A empresa, </w:t>
      </w:r>
      <w:r>
        <w:rPr>
          <w:rFonts w:ascii="Times New Roman" w:hAnsi="Times New Roman" w:cs="Times New Roman"/>
          <w:lang w:eastAsia="pt-BR"/>
        </w:rPr>
        <w:t>concessionária de serviço público de distribuição de gás natural canalizado informa na inici</w:t>
      </w:r>
      <w:r w:rsidR="005321AD">
        <w:rPr>
          <w:rFonts w:ascii="Times New Roman" w:hAnsi="Times New Roman" w:cs="Times New Roman"/>
          <w:lang w:eastAsia="pt-BR"/>
        </w:rPr>
        <w:t xml:space="preserve">al que pretende alterar o </w:t>
      </w:r>
      <w:r w:rsidR="005321AD" w:rsidRPr="005321AD">
        <w:rPr>
          <w:rFonts w:ascii="Times New Roman" w:hAnsi="Times New Roman" w:cs="Times New Roman"/>
          <w:lang w:eastAsia="pt-BR"/>
        </w:rPr>
        <w:t xml:space="preserve">leiaute </w:t>
      </w:r>
      <w:r>
        <w:rPr>
          <w:rFonts w:ascii="Times New Roman" w:hAnsi="Times New Roman" w:cs="Times New Roman"/>
          <w:lang w:eastAsia="pt-BR"/>
        </w:rPr>
        <w:t xml:space="preserve">da </w:t>
      </w:r>
      <w:r w:rsidR="005321AD" w:rsidRPr="005321AD">
        <w:rPr>
          <w:rFonts w:ascii="Times New Roman" w:hAnsi="Times New Roman" w:cs="Times New Roman"/>
          <w:lang w:eastAsia="pt-BR"/>
        </w:rPr>
        <w:t>Nota Fiscal/Conta de Fornecimento de Gás</w:t>
      </w:r>
      <w:r w:rsidR="00152A2F">
        <w:rPr>
          <w:rFonts w:ascii="Times New Roman" w:hAnsi="Times New Roman" w:cs="Times New Roman"/>
          <w:lang w:eastAsia="pt-BR"/>
        </w:rPr>
        <w:t xml:space="preserve"> - NFFG</w:t>
      </w:r>
      <w:r w:rsidR="005321AD">
        <w:rPr>
          <w:rFonts w:ascii="Times New Roman" w:hAnsi="Times New Roman" w:cs="Times New Roman"/>
          <w:lang w:eastAsia="pt-BR"/>
        </w:rPr>
        <w:t>, a fim de que o documento passe a apresentar um melhor conteúdo informativo e visual a seus clientes.</w:t>
      </w:r>
    </w:p>
    <w:p w:rsidR="005321AD" w:rsidRDefault="005321AD" w:rsidP="005321AD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Esclarece a consulente que as alterações a serem promovidas no formato do documento fiscal que e</w:t>
      </w:r>
      <w:r w:rsidR="00A95803">
        <w:rPr>
          <w:rFonts w:ascii="Times New Roman" w:hAnsi="Times New Roman" w:cs="Times New Roman"/>
          <w:lang w:eastAsia="pt-BR"/>
        </w:rPr>
        <w:t>mite visam, resumidamente, torná</w:t>
      </w:r>
      <w:r>
        <w:rPr>
          <w:rFonts w:ascii="Times New Roman" w:hAnsi="Times New Roman" w:cs="Times New Roman"/>
          <w:lang w:eastAsia="pt-BR"/>
        </w:rPr>
        <w:t>-la mais atrativa ao cliente e melhorar a comunicação com o mesmo.</w:t>
      </w:r>
    </w:p>
    <w:p w:rsidR="005321AD" w:rsidRDefault="005321AD" w:rsidP="005321AD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Entretanto, </w:t>
      </w:r>
      <w:r w:rsidR="00152A2F">
        <w:rPr>
          <w:rFonts w:ascii="Times New Roman" w:hAnsi="Times New Roman" w:cs="Times New Roman"/>
          <w:lang w:eastAsia="pt-BR"/>
        </w:rPr>
        <w:t xml:space="preserve">a consulente </w:t>
      </w:r>
      <w:r>
        <w:rPr>
          <w:rFonts w:ascii="Times New Roman" w:hAnsi="Times New Roman" w:cs="Times New Roman"/>
          <w:lang w:eastAsia="pt-BR"/>
        </w:rPr>
        <w:t xml:space="preserve">se reporta ao artigo </w:t>
      </w:r>
      <w:r w:rsidR="00152A2F">
        <w:rPr>
          <w:rFonts w:ascii="Times New Roman" w:hAnsi="Times New Roman" w:cs="Times New Roman"/>
          <w:lang w:eastAsia="pt-BR"/>
        </w:rPr>
        <w:t xml:space="preserve">42 do Anexo I, Livro VI, do Regulamento do ICMS (RICMS/00), aprovado pelo Decreto nº 27.427/00, onde está disposto que a NFFG deve conter, </w:t>
      </w:r>
      <w:r w:rsidR="00152A2F" w:rsidRPr="00152A2F">
        <w:rPr>
          <w:rFonts w:ascii="Times New Roman" w:hAnsi="Times New Roman" w:cs="Times New Roman"/>
          <w:b/>
          <w:u w:val="single"/>
          <w:lang w:eastAsia="pt-BR"/>
        </w:rPr>
        <w:t>no míni</w:t>
      </w:r>
      <w:r w:rsidR="00152A2F">
        <w:rPr>
          <w:rFonts w:ascii="Times New Roman" w:hAnsi="Times New Roman" w:cs="Times New Roman"/>
          <w:b/>
          <w:u w:val="single"/>
          <w:lang w:eastAsia="pt-BR"/>
        </w:rPr>
        <w:t>m</w:t>
      </w:r>
      <w:r w:rsidR="00152A2F" w:rsidRPr="00152A2F">
        <w:rPr>
          <w:rFonts w:ascii="Times New Roman" w:hAnsi="Times New Roman" w:cs="Times New Roman"/>
          <w:b/>
          <w:u w:val="single"/>
          <w:lang w:eastAsia="pt-BR"/>
        </w:rPr>
        <w:t>o</w:t>
      </w:r>
      <w:r w:rsidR="003625AE" w:rsidRPr="003625AE">
        <w:rPr>
          <w:rFonts w:ascii="Times New Roman" w:hAnsi="Times New Roman" w:cs="Times New Roman"/>
          <w:lang w:eastAsia="pt-BR"/>
        </w:rPr>
        <w:t xml:space="preserve"> (grifado)</w:t>
      </w:r>
      <w:r w:rsidR="00152A2F">
        <w:rPr>
          <w:rFonts w:ascii="Times New Roman" w:hAnsi="Times New Roman" w:cs="Times New Roman"/>
          <w:lang w:eastAsia="pt-BR"/>
        </w:rPr>
        <w:t>, as indicações listadas em seus incisos I a XII</w:t>
      </w:r>
      <w:r w:rsidR="003625AE">
        <w:rPr>
          <w:rFonts w:ascii="Times New Roman" w:hAnsi="Times New Roman" w:cs="Times New Roman"/>
          <w:lang w:eastAsia="pt-BR"/>
        </w:rPr>
        <w:t>, além de, no § 2º, constar previsão acerca do tamanho mínimo.</w:t>
      </w:r>
    </w:p>
    <w:p w:rsidR="003625AE" w:rsidRDefault="003625AE" w:rsidP="005321AD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3E429E">
        <w:rPr>
          <w:rFonts w:ascii="Times New Roman" w:hAnsi="Times New Roman" w:cs="Times New Roman"/>
          <w:lang w:eastAsia="pt-BR"/>
        </w:rPr>
        <w:t xml:space="preserve">Por outro lado, </w:t>
      </w:r>
      <w:r w:rsidR="00AA51AA">
        <w:rPr>
          <w:rFonts w:ascii="Times New Roman" w:hAnsi="Times New Roman" w:cs="Times New Roman"/>
          <w:lang w:eastAsia="pt-BR"/>
        </w:rPr>
        <w:t xml:space="preserve">aponta </w:t>
      </w:r>
      <w:r w:rsidR="00A95803">
        <w:rPr>
          <w:rFonts w:ascii="Times New Roman" w:hAnsi="Times New Roman" w:cs="Times New Roman"/>
          <w:lang w:eastAsia="pt-BR"/>
        </w:rPr>
        <w:t xml:space="preserve">que </w:t>
      </w:r>
      <w:r w:rsidR="003E429E">
        <w:rPr>
          <w:rFonts w:ascii="Times New Roman" w:hAnsi="Times New Roman" w:cs="Times New Roman"/>
          <w:lang w:eastAsia="pt-BR"/>
        </w:rPr>
        <w:t xml:space="preserve">o § 1º, incisos </w:t>
      </w:r>
      <w:r w:rsidR="00AA51AA">
        <w:rPr>
          <w:rFonts w:ascii="Times New Roman" w:hAnsi="Times New Roman" w:cs="Times New Roman"/>
          <w:lang w:eastAsia="pt-BR"/>
        </w:rPr>
        <w:t xml:space="preserve">I a VII, artigo 5º, </w:t>
      </w:r>
      <w:r w:rsidR="00A95803">
        <w:rPr>
          <w:rFonts w:ascii="Times New Roman" w:hAnsi="Times New Roman" w:cs="Times New Roman"/>
          <w:lang w:eastAsia="pt-BR"/>
        </w:rPr>
        <w:t xml:space="preserve">do </w:t>
      </w:r>
      <w:r w:rsidR="00AA51AA">
        <w:rPr>
          <w:rFonts w:ascii="Times New Roman" w:hAnsi="Times New Roman" w:cs="Times New Roman"/>
          <w:lang w:eastAsia="pt-BR"/>
        </w:rPr>
        <w:t>Livro VI, do RICMS/00, aplic</w:t>
      </w:r>
      <w:r w:rsidR="00A95803">
        <w:rPr>
          <w:rFonts w:ascii="Times New Roman" w:hAnsi="Times New Roman" w:cs="Times New Roman"/>
          <w:lang w:eastAsia="pt-BR"/>
        </w:rPr>
        <w:t xml:space="preserve">ável à </w:t>
      </w:r>
      <w:r w:rsidR="00AA51AA">
        <w:rPr>
          <w:rFonts w:ascii="Times New Roman" w:hAnsi="Times New Roman" w:cs="Times New Roman"/>
          <w:lang w:eastAsia="pt-BR"/>
        </w:rPr>
        <w:t xml:space="preserve">NFFG, elenca uma série de alterações que o documento fiscal pode vir a sofrer, sem que o mesmo tenha a sua configuração, para efeitos </w:t>
      </w:r>
      <w:proofErr w:type="gramStart"/>
      <w:r w:rsidR="00AA51AA">
        <w:rPr>
          <w:rFonts w:ascii="Times New Roman" w:hAnsi="Times New Roman" w:cs="Times New Roman"/>
          <w:lang w:eastAsia="pt-BR"/>
        </w:rPr>
        <w:t>fiscais, efetivamente modificada</w:t>
      </w:r>
      <w:proofErr w:type="gramEnd"/>
      <w:r w:rsidR="00AA51AA">
        <w:rPr>
          <w:rFonts w:ascii="Times New Roman" w:hAnsi="Times New Roman" w:cs="Times New Roman"/>
          <w:lang w:eastAsia="pt-BR"/>
        </w:rPr>
        <w:t>.</w:t>
      </w:r>
    </w:p>
    <w:p w:rsidR="00EC6F5A" w:rsidRDefault="00A21F22" w:rsidP="005321AD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E03683">
        <w:rPr>
          <w:rFonts w:ascii="Times New Roman" w:hAnsi="Times New Roman" w:cs="Times New Roman"/>
          <w:lang w:eastAsia="pt-BR"/>
        </w:rPr>
        <w:t xml:space="preserve">Observa </w:t>
      </w:r>
      <w:r>
        <w:rPr>
          <w:rFonts w:ascii="Times New Roman" w:hAnsi="Times New Roman" w:cs="Times New Roman"/>
          <w:lang w:eastAsia="pt-BR"/>
        </w:rPr>
        <w:t xml:space="preserve">a consulente que </w:t>
      </w:r>
      <w:r w:rsidR="00EC6F5A">
        <w:rPr>
          <w:rFonts w:ascii="Times New Roman" w:hAnsi="Times New Roman" w:cs="Times New Roman"/>
          <w:lang w:eastAsia="pt-BR"/>
        </w:rPr>
        <w:t xml:space="preserve">as alterações que pretende adotar no leiaute da NFFG, </w:t>
      </w:r>
      <w:r>
        <w:rPr>
          <w:rFonts w:ascii="Times New Roman" w:hAnsi="Times New Roman" w:cs="Times New Roman"/>
          <w:lang w:eastAsia="pt-BR"/>
        </w:rPr>
        <w:t>conforme modelo apresent</w:t>
      </w:r>
      <w:r w:rsidR="00EC6F5A">
        <w:rPr>
          <w:rFonts w:ascii="Times New Roman" w:hAnsi="Times New Roman" w:cs="Times New Roman"/>
          <w:lang w:eastAsia="pt-BR"/>
        </w:rPr>
        <w:t>a</w:t>
      </w:r>
      <w:r>
        <w:rPr>
          <w:rFonts w:ascii="Times New Roman" w:hAnsi="Times New Roman" w:cs="Times New Roman"/>
          <w:lang w:eastAsia="pt-BR"/>
        </w:rPr>
        <w:t>do e a</w:t>
      </w:r>
      <w:r w:rsidR="00EC6F5A">
        <w:rPr>
          <w:rFonts w:ascii="Times New Roman" w:hAnsi="Times New Roman" w:cs="Times New Roman"/>
          <w:lang w:eastAsia="pt-BR"/>
        </w:rPr>
        <w:t>n</w:t>
      </w:r>
      <w:r>
        <w:rPr>
          <w:rFonts w:ascii="Times New Roman" w:hAnsi="Times New Roman" w:cs="Times New Roman"/>
          <w:lang w:eastAsia="pt-BR"/>
        </w:rPr>
        <w:t xml:space="preserve">exado às fls. 08/09, </w:t>
      </w:r>
      <w:r w:rsidR="00E03683">
        <w:rPr>
          <w:rFonts w:ascii="Times New Roman" w:hAnsi="Times New Roman" w:cs="Times New Roman"/>
          <w:lang w:eastAsia="pt-BR"/>
        </w:rPr>
        <w:t>contêm caráter estritamente visual, objetivando melhorar a comunicação com os consumidores, acrescentando que as informações de cunho fiscal permanecerão totalmente íntegras, permitindo à fiscalização o pleno controle acerca do cumprimento de sua</w:t>
      </w:r>
      <w:r w:rsidR="00B005D4">
        <w:rPr>
          <w:rFonts w:ascii="Times New Roman" w:hAnsi="Times New Roman" w:cs="Times New Roman"/>
          <w:lang w:eastAsia="pt-BR"/>
        </w:rPr>
        <w:t>s</w:t>
      </w:r>
      <w:r w:rsidR="00E03683">
        <w:rPr>
          <w:rFonts w:ascii="Times New Roman" w:hAnsi="Times New Roman" w:cs="Times New Roman"/>
          <w:lang w:eastAsia="pt-BR"/>
        </w:rPr>
        <w:t xml:space="preserve"> obrigações acessórias.</w:t>
      </w:r>
    </w:p>
    <w:p w:rsidR="00E03683" w:rsidRDefault="00E03683" w:rsidP="00847871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142301">
        <w:rPr>
          <w:rFonts w:ascii="Times New Roman" w:hAnsi="Times New Roman" w:cs="Times New Roman"/>
          <w:lang w:eastAsia="pt-BR"/>
        </w:rPr>
        <w:t xml:space="preserve">Assim, entende a consulente que as alterações pretendidas no leiaute da NFFG preservam as indicações mínimas estabelecidas </w:t>
      </w:r>
      <w:r w:rsidR="002E316F">
        <w:rPr>
          <w:rFonts w:ascii="Times New Roman" w:hAnsi="Times New Roman" w:cs="Times New Roman"/>
          <w:lang w:eastAsia="pt-BR"/>
        </w:rPr>
        <w:t>no citado artigo 42, Anexo I, Livro VI, do RICMS/00, estando ao mesmo tempo amoldadas às inserções e adaptações permit</w:t>
      </w:r>
      <w:r w:rsidR="00D46D35">
        <w:rPr>
          <w:rFonts w:ascii="Times New Roman" w:hAnsi="Times New Roman" w:cs="Times New Roman"/>
          <w:lang w:eastAsia="pt-BR"/>
        </w:rPr>
        <w:t>i</w:t>
      </w:r>
      <w:r w:rsidR="002E316F">
        <w:rPr>
          <w:rFonts w:ascii="Times New Roman" w:hAnsi="Times New Roman" w:cs="Times New Roman"/>
          <w:lang w:eastAsia="pt-BR"/>
        </w:rPr>
        <w:t>das pelo também referido</w:t>
      </w:r>
      <w:r w:rsidR="00847871">
        <w:rPr>
          <w:rFonts w:ascii="Times New Roman" w:hAnsi="Times New Roman" w:cs="Times New Roman"/>
          <w:lang w:eastAsia="pt-BR"/>
        </w:rPr>
        <w:t xml:space="preserve"> § 1º, incisos I a VII, do artigo 5º, Livro VI, do RICMS/00.</w:t>
      </w:r>
    </w:p>
    <w:p w:rsidR="00847871" w:rsidRDefault="00847871" w:rsidP="00847871">
      <w:pPr>
        <w:spacing w:line="360" w:lineRule="auto"/>
        <w:ind w:right="-992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 w:rsidRPr="00847871">
        <w:rPr>
          <w:rFonts w:ascii="Times New Roman" w:hAnsi="Times New Roman" w:cs="Times New Roman"/>
          <w:b/>
          <w:smallCaps/>
          <w:lang w:eastAsia="pt-BR"/>
        </w:rPr>
        <w:t xml:space="preserve">Isto </w:t>
      </w:r>
      <w:r w:rsidR="00A95803">
        <w:rPr>
          <w:rFonts w:ascii="Times New Roman" w:hAnsi="Times New Roman" w:cs="Times New Roman"/>
          <w:b/>
          <w:smallCaps/>
          <w:lang w:eastAsia="pt-BR"/>
        </w:rPr>
        <w:t>p</w:t>
      </w:r>
      <w:r w:rsidRPr="00847871">
        <w:rPr>
          <w:rFonts w:ascii="Times New Roman" w:hAnsi="Times New Roman" w:cs="Times New Roman"/>
          <w:b/>
          <w:smallCaps/>
          <w:lang w:eastAsia="pt-BR"/>
        </w:rPr>
        <w:t>osto</w:t>
      </w:r>
      <w:proofErr w:type="gramEnd"/>
      <w:r w:rsidRPr="00847871">
        <w:rPr>
          <w:rFonts w:ascii="Times New Roman" w:hAnsi="Times New Roman" w:cs="Times New Roman"/>
          <w:b/>
          <w:smallCaps/>
          <w:lang w:eastAsia="pt-BR"/>
        </w:rPr>
        <w:t xml:space="preserve">, </w:t>
      </w:r>
      <w:r>
        <w:rPr>
          <w:rFonts w:ascii="Times New Roman" w:hAnsi="Times New Roman" w:cs="Times New Roman"/>
          <w:b/>
          <w:smallCaps/>
          <w:lang w:eastAsia="pt-BR"/>
        </w:rPr>
        <w:t>Consulta:</w:t>
      </w:r>
    </w:p>
    <w:p w:rsidR="00847871" w:rsidRPr="00C175B7" w:rsidRDefault="00847871" w:rsidP="00C175B7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 w:rsidRPr="00C175B7">
        <w:rPr>
          <w:rFonts w:ascii="Times New Roman" w:hAnsi="Times New Roman" w:cs="Times New Roman"/>
          <w:lang w:eastAsia="pt-BR"/>
        </w:rPr>
        <w:lastRenderedPageBreak/>
        <w:tab/>
      </w:r>
      <w:r w:rsidR="00C175B7" w:rsidRPr="00C175B7">
        <w:rPr>
          <w:rFonts w:ascii="Times New Roman" w:hAnsi="Times New Roman" w:cs="Times New Roman"/>
          <w:lang w:eastAsia="pt-BR"/>
        </w:rPr>
        <w:t>O anexo modelo de NFFG que</w:t>
      </w:r>
      <w:r w:rsidR="00C175B7">
        <w:rPr>
          <w:rFonts w:ascii="Times New Roman" w:hAnsi="Times New Roman" w:cs="Times New Roman"/>
          <w:lang w:eastAsia="pt-BR"/>
        </w:rPr>
        <w:t xml:space="preserve"> a consulente pretende passar a adotar nas operações de saídas de gás natural encontra-se em conformidade com os padrões e especificidades previstos no artigo 42, Anexo I, Livro VI, do RICMS/00, de modo a não ensejar à consulente qualquer penalidade de cunho formal em razão do formato ou leiaute do respectivo documento fiscal?</w:t>
      </w:r>
    </w:p>
    <w:p w:rsidR="00EF07B0" w:rsidRPr="00EF07B0" w:rsidRDefault="00F23EE5" w:rsidP="00F54BDD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="00EF07B0" w:rsidRPr="00EF07B0">
        <w:rPr>
          <w:rFonts w:ascii="Times New Roman" w:hAnsi="Times New Roman" w:cs="Times New Roman"/>
        </w:rPr>
        <w:t xml:space="preserve">O processo encontra-se instruído com o comprovante de pagamento da TSE (fls. </w:t>
      </w:r>
      <w:r w:rsidR="0023140B">
        <w:rPr>
          <w:rFonts w:ascii="Times New Roman" w:hAnsi="Times New Roman" w:cs="Times New Roman"/>
        </w:rPr>
        <w:t>11</w:t>
      </w:r>
      <w:r w:rsidR="00EF07B0" w:rsidRPr="00EF07B0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 w:rsidR="0023140B">
        <w:rPr>
          <w:rFonts w:ascii="Times New Roman" w:hAnsi="Times New Roman" w:cs="Times New Roman"/>
        </w:rPr>
        <w:t>13/27</w:t>
      </w:r>
      <w:r w:rsidR="00EF07B0" w:rsidRPr="00EF07B0">
        <w:rPr>
          <w:rFonts w:ascii="Times New Roman" w:hAnsi="Times New Roman" w:cs="Times New Roman"/>
        </w:rPr>
        <w:t xml:space="preserve">), bem como as </w:t>
      </w:r>
      <w:r w:rsidR="0074739C">
        <w:rPr>
          <w:rFonts w:ascii="Times New Roman" w:hAnsi="Times New Roman" w:cs="Times New Roman"/>
        </w:rPr>
        <w:t>i</w:t>
      </w:r>
      <w:r w:rsidR="00EF07B0" w:rsidRPr="00EF07B0">
        <w:rPr>
          <w:rFonts w:ascii="Times New Roman" w:hAnsi="Times New Roman" w:cs="Times New Roman"/>
        </w:rPr>
        <w:t xml:space="preserve">nformações relativas aos incisos I e II do artigo 3º da Resolução SEF n.° 109/76 (fls. </w:t>
      </w:r>
      <w:r w:rsidR="0023140B">
        <w:rPr>
          <w:rFonts w:ascii="Times New Roman" w:hAnsi="Times New Roman" w:cs="Times New Roman"/>
        </w:rPr>
        <w:t>29</w:t>
      </w:r>
      <w:r w:rsidR="00EF07B0" w:rsidRPr="00EF07B0">
        <w:rPr>
          <w:rFonts w:ascii="Times New Roman" w:hAnsi="Times New Roman" w:cs="Times New Roman"/>
        </w:rPr>
        <w:t>).</w:t>
      </w:r>
    </w:p>
    <w:p w:rsidR="00EF07B0" w:rsidRDefault="00C930C1" w:rsidP="00740BCC">
      <w:pPr>
        <w:ind w:right="-99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="00EF07B0" w:rsidRPr="0074739C">
        <w:rPr>
          <w:rFonts w:ascii="Times New Roman" w:hAnsi="Times New Roman" w:cs="Times New Roman"/>
          <w:b/>
          <w:smallCaps/>
        </w:rPr>
        <w:t>II – A</w:t>
      </w:r>
      <w:r w:rsidR="0074739C" w:rsidRPr="0074739C">
        <w:rPr>
          <w:rFonts w:ascii="Times New Roman" w:hAnsi="Times New Roman" w:cs="Times New Roman"/>
          <w:b/>
          <w:smallCaps/>
        </w:rPr>
        <w:t>nálise</w:t>
      </w:r>
      <w:r w:rsidR="00740BCC">
        <w:rPr>
          <w:rFonts w:ascii="Times New Roman" w:hAnsi="Times New Roman" w:cs="Times New Roman"/>
          <w:b/>
          <w:smallCaps/>
        </w:rPr>
        <w:t xml:space="preserve">, </w:t>
      </w:r>
      <w:r w:rsidR="00EF07B0" w:rsidRPr="0074739C">
        <w:rPr>
          <w:rFonts w:ascii="Times New Roman" w:hAnsi="Times New Roman" w:cs="Times New Roman"/>
          <w:b/>
          <w:smallCaps/>
        </w:rPr>
        <w:t>F</w:t>
      </w:r>
      <w:r w:rsidR="00740BCC">
        <w:rPr>
          <w:rFonts w:ascii="Times New Roman" w:hAnsi="Times New Roman" w:cs="Times New Roman"/>
          <w:b/>
          <w:smallCaps/>
        </w:rPr>
        <w:t xml:space="preserve">undamentação e </w:t>
      </w:r>
      <w:r w:rsidR="00EF07B0" w:rsidRPr="00EF07B0">
        <w:rPr>
          <w:rFonts w:ascii="Times New Roman" w:hAnsi="Times New Roman" w:cs="Times New Roman"/>
          <w:b/>
          <w:smallCaps/>
        </w:rPr>
        <w:t>Resposta:</w:t>
      </w:r>
    </w:p>
    <w:p w:rsidR="00740BCC" w:rsidRDefault="00740BCC" w:rsidP="00B024A8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 w:rsidRPr="00740BCC">
        <w:rPr>
          <w:rFonts w:ascii="Times New Roman" w:hAnsi="Times New Roman" w:cs="Times New Roman"/>
        </w:rPr>
        <w:tab/>
        <w:t xml:space="preserve">A empresa consulente já indicou o </w:t>
      </w:r>
      <w:r>
        <w:rPr>
          <w:rFonts w:ascii="Times New Roman" w:hAnsi="Times New Roman" w:cs="Times New Roman"/>
          <w:lang w:eastAsia="pt-BR"/>
        </w:rPr>
        <w:t>§ 1º, incisos I a VII, do artigo 5º</w:t>
      </w:r>
      <w:r w:rsidR="003D7BB8">
        <w:rPr>
          <w:rFonts w:ascii="Times New Roman" w:hAnsi="Times New Roman" w:cs="Times New Roman"/>
          <w:lang w:eastAsia="pt-BR"/>
        </w:rPr>
        <w:t xml:space="preserve"> </w:t>
      </w:r>
      <w:r>
        <w:rPr>
          <w:rFonts w:ascii="Times New Roman" w:hAnsi="Times New Roman" w:cs="Times New Roman"/>
          <w:lang w:eastAsia="pt-BR"/>
        </w:rPr>
        <w:t>do Livro VI, do RICMS/00 que</w:t>
      </w:r>
      <w:r w:rsidR="003D7BB8">
        <w:rPr>
          <w:rFonts w:ascii="Times New Roman" w:hAnsi="Times New Roman" w:cs="Times New Roman"/>
          <w:lang w:eastAsia="pt-BR"/>
        </w:rPr>
        <w:t xml:space="preserve"> </w:t>
      </w:r>
      <w:r w:rsidR="0030322C">
        <w:rPr>
          <w:rFonts w:ascii="Times New Roman" w:hAnsi="Times New Roman" w:cs="Times New Roman"/>
          <w:lang w:eastAsia="pt-BR"/>
        </w:rPr>
        <w:t xml:space="preserve">permite modificações, e estabelece as condições para sua execução, </w:t>
      </w:r>
      <w:r w:rsidR="003D7BB8">
        <w:rPr>
          <w:rFonts w:ascii="Times New Roman" w:hAnsi="Times New Roman" w:cs="Times New Roman"/>
          <w:lang w:eastAsia="pt-BR"/>
        </w:rPr>
        <w:t xml:space="preserve">nas indicações </w:t>
      </w:r>
      <w:r>
        <w:rPr>
          <w:rFonts w:ascii="Times New Roman" w:hAnsi="Times New Roman" w:cs="Times New Roman"/>
          <w:lang w:eastAsia="pt-BR"/>
        </w:rPr>
        <w:t xml:space="preserve">da </w:t>
      </w:r>
      <w:r w:rsidR="0030322C" w:rsidRPr="00FA241B">
        <w:rPr>
          <w:rFonts w:ascii="Times New Roman" w:hAnsi="Times New Roman" w:cs="Times New Roman"/>
          <w:lang w:eastAsia="pt-BR"/>
        </w:rPr>
        <w:t>Nota Fiscal/</w:t>
      </w:r>
      <w:proofErr w:type="gramStart"/>
      <w:r w:rsidR="0030322C" w:rsidRPr="00FA241B">
        <w:rPr>
          <w:rFonts w:ascii="Times New Roman" w:hAnsi="Times New Roman" w:cs="Times New Roman"/>
          <w:lang w:eastAsia="pt-BR"/>
        </w:rPr>
        <w:t>Conta de Gás</w:t>
      </w:r>
      <w:r w:rsidR="0030322C">
        <w:rPr>
          <w:rFonts w:ascii="Times New Roman" w:hAnsi="Times New Roman" w:cs="Times New Roman"/>
          <w:lang w:eastAsia="pt-BR"/>
        </w:rPr>
        <w:t xml:space="preserve"> (</w:t>
      </w:r>
      <w:r>
        <w:rPr>
          <w:rFonts w:ascii="Times New Roman" w:hAnsi="Times New Roman" w:cs="Times New Roman"/>
          <w:lang w:eastAsia="pt-BR"/>
        </w:rPr>
        <w:t>NFFG</w:t>
      </w:r>
      <w:r w:rsidR="0030322C">
        <w:rPr>
          <w:rFonts w:ascii="Times New Roman" w:hAnsi="Times New Roman" w:cs="Times New Roman"/>
          <w:lang w:eastAsia="pt-BR"/>
        </w:rPr>
        <w:t>)</w:t>
      </w:r>
      <w:r w:rsidR="003D7BB8">
        <w:rPr>
          <w:rFonts w:ascii="Times New Roman" w:hAnsi="Times New Roman" w:cs="Times New Roman"/>
          <w:lang w:eastAsia="pt-BR"/>
        </w:rPr>
        <w:t xml:space="preserve"> estabelecidas</w:t>
      </w:r>
      <w:proofErr w:type="gramEnd"/>
      <w:r w:rsidR="003D7BB8">
        <w:rPr>
          <w:rFonts w:ascii="Times New Roman" w:hAnsi="Times New Roman" w:cs="Times New Roman"/>
          <w:lang w:eastAsia="pt-BR"/>
        </w:rPr>
        <w:t xml:space="preserve"> no arti</w:t>
      </w:r>
      <w:r w:rsidR="00B024A8">
        <w:rPr>
          <w:rFonts w:ascii="Times New Roman" w:hAnsi="Times New Roman" w:cs="Times New Roman"/>
          <w:lang w:eastAsia="pt-BR"/>
        </w:rPr>
        <w:t>go 42 do Anexo I do mesmo Livro, legislação de referência que rege inteiramente a matéria.</w:t>
      </w:r>
    </w:p>
    <w:p w:rsidR="00F54BDD" w:rsidRPr="00F54BDD" w:rsidRDefault="00F54BDD" w:rsidP="00740BCC">
      <w:pPr>
        <w:spacing w:line="360" w:lineRule="auto"/>
        <w:ind w:right="-992"/>
        <w:jc w:val="both"/>
        <w:rPr>
          <w:rFonts w:ascii="Times New Roman" w:hAnsi="Times New Roman" w:cs="Times New Roman"/>
        </w:rPr>
      </w:pPr>
      <w:r w:rsidRPr="00F54BDD">
        <w:rPr>
          <w:rFonts w:ascii="Times New Roman" w:hAnsi="Times New Roman" w:cs="Times New Roman"/>
        </w:rPr>
        <w:tab/>
      </w:r>
      <w:r w:rsidR="003D7BB8">
        <w:rPr>
          <w:rFonts w:ascii="Times New Roman" w:hAnsi="Times New Roman" w:cs="Times New Roman"/>
        </w:rPr>
        <w:t>No tocante a</w:t>
      </w:r>
      <w:r w:rsidR="00740BCC">
        <w:rPr>
          <w:rFonts w:ascii="Times New Roman" w:hAnsi="Times New Roman" w:cs="Times New Roman"/>
        </w:rPr>
        <w:t>o</w:t>
      </w:r>
      <w:r w:rsidRPr="00F54BDD">
        <w:rPr>
          <w:rFonts w:ascii="Times New Roman" w:hAnsi="Times New Roman" w:cs="Times New Roman"/>
        </w:rPr>
        <w:t>s modelos propostos e anexados às fls. 08/09</w:t>
      </w:r>
      <w:r w:rsidR="00910798">
        <w:rPr>
          <w:rFonts w:ascii="Times New Roman" w:hAnsi="Times New Roman" w:cs="Times New Roman"/>
        </w:rPr>
        <w:t xml:space="preserve">, neles </w:t>
      </w:r>
      <w:r>
        <w:rPr>
          <w:rFonts w:ascii="Times New Roman" w:hAnsi="Times New Roman" w:cs="Times New Roman"/>
        </w:rPr>
        <w:t xml:space="preserve">não </w:t>
      </w:r>
      <w:r w:rsidR="00910798">
        <w:rPr>
          <w:rFonts w:ascii="Times New Roman" w:hAnsi="Times New Roman" w:cs="Times New Roman"/>
        </w:rPr>
        <w:t xml:space="preserve">constam </w:t>
      </w:r>
      <w:r>
        <w:rPr>
          <w:rFonts w:ascii="Times New Roman" w:hAnsi="Times New Roman" w:cs="Times New Roman"/>
        </w:rPr>
        <w:t xml:space="preserve">a íntegra das indicações estabelecidas no </w:t>
      </w:r>
      <w:r w:rsidR="003D7BB8">
        <w:rPr>
          <w:rFonts w:ascii="Times New Roman" w:hAnsi="Times New Roman" w:cs="Times New Roman"/>
        </w:rPr>
        <w:t xml:space="preserve">mencionado </w:t>
      </w:r>
      <w:r>
        <w:rPr>
          <w:rFonts w:ascii="Times New Roman" w:hAnsi="Times New Roman" w:cs="Times New Roman"/>
        </w:rPr>
        <w:t xml:space="preserve">artigo 42 do Anexo I do Livro VI do RICMS/00, </w:t>
      </w:r>
      <w:r w:rsidR="00910798">
        <w:rPr>
          <w:rFonts w:ascii="Times New Roman" w:hAnsi="Times New Roman" w:cs="Times New Roman"/>
        </w:rPr>
        <w:t xml:space="preserve">com as inovações pretendidas, </w:t>
      </w:r>
      <w:r w:rsidR="00740BCC">
        <w:rPr>
          <w:rFonts w:ascii="Times New Roman" w:hAnsi="Times New Roman" w:cs="Times New Roman"/>
        </w:rPr>
        <w:t xml:space="preserve">o que impede </w:t>
      </w:r>
      <w:r>
        <w:rPr>
          <w:rFonts w:ascii="Times New Roman" w:hAnsi="Times New Roman" w:cs="Times New Roman"/>
        </w:rPr>
        <w:t>a esta Coordena</w:t>
      </w:r>
      <w:r w:rsidR="00264E83">
        <w:rPr>
          <w:rFonts w:ascii="Times New Roman" w:hAnsi="Times New Roman" w:cs="Times New Roman"/>
        </w:rPr>
        <w:t>doria</w:t>
      </w:r>
      <w:r w:rsidR="003D7BB8">
        <w:rPr>
          <w:rFonts w:ascii="Times New Roman" w:hAnsi="Times New Roman" w:cs="Times New Roman"/>
        </w:rPr>
        <w:t xml:space="preserve"> afirmar de forma conclusiva </w:t>
      </w:r>
      <w:r w:rsidR="003278DE">
        <w:rPr>
          <w:rFonts w:ascii="Times New Roman" w:hAnsi="Times New Roman" w:cs="Times New Roman"/>
        </w:rPr>
        <w:t xml:space="preserve">se </w:t>
      </w:r>
      <w:r w:rsidR="003D7BB8">
        <w:rPr>
          <w:rFonts w:ascii="Times New Roman" w:hAnsi="Times New Roman" w:cs="Times New Roman"/>
        </w:rPr>
        <w:t>os mesmos estão</w:t>
      </w:r>
      <w:r w:rsidR="00910798">
        <w:rPr>
          <w:rFonts w:ascii="Times New Roman" w:hAnsi="Times New Roman" w:cs="Times New Roman"/>
        </w:rPr>
        <w:t xml:space="preserve"> ou não </w:t>
      </w:r>
      <w:r w:rsidR="003D7BB8">
        <w:rPr>
          <w:rFonts w:ascii="Times New Roman" w:hAnsi="Times New Roman" w:cs="Times New Roman"/>
        </w:rPr>
        <w:t xml:space="preserve">em conformidade com os padrões estabelecidos e </w:t>
      </w:r>
      <w:r w:rsidR="00F50321">
        <w:rPr>
          <w:rFonts w:ascii="Times New Roman" w:hAnsi="Times New Roman" w:cs="Times New Roman"/>
        </w:rPr>
        <w:t>especif</w:t>
      </w:r>
      <w:r w:rsidR="0024274E">
        <w:rPr>
          <w:rFonts w:ascii="Times New Roman" w:hAnsi="Times New Roman" w:cs="Times New Roman"/>
        </w:rPr>
        <w:t>icidades previstos no RICMS/00</w:t>
      </w:r>
      <w:r w:rsidR="003D7BB8">
        <w:rPr>
          <w:rFonts w:ascii="Times New Roman" w:hAnsi="Times New Roman" w:cs="Times New Roman"/>
          <w:lang w:eastAsia="pt-BR"/>
        </w:rPr>
        <w:t>.</w:t>
      </w:r>
    </w:p>
    <w:p w:rsidR="00740BCC" w:rsidRPr="00740BCC" w:rsidRDefault="00740BCC" w:rsidP="003D17F1">
      <w:pPr>
        <w:spacing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Cabe nos</w:t>
      </w:r>
      <w:proofErr w:type="gramEnd"/>
      <w:r>
        <w:rPr>
          <w:rFonts w:ascii="Times New Roman" w:hAnsi="Times New Roman" w:cs="Times New Roman"/>
          <w:lang w:eastAsia="pt-BR"/>
        </w:rPr>
        <w:t xml:space="preserve"> apenas acrescentar que, </w:t>
      </w:r>
      <w:r w:rsidR="00FA241B">
        <w:rPr>
          <w:rFonts w:ascii="Times New Roman" w:hAnsi="Times New Roman" w:cs="Times New Roman"/>
          <w:lang w:eastAsia="pt-BR"/>
        </w:rPr>
        <w:t xml:space="preserve">caso a empresa tenha optado por emitir a </w:t>
      </w:r>
      <w:r w:rsidR="00FA241B" w:rsidRPr="00FA241B">
        <w:rPr>
          <w:rFonts w:ascii="Times New Roman" w:hAnsi="Times New Roman" w:cs="Times New Roman"/>
          <w:lang w:eastAsia="pt-BR"/>
        </w:rPr>
        <w:t xml:space="preserve">Nota Fiscal/Conta de Gás </w:t>
      </w:r>
      <w:r w:rsidR="00FA241B">
        <w:rPr>
          <w:rFonts w:ascii="Times New Roman" w:hAnsi="Times New Roman" w:cs="Times New Roman"/>
          <w:lang w:eastAsia="pt-BR"/>
        </w:rPr>
        <w:t xml:space="preserve">em uma única via por </w:t>
      </w:r>
      <w:r w:rsidR="003D17F1" w:rsidRPr="003D17F1">
        <w:rPr>
          <w:rFonts w:ascii="Times New Roman" w:hAnsi="Times New Roman" w:cs="Times New Roman"/>
          <w:lang w:eastAsia="pt-BR"/>
        </w:rPr>
        <w:t>Sistema Eletrônico de Processamento de Dados (SEPD)</w:t>
      </w:r>
      <w:r w:rsidR="00FA241B">
        <w:rPr>
          <w:rFonts w:ascii="Times New Roman" w:hAnsi="Times New Roman" w:cs="Times New Roman"/>
          <w:lang w:eastAsia="pt-BR"/>
        </w:rPr>
        <w:t>, d</w:t>
      </w:r>
      <w:r w:rsidR="00FA241B" w:rsidRPr="00FA241B">
        <w:rPr>
          <w:rFonts w:ascii="Times New Roman" w:hAnsi="Times New Roman" w:cs="Times New Roman"/>
          <w:lang w:eastAsia="pt-BR"/>
        </w:rPr>
        <w:t>everão ser observados os procedimentos previstos no Capítulo II do Anexo XV</w:t>
      </w:r>
      <w:r w:rsidR="00FA241B">
        <w:rPr>
          <w:rFonts w:ascii="Times New Roman" w:hAnsi="Times New Roman" w:cs="Times New Roman"/>
          <w:lang w:eastAsia="pt-BR"/>
        </w:rPr>
        <w:t xml:space="preserve">, </w:t>
      </w:r>
      <w:r w:rsidR="00FA241B" w:rsidRPr="00FA241B">
        <w:rPr>
          <w:rFonts w:ascii="Times New Roman" w:hAnsi="Times New Roman" w:cs="Times New Roman"/>
          <w:lang w:eastAsia="pt-BR"/>
        </w:rPr>
        <w:t>Parte</w:t>
      </w:r>
      <w:r w:rsidR="00FA241B">
        <w:rPr>
          <w:rFonts w:ascii="Times New Roman" w:hAnsi="Times New Roman" w:cs="Times New Roman"/>
          <w:lang w:eastAsia="pt-BR"/>
        </w:rPr>
        <w:t xml:space="preserve"> II, da Resoluç</w:t>
      </w:r>
      <w:r w:rsidR="00605366">
        <w:rPr>
          <w:rFonts w:ascii="Times New Roman" w:hAnsi="Times New Roman" w:cs="Times New Roman"/>
          <w:lang w:eastAsia="pt-BR"/>
        </w:rPr>
        <w:t xml:space="preserve">ão SEFAZ nº 720/14, devendo </w:t>
      </w:r>
      <w:r w:rsidR="00605366" w:rsidRPr="00605366">
        <w:rPr>
          <w:rFonts w:ascii="Times New Roman" w:hAnsi="Times New Roman" w:cs="Times New Roman"/>
          <w:lang w:eastAsia="pt-BR"/>
        </w:rPr>
        <w:t>ser impressa na 1ª via do documento fiscal a chave de codificação digital</w:t>
      </w:r>
      <w:r w:rsidR="00605366">
        <w:rPr>
          <w:rFonts w:ascii="Times New Roman" w:hAnsi="Times New Roman" w:cs="Times New Roman"/>
          <w:lang w:eastAsia="pt-BR"/>
        </w:rPr>
        <w:t>, conforme previsto no § 1º do artigo 5º do citado Anexo.</w:t>
      </w:r>
    </w:p>
    <w:p w:rsidR="0077465F" w:rsidRPr="0077465F" w:rsidRDefault="0077465F" w:rsidP="0077465F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77465F">
        <w:rPr>
          <w:rFonts w:ascii="Times New Roman" w:hAnsi="Times New Roman" w:cs="Times New Roman"/>
        </w:rPr>
        <w:t xml:space="preserve"> ou seja</w:t>
      </w:r>
      <w:proofErr w:type="gramEnd"/>
      <w:r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3D17F1">
        <w:rPr>
          <w:rFonts w:ascii="Times New Roman" w:hAnsi="Times New Roman" w:cs="Times New Roman"/>
        </w:rPr>
        <w:t xml:space="preserve"> 23 </w:t>
      </w:r>
      <w:r w:rsidR="001858F7" w:rsidRPr="00EF07B0">
        <w:rPr>
          <w:rFonts w:ascii="Times New Roman" w:hAnsi="Times New Roman" w:cs="Times New Roman"/>
        </w:rPr>
        <w:t>de</w:t>
      </w:r>
      <w:r w:rsidR="003D17F1">
        <w:rPr>
          <w:rFonts w:ascii="Times New Roman" w:hAnsi="Times New Roman" w:cs="Times New Roman"/>
        </w:rPr>
        <w:t xml:space="preserve"> junho d</w:t>
      </w:r>
      <w:r w:rsidR="001858F7" w:rsidRPr="00EF07B0">
        <w:rPr>
          <w:rFonts w:ascii="Times New Roman" w:hAnsi="Times New Roman" w:cs="Times New Roman"/>
        </w:rPr>
        <w:t>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1503A7">
        <w:rPr>
          <w:rFonts w:ascii="Times New Roman" w:hAnsi="Times New Roman" w:cs="Times New Roman"/>
        </w:rPr>
        <w:t>7</w:t>
      </w:r>
      <w:r w:rsidR="003B6D06" w:rsidRPr="00EF07B0">
        <w:rPr>
          <w:rFonts w:ascii="Times New Roman" w:hAnsi="Times New Roman" w:cs="Times New Roman"/>
        </w:rPr>
        <w:t>.</w:t>
      </w:r>
    </w:p>
    <w:p w:rsidR="001858F7" w:rsidRPr="00EF07B0" w:rsidRDefault="001858F7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</w:p>
    <w:sectPr w:rsidR="001858F7" w:rsidRPr="00EF07B0" w:rsidSect="00794B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6C" w:rsidRDefault="00794B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6C" w:rsidRDefault="00794B6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6C" w:rsidRDefault="00794B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6C" w:rsidRDefault="00794B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1740754E" wp14:editId="1EE0F36D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48713B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F54BDD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F54BDD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75451B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75451B">
                  <w:rPr>
                    <w:rFonts w:ascii="Times New Roman" w:hAnsi="Times New Roman"/>
                    <w:sz w:val="20"/>
                  </w:rPr>
                  <w:t>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75451B">
                  <w:rPr>
                    <w:rFonts w:ascii="Times New Roman" w:hAnsi="Times New Roman"/>
                    <w:sz w:val="20"/>
                  </w:rPr>
                  <w:t>1862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</w:t>
                </w:r>
                <w:r w:rsidR="0075451B">
                  <w:rPr>
                    <w:rFonts w:ascii="Times New Roman" w:hAnsi="Times New Roman"/>
                    <w:sz w:val="20"/>
                  </w:rPr>
                  <w:t>17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75451B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75451B">
                  <w:rPr>
                    <w:rFonts w:ascii="Times New Roman" w:hAnsi="Times New Roman"/>
                    <w:sz w:val="20"/>
                  </w:rPr>
                  <w:t>11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75451B">
                  <w:rPr>
                    <w:rFonts w:ascii="Times New Roman" w:hAnsi="Times New Roman"/>
                    <w:sz w:val="20"/>
                  </w:rPr>
                  <w:t>5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75451B">
                  <w:rPr>
                    <w:rFonts w:ascii="Times New Roman" w:hAnsi="Times New Roman"/>
                    <w:sz w:val="20"/>
                  </w:rPr>
                  <w:t>17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AA038C">
                  <w:rPr>
                    <w:rFonts w:ascii="Times New Roman" w:hAnsi="Times New Roman"/>
                    <w:noProof/>
                    <w:sz w:val="20"/>
                  </w:rPr>
                  <w:t>31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6C" w:rsidRDefault="00794B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55B0"/>
    <w:rsid w:val="00015A80"/>
    <w:rsid w:val="0002389A"/>
    <w:rsid w:val="00024105"/>
    <w:rsid w:val="0003098F"/>
    <w:rsid w:val="0003303D"/>
    <w:rsid w:val="000377D8"/>
    <w:rsid w:val="000503D1"/>
    <w:rsid w:val="00074B43"/>
    <w:rsid w:val="0008336D"/>
    <w:rsid w:val="00084D3B"/>
    <w:rsid w:val="00086369"/>
    <w:rsid w:val="000C2877"/>
    <w:rsid w:val="000D0439"/>
    <w:rsid w:val="000D6F55"/>
    <w:rsid w:val="000E6D09"/>
    <w:rsid w:val="000F30B1"/>
    <w:rsid w:val="000F63EE"/>
    <w:rsid w:val="00100B3B"/>
    <w:rsid w:val="001032B6"/>
    <w:rsid w:val="00111C59"/>
    <w:rsid w:val="001126BB"/>
    <w:rsid w:val="00120539"/>
    <w:rsid w:val="001214F5"/>
    <w:rsid w:val="00121FC1"/>
    <w:rsid w:val="001233D6"/>
    <w:rsid w:val="001376CF"/>
    <w:rsid w:val="00142301"/>
    <w:rsid w:val="0014427E"/>
    <w:rsid w:val="0014555C"/>
    <w:rsid w:val="001503A7"/>
    <w:rsid w:val="00152A2F"/>
    <w:rsid w:val="00157300"/>
    <w:rsid w:val="00163A2D"/>
    <w:rsid w:val="00166FDB"/>
    <w:rsid w:val="001760E5"/>
    <w:rsid w:val="001819B0"/>
    <w:rsid w:val="001831C9"/>
    <w:rsid w:val="001858F7"/>
    <w:rsid w:val="001A51E7"/>
    <w:rsid w:val="001C7B3E"/>
    <w:rsid w:val="001D4967"/>
    <w:rsid w:val="001E13FA"/>
    <w:rsid w:val="001E4F56"/>
    <w:rsid w:val="001F309B"/>
    <w:rsid w:val="001F3F43"/>
    <w:rsid w:val="001F7132"/>
    <w:rsid w:val="00205092"/>
    <w:rsid w:val="00207272"/>
    <w:rsid w:val="00210225"/>
    <w:rsid w:val="00211A66"/>
    <w:rsid w:val="002124DC"/>
    <w:rsid w:val="0023140B"/>
    <w:rsid w:val="00235276"/>
    <w:rsid w:val="0024274E"/>
    <w:rsid w:val="002436D8"/>
    <w:rsid w:val="002457B4"/>
    <w:rsid w:val="00247144"/>
    <w:rsid w:val="00251988"/>
    <w:rsid w:val="00253080"/>
    <w:rsid w:val="00264E83"/>
    <w:rsid w:val="00265632"/>
    <w:rsid w:val="002712D7"/>
    <w:rsid w:val="00272BF0"/>
    <w:rsid w:val="002830AD"/>
    <w:rsid w:val="0028490E"/>
    <w:rsid w:val="00286428"/>
    <w:rsid w:val="0029309F"/>
    <w:rsid w:val="00296DAB"/>
    <w:rsid w:val="002A3BD8"/>
    <w:rsid w:val="002B25A7"/>
    <w:rsid w:val="002E316F"/>
    <w:rsid w:val="002E38C5"/>
    <w:rsid w:val="002F5AAC"/>
    <w:rsid w:val="00300997"/>
    <w:rsid w:val="0030322C"/>
    <w:rsid w:val="00314F1D"/>
    <w:rsid w:val="003269EC"/>
    <w:rsid w:val="003278DE"/>
    <w:rsid w:val="00332FDF"/>
    <w:rsid w:val="003453A9"/>
    <w:rsid w:val="0035322A"/>
    <w:rsid w:val="003549CF"/>
    <w:rsid w:val="00355B36"/>
    <w:rsid w:val="00360C1E"/>
    <w:rsid w:val="003625AE"/>
    <w:rsid w:val="00363495"/>
    <w:rsid w:val="00363D83"/>
    <w:rsid w:val="0036656D"/>
    <w:rsid w:val="00370985"/>
    <w:rsid w:val="003A4E9A"/>
    <w:rsid w:val="003B454E"/>
    <w:rsid w:val="003B6D06"/>
    <w:rsid w:val="003C3FF2"/>
    <w:rsid w:val="003D04E0"/>
    <w:rsid w:val="003D17F1"/>
    <w:rsid w:val="003D55C0"/>
    <w:rsid w:val="003D672A"/>
    <w:rsid w:val="003D695C"/>
    <w:rsid w:val="003D7BB8"/>
    <w:rsid w:val="003E2C18"/>
    <w:rsid w:val="003E429E"/>
    <w:rsid w:val="003E5502"/>
    <w:rsid w:val="003E5ED9"/>
    <w:rsid w:val="004031DC"/>
    <w:rsid w:val="00411549"/>
    <w:rsid w:val="004168C5"/>
    <w:rsid w:val="004174DA"/>
    <w:rsid w:val="00421C93"/>
    <w:rsid w:val="00423EF2"/>
    <w:rsid w:val="004241D0"/>
    <w:rsid w:val="00455FAC"/>
    <w:rsid w:val="00462AC3"/>
    <w:rsid w:val="004729F7"/>
    <w:rsid w:val="00473E16"/>
    <w:rsid w:val="00476799"/>
    <w:rsid w:val="00480304"/>
    <w:rsid w:val="00481E33"/>
    <w:rsid w:val="00481F61"/>
    <w:rsid w:val="004825A8"/>
    <w:rsid w:val="00482C57"/>
    <w:rsid w:val="00483017"/>
    <w:rsid w:val="0048713B"/>
    <w:rsid w:val="00493457"/>
    <w:rsid w:val="00493AE4"/>
    <w:rsid w:val="004978EC"/>
    <w:rsid w:val="004A02C8"/>
    <w:rsid w:val="004B21F3"/>
    <w:rsid w:val="004B6E4E"/>
    <w:rsid w:val="004C1EB5"/>
    <w:rsid w:val="004D3BD9"/>
    <w:rsid w:val="004D5BAE"/>
    <w:rsid w:val="004E2759"/>
    <w:rsid w:val="00513BB5"/>
    <w:rsid w:val="005220FC"/>
    <w:rsid w:val="005321AD"/>
    <w:rsid w:val="005333BB"/>
    <w:rsid w:val="00540E46"/>
    <w:rsid w:val="00542EA5"/>
    <w:rsid w:val="00546EC0"/>
    <w:rsid w:val="00555312"/>
    <w:rsid w:val="005578E8"/>
    <w:rsid w:val="005707CA"/>
    <w:rsid w:val="00584587"/>
    <w:rsid w:val="005853FD"/>
    <w:rsid w:val="005860DD"/>
    <w:rsid w:val="00586A11"/>
    <w:rsid w:val="005A37D1"/>
    <w:rsid w:val="005A6F87"/>
    <w:rsid w:val="005B395F"/>
    <w:rsid w:val="005C5FC9"/>
    <w:rsid w:val="005D2324"/>
    <w:rsid w:val="005D577F"/>
    <w:rsid w:val="005E14DA"/>
    <w:rsid w:val="005E7A38"/>
    <w:rsid w:val="005E7C65"/>
    <w:rsid w:val="005F26B5"/>
    <w:rsid w:val="005F289B"/>
    <w:rsid w:val="005F47B6"/>
    <w:rsid w:val="005F55C3"/>
    <w:rsid w:val="00602B62"/>
    <w:rsid w:val="00605366"/>
    <w:rsid w:val="00610064"/>
    <w:rsid w:val="006134FF"/>
    <w:rsid w:val="00622BB0"/>
    <w:rsid w:val="00636F62"/>
    <w:rsid w:val="0065393E"/>
    <w:rsid w:val="00654C1A"/>
    <w:rsid w:val="006637B6"/>
    <w:rsid w:val="0066751B"/>
    <w:rsid w:val="00675382"/>
    <w:rsid w:val="006A2586"/>
    <w:rsid w:val="006A270F"/>
    <w:rsid w:val="006E73A4"/>
    <w:rsid w:val="006F06F0"/>
    <w:rsid w:val="006F475A"/>
    <w:rsid w:val="006F743F"/>
    <w:rsid w:val="006F7509"/>
    <w:rsid w:val="0071097A"/>
    <w:rsid w:val="0074027D"/>
    <w:rsid w:val="00740BCC"/>
    <w:rsid w:val="0074739C"/>
    <w:rsid w:val="00747E59"/>
    <w:rsid w:val="0075364B"/>
    <w:rsid w:val="0075451B"/>
    <w:rsid w:val="007637EC"/>
    <w:rsid w:val="00773AC1"/>
    <w:rsid w:val="0077465F"/>
    <w:rsid w:val="00784FE7"/>
    <w:rsid w:val="00794B6C"/>
    <w:rsid w:val="007A3336"/>
    <w:rsid w:val="007D2A1D"/>
    <w:rsid w:val="007E33A3"/>
    <w:rsid w:val="00800B00"/>
    <w:rsid w:val="00801B35"/>
    <w:rsid w:val="00803F80"/>
    <w:rsid w:val="00805A34"/>
    <w:rsid w:val="00810178"/>
    <w:rsid w:val="00820383"/>
    <w:rsid w:val="00825D6E"/>
    <w:rsid w:val="00832990"/>
    <w:rsid w:val="00840313"/>
    <w:rsid w:val="00841C19"/>
    <w:rsid w:val="00844E38"/>
    <w:rsid w:val="00847871"/>
    <w:rsid w:val="0085047E"/>
    <w:rsid w:val="008630FF"/>
    <w:rsid w:val="00870151"/>
    <w:rsid w:val="0089032B"/>
    <w:rsid w:val="00891A63"/>
    <w:rsid w:val="0089409A"/>
    <w:rsid w:val="008962DF"/>
    <w:rsid w:val="008A4FFF"/>
    <w:rsid w:val="008A6974"/>
    <w:rsid w:val="008B1870"/>
    <w:rsid w:val="008B2817"/>
    <w:rsid w:val="008B55D2"/>
    <w:rsid w:val="008B5BBE"/>
    <w:rsid w:val="008C0608"/>
    <w:rsid w:val="008D4306"/>
    <w:rsid w:val="008F3D1E"/>
    <w:rsid w:val="008F716D"/>
    <w:rsid w:val="0090150B"/>
    <w:rsid w:val="00910798"/>
    <w:rsid w:val="00931689"/>
    <w:rsid w:val="0093290E"/>
    <w:rsid w:val="00934E4E"/>
    <w:rsid w:val="00951E1D"/>
    <w:rsid w:val="00961ABE"/>
    <w:rsid w:val="0097135A"/>
    <w:rsid w:val="009826E8"/>
    <w:rsid w:val="00986F8A"/>
    <w:rsid w:val="00987CE9"/>
    <w:rsid w:val="00994540"/>
    <w:rsid w:val="00995773"/>
    <w:rsid w:val="009A3A11"/>
    <w:rsid w:val="009A4E8D"/>
    <w:rsid w:val="009A65B7"/>
    <w:rsid w:val="009B4AD7"/>
    <w:rsid w:val="009C2B3E"/>
    <w:rsid w:val="009C3177"/>
    <w:rsid w:val="009C4BB0"/>
    <w:rsid w:val="009C52C7"/>
    <w:rsid w:val="009C58A0"/>
    <w:rsid w:val="009D0CF6"/>
    <w:rsid w:val="009D1501"/>
    <w:rsid w:val="009E0ABC"/>
    <w:rsid w:val="009E2E6B"/>
    <w:rsid w:val="009E5A48"/>
    <w:rsid w:val="009F6AAA"/>
    <w:rsid w:val="009F7DF5"/>
    <w:rsid w:val="00A054C6"/>
    <w:rsid w:val="00A05D7E"/>
    <w:rsid w:val="00A11B88"/>
    <w:rsid w:val="00A15B52"/>
    <w:rsid w:val="00A16E0D"/>
    <w:rsid w:val="00A21F22"/>
    <w:rsid w:val="00A27902"/>
    <w:rsid w:val="00A30CE6"/>
    <w:rsid w:val="00A364D8"/>
    <w:rsid w:val="00A73790"/>
    <w:rsid w:val="00A73B7E"/>
    <w:rsid w:val="00A75A0C"/>
    <w:rsid w:val="00A84A23"/>
    <w:rsid w:val="00A95803"/>
    <w:rsid w:val="00AA038C"/>
    <w:rsid w:val="00AA1E19"/>
    <w:rsid w:val="00AA4AD0"/>
    <w:rsid w:val="00AA51AA"/>
    <w:rsid w:val="00AB6054"/>
    <w:rsid w:val="00AC7301"/>
    <w:rsid w:val="00AD3421"/>
    <w:rsid w:val="00AD363A"/>
    <w:rsid w:val="00AD3B79"/>
    <w:rsid w:val="00AF0B00"/>
    <w:rsid w:val="00B005D4"/>
    <w:rsid w:val="00B01C13"/>
    <w:rsid w:val="00B023E9"/>
    <w:rsid w:val="00B024A8"/>
    <w:rsid w:val="00B03715"/>
    <w:rsid w:val="00B05D9A"/>
    <w:rsid w:val="00B17EFE"/>
    <w:rsid w:val="00B23B53"/>
    <w:rsid w:val="00B27C17"/>
    <w:rsid w:val="00B3136F"/>
    <w:rsid w:val="00B41067"/>
    <w:rsid w:val="00B4298B"/>
    <w:rsid w:val="00B4364F"/>
    <w:rsid w:val="00B44136"/>
    <w:rsid w:val="00B45593"/>
    <w:rsid w:val="00B5604B"/>
    <w:rsid w:val="00B6462F"/>
    <w:rsid w:val="00B675DD"/>
    <w:rsid w:val="00B82677"/>
    <w:rsid w:val="00B9235C"/>
    <w:rsid w:val="00B942B5"/>
    <w:rsid w:val="00B9491F"/>
    <w:rsid w:val="00B95528"/>
    <w:rsid w:val="00B960E7"/>
    <w:rsid w:val="00B96A9A"/>
    <w:rsid w:val="00BA75E4"/>
    <w:rsid w:val="00BC111B"/>
    <w:rsid w:val="00BE4E42"/>
    <w:rsid w:val="00BE5C37"/>
    <w:rsid w:val="00BE6852"/>
    <w:rsid w:val="00BF4B3C"/>
    <w:rsid w:val="00C03835"/>
    <w:rsid w:val="00C0527F"/>
    <w:rsid w:val="00C156F7"/>
    <w:rsid w:val="00C175B7"/>
    <w:rsid w:val="00C225D1"/>
    <w:rsid w:val="00C227A4"/>
    <w:rsid w:val="00C227FC"/>
    <w:rsid w:val="00C266EE"/>
    <w:rsid w:val="00C45EA9"/>
    <w:rsid w:val="00C463D2"/>
    <w:rsid w:val="00C50939"/>
    <w:rsid w:val="00C57FBD"/>
    <w:rsid w:val="00C660AA"/>
    <w:rsid w:val="00C70D7C"/>
    <w:rsid w:val="00C82292"/>
    <w:rsid w:val="00C839F6"/>
    <w:rsid w:val="00C90806"/>
    <w:rsid w:val="00C92686"/>
    <w:rsid w:val="00C930C1"/>
    <w:rsid w:val="00CA4970"/>
    <w:rsid w:val="00CA5CAF"/>
    <w:rsid w:val="00CB1133"/>
    <w:rsid w:val="00CB230E"/>
    <w:rsid w:val="00CD093C"/>
    <w:rsid w:val="00CD222C"/>
    <w:rsid w:val="00CD3A4C"/>
    <w:rsid w:val="00CE0017"/>
    <w:rsid w:val="00CE1A3F"/>
    <w:rsid w:val="00CE2D21"/>
    <w:rsid w:val="00CE468D"/>
    <w:rsid w:val="00D13A70"/>
    <w:rsid w:val="00D32712"/>
    <w:rsid w:val="00D46D35"/>
    <w:rsid w:val="00D52E52"/>
    <w:rsid w:val="00D53045"/>
    <w:rsid w:val="00D61D25"/>
    <w:rsid w:val="00D61FED"/>
    <w:rsid w:val="00D6210A"/>
    <w:rsid w:val="00D66A0B"/>
    <w:rsid w:val="00D910B7"/>
    <w:rsid w:val="00D92DE8"/>
    <w:rsid w:val="00DB7463"/>
    <w:rsid w:val="00DD1ACA"/>
    <w:rsid w:val="00DE3458"/>
    <w:rsid w:val="00DF4268"/>
    <w:rsid w:val="00DF7D22"/>
    <w:rsid w:val="00E00161"/>
    <w:rsid w:val="00E01F2A"/>
    <w:rsid w:val="00E03683"/>
    <w:rsid w:val="00E142C3"/>
    <w:rsid w:val="00E21488"/>
    <w:rsid w:val="00E4634E"/>
    <w:rsid w:val="00E556F4"/>
    <w:rsid w:val="00E60609"/>
    <w:rsid w:val="00EA4232"/>
    <w:rsid w:val="00EB54FC"/>
    <w:rsid w:val="00EC6B66"/>
    <w:rsid w:val="00EC6F5A"/>
    <w:rsid w:val="00ED11CA"/>
    <w:rsid w:val="00ED337D"/>
    <w:rsid w:val="00ED47ED"/>
    <w:rsid w:val="00ED5C7B"/>
    <w:rsid w:val="00EE33EB"/>
    <w:rsid w:val="00EE3A31"/>
    <w:rsid w:val="00EF07B0"/>
    <w:rsid w:val="00F03F7F"/>
    <w:rsid w:val="00F13D78"/>
    <w:rsid w:val="00F23EE5"/>
    <w:rsid w:val="00F34FB4"/>
    <w:rsid w:val="00F42B37"/>
    <w:rsid w:val="00F43CA6"/>
    <w:rsid w:val="00F50321"/>
    <w:rsid w:val="00F54BDD"/>
    <w:rsid w:val="00F55A5B"/>
    <w:rsid w:val="00F616AF"/>
    <w:rsid w:val="00F642C0"/>
    <w:rsid w:val="00F644C2"/>
    <w:rsid w:val="00F6473B"/>
    <w:rsid w:val="00F737B6"/>
    <w:rsid w:val="00F73AEB"/>
    <w:rsid w:val="00F81ECB"/>
    <w:rsid w:val="00F85829"/>
    <w:rsid w:val="00F93E70"/>
    <w:rsid w:val="00F968E2"/>
    <w:rsid w:val="00FA1604"/>
    <w:rsid w:val="00FA241B"/>
    <w:rsid w:val="00FC7036"/>
    <w:rsid w:val="00FD3EA6"/>
    <w:rsid w:val="00FE2C74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8CAC-838A-43AA-8A91-5F46356F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CEG</vt:lpstr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CEG</dc:title>
  <dc:creator>Thereza Marina Cunha M. Cunha</dc:creator>
  <dc:description>Nota Fiscal/Conta de Gás. Leiaute: Permitida Alterações nos Termos do RICMS/00</dc:description>
  <cp:lastModifiedBy>Thereza Marina Cunha M. Cunha</cp:lastModifiedBy>
  <cp:revision>3</cp:revision>
  <cp:lastPrinted>2015-10-01T20:49:00Z</cp:lastPrinted>
  <dcterms:created xsi:type="dcterms:W3CDTF">2017-06-29T20:27:00Z</dcterms:created>
  <dcterms:modified xsi:type="dcterms:W3CDTF">2017-07-12T20:39:00Z</dcterms:modified>
  <cp:contentStatus>E04-0791862-17</cp:contentStatus>
</cp:coreProperties>
</file>