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CellMar>
          <w:left w:w="70" w:type="dxa"/>
          <w:right w:w="70" w:type="dxa"/>
        </w:tblCellMar>
        <w:tblLook w:val="0000" w:firstRow="0" w:lastRow="0" w:firstColumn="0" w:lastColumn="0" w:noHBand="0" w:noVBand="0"/>
      </w:tblPr>
      <w:tblGrid>
        <w:gridCol w:w="1488"/>
        <w:gridCol w:w="425"/>
        <w:gridCol w:w="7655"/>
      </w:tblGrid>
      <w:tr w:rsidR="00B84F57" w:rsidRPr="006F06F0" w:rsidTr="00E01F2A">
        <w:trPr>
          <w:trHeight w:val="57"/>
        </w:trPr>
        <w:tc>
          <w:tcPr>
            <w:tcW w:w="1488" w:type="dxa"/>
            <w:tcBorders>
              <w:top w:val="nil"/>
              <w:left w:val="nil"/>
              <w:bottom w:val="nil"/>
              <w:right w:val="nil"/>
            </w:tcBorders>
          </w:tcPr>
          <w:p w:rsidR="00B84F57" w:rsidRPr="006F06F0" w:rsidRDefault="00B84F57" w:rsidP="00C92433">
            <w:pPr>
              <w:pStyle w:val="Ttulo2"/>
              <w:ind w:right="-852"/>
              <w:rPr>
                <w:rFonts w:ascii="Times New Roman" w:hAnsi="Times New Roman"/>
                <w:szCs w:val="22"/>
              </w:rPr>
            </w:pPr>
            <w:r w:rsidRPr="006F06F0">
              <w:rPr>
                <w:rFonts w:ascii="Times New Roman" w:hAnsi="Times New Roman"/>
                <w:szCs w:val="22"/>
              </w:rPr>
              <w:t>Assunto:</w:t>
            </w:r>
          </w:p>
        </w:tc>
        <w:tc>
          <w:tcPr>
            <w:tcW w:w="425" w:type="dxa"/>
            <w:tcBorders>
              <w:top w:val="nil"/>
              <w:left w:val="nil"/>
              <w:bottom w:val="nil"/>
              <w:right w:val="nil"/>
            </w:tcBorders>
          </w:tcPr>
          <w:p w:rsidR="00B84F57" w:rsidRPr="006F06F0" w:rsidRDefault="00B84F57" w:rsidP="00C92433">
            <w:pPr>
              <w:spacing w:after="0"/>
              <w:ind w:left="-169" w:right="-366"/>
              <w:jc w:val="center"/>
              <w:rPr>
                <w:rFonts w:ascii="Times New Roman" w:hAnsi="Times New Roman" w:cs="Times New Roman"/>
                <w:b/>
                <w:smallCaps/>
              </w:rPr>
            </w:pPr>
            <w:r>
              <w:rPr>
                <w:rFonts w:ascii="Times New Roman" w:hAnsi="Times New Roman" w:cs="Times New Roman"/>
                <w:b/>
                <w:smallCaps/>
              </w:rPr>
              <w:t>:</w:t>
            </w:r>
          </w:p>
        </w:tc>
        <w:tc>
          <w:tcPr>
            <w:tcW w:w="7655" w:type="dxa"/>
            <w:tcBorders>
              <w:top w:val="nil"/>
              <w:left w:val="nil"/>
              <w:bottom w:val="nil"/>
              <w:right w:val="nil"/>
            </w:tcBorders>
          </w:tcPr>
          <w:p w:rsidR="00B84F57" w:rsidRPr="006F06F0" w:rsidRDefault="00B24E7C" w:rsidP="00AA001E">
            <w:pPr>
              <w:pStyle w:val="Ttulo2"/>
              <w:ind w:right="72"/>
              <w:jc w:val="both"/>
              <w:rPr>
                <w:rFonts w:ascii="Times New Roman" w:hAnsi="Times New Roman"/>
                <w:szCs w:val="22"/>
              </w:rPr>
            </w:pPr>
            <w:r>
              <w:rPr>
                <w:rFonts w:ascii="Times New Roman" w:hAnsi="Times New Roman"/>
                <w:szCs w:val="22"/>
              </w:rPr>
              <w:t>Regime Especial de Admissão Temporária</w:t>
            </w:r>
            <w:r w:rsidR="00331E4B">
              <w:rPr>
                <w:rFonts w:ascii="Times New Roman" w:hAnsi="Times New Roman"/>
                <w:szCs w:val="22"/>
              </w:rPr>
              <w:t xml:space="preserve">. </w:t>
            </w:r>
            <w:r w:rsidR="00281B1C">
              <w:rPr>
                <w:rFonts w:ascii="Times New Roman" w:hAnsi="Times New Roman"/>
                <w:szCs w:val="22"/>
              </w:rPr>
              <w:t>Admissão Automática Sem R</w:t>
            </w:r>
            <w:r w:rsidR="00AA001E">
              <w:rPr>
                <w:rFonts w:ascii="Times New Roman" w:hAnsi="Times New Roman"/>
                <w:szCs w:val="22"/>
              </w:rPr>
              <w:t>e</w:t>
            </w:r>
            <w:r w:rsidR="00281B1C">
              <w:rPr>
                <w:rFonts w:ascii="Times New Roman" w:hAnsi="Times New Roman"/>
                <w:szCs w:val="22"/>
              </w:rPr>
              <w:t xml:space="preserve">gistro de </w:t>
            </w:r>
            <w:r w:rsidR="00331E4B">
              <w:rPr>
                <w:rFonts w:ascii="Times New Roman" w:hAnsi="Times New Roman"/>
                <w:szCs w:val="22"/>
              </w:rPr>
              <w:t>DI</w:t>
            </w:r>
            <w:r w:rsidR="00281B1C">
              <w:rPr>
                <w:rFonts w:ascii="Times New Roman" w:hAnsi="Times New Roman"/>
                <w:szCs w:val="22"/>
              </w:rPr>
              <w:t xml:space="preserve"> ou </w:t>
            </w:r>
            <w:r w:rsidR="00331E4B">
              <w:rPr>
                <w:rFonts w:ascii="Times New Roman" w:hAnsi="Times New Roman"/>
                <w:szCs w:val="22"/>
              </w:rPr>
              <w:t>DSI</w:t>
            </w:r>
            <w:r w:rsidR="00AA001E">
              <w:rPr>
                <w:rFonts w:ascii="Times New Roman" w:hAnsi="Times New Roman"/>
                <w:szCs w:val="22"/>
              </w:rPr>
              <w:t>. GLME: Número do Processo</w:t>
            </w:r>
            <w:r w:rsidR="00D70526">
              <w:rPr>
                <w:rFonts w:ascii="Times New Roman" w:hAnsi="Times New Roman"/>
                <w:szCs w:val="22"/>
              </w:rPr>
              <w:t xml:space="preserve"> Decorrente do DDA.</w:t>
            </w:r>
          </w:p>
        </w:tc>
      </w:tr>
    </w:tbl>
    <w:p w:rsidR="0003098F" w:rsidRDefault="00B24E7C" w:rsidP="009826E8">
      <w:pPr>
        <w:pStyle w:val="Ttulo2"/>
        <w:ind w:right="72" w:firstLine="708"/>
        <w:rPr>
          <w:rFonts w:ascii="Times New Roman" w:hAnsi="Times New Roman"/>
        </w:rPr>
      </w:pPr>
      <w:r>
        <w:rPr>
          <w:rFonts w:ascii="Times New Roman" w:hAnsi="Times New Roman"/>
        </w:rPr>
        <w:tab/>
        <w:t xml:space="preserve">           </w:t>
      </w:r>
      <w:r w:rsidR="00B84F57">
        <w:rPr>
          <w:rFonts w:ascii="Times New Roman" w:hAnsi="Times New Roman"/>
        </w:rPr>
        <w:t>Consulta n.º</w:t>
      </w:r>
      <w:r w:rsidR="00492F6B">
        <w:rPr>
          <w:rFonts w:ascii="Times New Roman" w:hAnsi="Times New Roman"/>
        </w:rPr>
        <w:t xml:space="preserve"> 049/2018</w:t>
      </w:r>
      <w:r w:rsidR="00B84F57">
        <w:rPr>
          <w:rFonts w:ascii="Times New Roman" w:hAnsi="Times New Roman"/>
        </w:rPr>
        <w:t xml:space="preserve"> </w:t>
      </w:r>
    </w:p>
    <w:p w:rsidR="00B84F57" w:rsidRDefault="00B84F57" w:rsidP="009826E8">
      <w:pPr>
        <w:pStyle w:val="Ttulo2"/>
        <w:ind w:right="72" w:firstLine="708"/>
        <w:rPr>
          <w:rFonts w:ascii="Times New Roman" w:hAnsi="Times New Roman"/>
        </w:rPr>
      </w:pPr>
    </w:p>
    <w:p w:rsidR="00B84F57" w:rsidRDefault="00B84F57" w:rsidP="009826E8">
      <w:pPr>
        <w:pStyle w:val="Ttulo2"/>
        <w:ind w:right="72" w:firstLine="708"/>
        <w:rPr>
          <w:rFonts w:ascii="Times New Roman" w:hAnsi="Times New Roman"/>
        </w:rPr>
      </w:pPr>
    </w:p>
    <w:p w:rsidR="0076665D" w:rsidRDefault="00EF07B0" w:rsidP="00B66D64">
      <w:pPr>
        <w:spacing w:line="360" w:lineRule="auto"/>
        <w:rPr>
          <w:rFonts w:ascii="Times New Roman" w:hAnsi="Times New Roman" w:cs="Times New Roman"/>
          <w:b/>
          <w:smallCaps/>
          <w:lang w:eastAsia="pt-BR"/>
        </w:rPr>
      </w:pPr>
      <w:r w:rsidRPr="00EF07B0">
        <w:rPr>
          <w:rFonts w:ascii="Times New Roman" w:hAnsi="Times New Roman" w:cs="Times New Roman"/>
          <w:b/>
          <w:smallCaps/>
          <w:lang w:eastAsia="pt-BR"/>
        </w:rPr>
        <w:tab/>
        <w:t>I – Relatório.</w:t>
      </w:r>
    </w:p>
    <w:p w:rsidR="003516A7" w:rsidRDefault="00C3777B" w:rsidP="004863C6">
      <w:pPr>
        <w:spacing w:line="360" w:lineRule="auto"/>
        <w:ind w:right="-994"/>
        <w:jc w:val="both"/>
        <w:rPr>
          <w:rFonts w:ascii="Times New Roman" w:hAnsi="Times New Roman" w:cs="Times New Roman"/>
          <w:lang w:eastAsia="pt-BR"/>
        </w:rPr>
      </w:pPr>
      <w:r>
        <w:rPr>
          <w:rFonts w:ascii="Times New Roman" w:hAnsi="Times New Roman" w:cs="Times New Roman"/>
          <w:b/>
          <w:smallCaps/>
          <w:lang w:eastAsia="pt-BR"/>
        </w:rPr>
        <w:tab/>
      </w:r>
      <w:r w:rsidR="003516A7" w:rsidRPr="00C3777B">
        <w:rPr>
          <w:rFonts w:ascii="Times New Roman" w:hAnsi="Times New Roman" w:cs="Times New Roman"/>
          <w:lang w:eastAsia="pt-BR"/>
        </w:rPr>
        <w:t xml:space="preserve">A empresa </w:t>
      </w:r>
      <w:r w:rsidR="003516A7">
        <w:rPr>
          <w:rFonts w:ascii="Times New Roman" w:hAnsi="Times New Roman" w:cs="Times New Roman"/>
          <w:lang w:eastAsia="pt-BR"/>
        </w:rPr>
        <w:t xml:space="preserve">relata na inicial que é uma </w:t>
      </w:r>
      <w:r w:rsidR="00210865">
        <w:rPr>
          <w:rFonts w:ascii="Times New Roman" w:hAnsi="Times New Roman" w:cs="Times New Roman"/>
          <w:lang w:eastAsia="pt-BR"/>
        </w:rPr>
        <w:t xml:space="preserve">sociedade empresarial </w:t>
      </w:r>
      <w:r w:rsidR="003516A7">
        <w:rPr>
          <w:rFonts w:ascii="Times New Roman" w:hAnsi="Times New Roman" w:cs="Times New Roman"/>
          <w:lang w:eastAsia="pt-BR"/>
        </w:rPr>
        <w:t>multinacional que tem por objetivo principal o desenvolvimento e produção de elastômero.</w:t>
      </w:r>
    </w:p>
    <w:p w:rsidR="003516A7" w:rsidRDefault="003516A7" w:rsidP="004863C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t>Esclarece a consulente que o referido produto possui como característica predominante o comportamento elástico de deformação, que pode ocorrer através da compressão ou devido a alterações de temperatura que, por essa razão, precisa ser embalado e transportado em recipiente capaz de suportar essas alterações de tamanho e textura decorrentes das alterações de temperatura e pressão.</w:t>
      </w:r>
    </w:p>
    <w:p w:rsidR="003516A7" w:rsidRDefault="003516A7" w:rsidP="004863C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t>Informa a mesma que para o escoamento da produção, inclusive a voltada à exportação, utiliza caixas metálicas alugadas que são reutilizáveis (específicas) destinadas ao acondicionamento, transporte, preservação, manuseio ou registro de variações de temperatura ou umidade da borracha produzida.</w:t>
      </w:r>
    </w:p>
    <w:p w:rsidR="003516A7" w:rsidRDefault="003516A7" w:rsidP="004863C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t xml:space="preserve">Ressalta que tais caixas </w:t>
      </w:r>
      <w:r w:rsidRPr="00D94975">
        <w:rPr>
          <w:rFonts w:ascii="Times New Roman" w:hAnsi="Times New Roman" w:cs="Times New Roman"/>
          <w:b/>
          <w:u w:val="single"/>
          <w:lang w:eastAsia="pt-BR"/>
        </w:rPr>
        <w:t>não</w:t>
      </w:r>
      <w:r>
        <w:rPr>
          <w:rFonts w:ascii="Times New Roman" w:hAnsi="Times New Roman" w:cs="Times New Roman"/>
          <w:lang w:eastAsia="pt-BR"/>
        </w:rPr>
        <w:t xml:space="preserve"> (grifado) são adquiridas pela consulente ou transferidas por ocasião da venda do elastômero, mas sim reutilizadas na logística atinente a sua comercialização.</w:t>
      </w:r>
    </w:p>
    <w:p w:rsidR="003516A7" w:rsidRDefault="003516A7" w:rsidP="004863C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t xml:space="preserve">No tocante à importação das referidas caixas metálicas, informa que, de acordo com o inciso XI do artigo 5º da Instrução Normativa RFB n.º 1.600/15 - que </w:t>
      </w:r>
      <w:proofErr w:type="gramStart"/>
      <w:r>
        <w:rPr>
          <w:rFonts w:ascii="Times New Roman" w:hAnsi="Times New Roman" w:cs="Times New Roman"/>
          <w:lang w:eastAsia="pt-BR"/>
        </w:rPr>
        <w:t>dispõe</w:t>
      </w:r>
      <w:proofErr w:type="gramEnd"/>
      <w:r>
        <w:rPr>
          <w:rFonts w:ascii="Times New Roman" w:hAnsi="Times New Roman" w:cs="Times New Roman"/>
          <w:lang w:eastAsia="pt-BR"/>
        </w:rPr>
        <w:t xml:space="preserve"> sobre Regimes Aduaneiros Especiais -, as mesmas são importadas com suspensão total dos tributos, o que dispensa o registro da Declaração Simplificada de Importação (DSI) ou Declaração de Importação (DI).  Além disso, informa que, inclusive, há orientação da Secretaria da Receita Federal no sentido de cancelar a DI quando essa for emitida em desacordo com o aludido artigo da IN RFB.</w:t>
      </w:r>
    </w:p>
    <w:p w:rsidR="003516A7" w:rsidRDefault="003516A7" w:rsidP="004863C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t>No caso em questão, informa a consulente que, por um lapso, registrou o ingresso no país, em admissão temporária, das mencionadas caixas metálicas por DI, tendo a RFB determinado o seu cancelamento para que fosse realizado o despacho automático via dossiê eletrônico (processo/requerimento formal à RFB processado no âmbito do SISCARGA), com base no inciso IV do artigo 63 da IN SRF 680/2006.</w:t>
      </w:r>
    </w:p>
    <w:p w:rsidR="003516A7" w:rsidRDefault="003516A7" w:rsidP="004863C6">
      <w:pPr>
        <w:spacing w:line="360" w:lineRule="auto"/>
        <w:ind w:right="-994"/>
        <w:jc w:val="both"/>
        <w:rPr>
          <w:rFonts w:ascii="Times New Roman" w:hAnsi="Times New Roman" w:cs="Times New Roman"/>
          <w:lang w:eastAsia="pt-BR"/>
        </w:rPr>
      </w:pPr>
      <w:r>
        <w:rPr>
          <w:rFonts w:ascii="Times New Roman" w:hAnsi="Times New Roman" w:cs="Times New Roman"/>
          <w:lang w:eastAsia="pt-BR"/>
        </w:rPr>
        <w:lastRenderedPageBreak/>
        <w:tab/>
        <w:t>Informa que ao tratar de operação de exportação temporária, a legislação federal, da mesma forma, implantou em seus procedimentos a forma automática, de acordo com o artigo 92 da mesma IN RFB n.º 1.600/15.</w:t>
      </w:r>
    </w:p>
    <w:p w:rsidR="003516A7" w:rsidRDefault="003516A7" w:rsidP="004863C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t>Seguindo os moldes da suspensão do total dos tributos pela RFB, relata que o Estado do Rio de Janeiro autoriza o ingresso dos citados bens com dispensa do recolhimento do ICMS-Importação, nos termos do artigo 13 do Livro XI do Regulamento do ICMS deste Estado (RICMS/00).</w:t>
      </w:r>
    </w:p>
    <w:p w:rsidR="003516A7" w:rsidRDefault="003516A7" w:rsidP="004863C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t xml:space="preserve">Ressalta a consulente que não tem dúvidas quanto </w:t>
      </w:r>
      <w:proofErr w:type="gramStart"/>
      <w:r>
        <w:rPr>
          <w:rFonts w:ascii="Times New Roman" w:hAnsi="Times New Roman" w:cs="Times New Roman"/>
          <w:lang w:eastAsia="pt-BR"/>
        </w:rPr>
        <w:t>à</w:t>
      </w:r>
      <w:proofErr w:type="gramEnd"/>
      <w:r>
        <w:rPr>
          <w:rFonts w:ascii="Times New Roman" w:hAnsi="Times New Roman" w:cs="Times New Roman"/>
          <w:lang w:eastAsia="pt-BR"/>
        </w:rPr>
        <w:t xml:space="preserve"> não incidência do ICMS na operação em foco, de forma que a presente consulta se resume aos aspectos procedimentais.  Contudo, cita decisão do STF nos autos do RE n.º 540.829/SP, e o Ofício n.º 862/2015 da Procuradoria Geral do Rio de Janeiro, todos relacionados </w:t>
      </w:r>
      <w:proofErr w:type="gramStart"/>
      <w:r>
        <w:rPr>
          <w:rFonts w:ascii="Times New Roman" w:hAnsi="Times New Roman" w:cs="Times New Roman"/>
          <w:lang w:eastAsia="pt-BR"/>
        </w:rPr>
        <w:t>à</w:t>
      </w:r>
      <w:proofErr w:type="gramEnd"/>
      <w:r>
        <w:rPr>
          <w:rFonts w:ascii="Times New Roman" w:hAnsi="Times New Roman" w:cs="Times New Roman"/>
          <w:lang w:eastAsia="pt-BR"/>
        </w:rPr>
        <w:t xml:space="preserve"> não incidência do ICMS em importação sem circulação jurídica (transferência de propriedade).</w:t>
      </w:r>
    </w:p>
    <w:p w:rsidR="00EC2504" w:rsidRDefault="003516A7" w:rsidP="004863C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r>
      <w:r w:rsidR="00383E6E">
        <w:rPr>
          <w:rFonts w:ascii="Times New Roman" w:hAnsi="Times New Roman" w:cs="Times New Roman"/>
          <w:lang w:eastAsia="pt-BR"/>
        </w:rPr>
        <w:t xml:space="preserve">No tocante </w:t>
      </w:r>
      <w:r w:rsidR="00D12D19">
        <w:rPr>
          <w:rFonts w:ascii="Times New Roman" w:hAnsi="Times New Roman" w:cs="Times New Roman"/>
          <w:lang w:eastAsia="pt-BR"/>
        </w:rPr>
        <w:t>a</w:t>
      </w:r>
      <w:r w:rsidR="00383E6E">
        <w:rPr>
          <w:rFonts w:ascii="Times New Roman" w:hAnsi="Times New Roman" w:cs="Times New Roman"/>
          <w:lang w:eastAsia="pt-BR"/>
        </w:rPr>
        <w:t xml:space="preserve"> não exigência do pagamento do ICMS por ocasião da liberação do bem, </w:t>
      </w:r>
      <w:r w:rsidR="00882FFE">
        <w:rPr>
          <w:rFonts w:ascii="Times New Roman" w:hAnsi="Times New Roman" w:cs="Times New Roman"/>
          <w:lang w:eastAsia="pt-BR"/>
        </w:rPr>
        <w:t xml:space="preserve">comprovada no âmbito estadual mediante apresentação da </w:t>
      </w:r>
      <w:r w:rsidR="00882FFE" w:rsidRPr="00B87E0F">
        <w:rPr>
          <w:rFonts w:ascii="Times New Roman" w:hAnsi="Times New Roman" w:cs="Times New Roman"/>
          <w:lang w:eastAsia="pt-BR"/>
        </w:rPr>
        <w:t>Guia para Liberação de Mercadoria Estrangeira sem Comp</w:t>
      </w:r>
      <w:r w:rsidR="00882FFE">
        <w:rPr>
          <w:rFonts w:ascii="Times New Roman" w:hAnsi="Times New Roman" w:cs="Times New Roman"/>
          <w:lang w:eastAsia="pt-BR"/>
        </w:rPr>
        <w:t xml:space="preserve">rovação do Recolhimento do ICMS – GLME </w:t>
      </w:r>
      <w:r w:rsidR="00B64D07">
        <w:rPr>
          <w:rFonts w:ascii="Times New Roman" w:hAnsi="Times New Roman" w:cs="Times New Roman"/>
          <w:lang w:eastAsia="pt-BR"/>
        </w:rPr>
        <w:t>(</w:t>
      </w:r>
      <w:r>
        <w:rPr>
          <w:rFonts w:ascii="Times New Roman" w:hAnsi="Times New Roman" w:cs="Times New Roman"/>
          <w:lang w:eastAsia="pt-BR"/>
        </w:rPr>
        <w:t>artigo 3º</w:t>
      </w:r>
      <w:r w:rsidR="00B64D07">
        <w:rPr>
          <w:rFonts w:ascii="Times New Roman" w:hAnsi="Times New Roman" w:cs="Times New Roman"/>
          <w:lang w:eastAsia="pt-BR"/>
        </w:rPr>
        <w:t xml:space="preserve">, </w:t>
      </w:r>
      <w:r>
        <w:rPr>
          <w:rFonts w:ascii="Times New Roman" w:hAnsi="Times New Roman" w:cs="Times New Roman"/>
          <w:lang w:eastAsia="pt-BR"/>
        </w:rPr>
        <w:t>Livro XI</w:t>
      </w:r>
      <w:r w:rsidR="00B64D07">
        <w:rPr>
          <w:rFonts w:ascii="Times New Roman" w:hAnsi="Times New Roman" w:cs="Times New Roman"/>
          <w:lang w:eastAsia="pt-BR"/>
        </w:rPr>
        <w:t xml:space="preserve">, </w:t>
      </w:r>
      <w:r>
        <w:rPr>
          <w:rFonts w:ascii="Times New Roman" w:hAnsi="Times New Roman" w:cs="Times New Roman"/>
          <w:lang w:eastAsia="pt-BR"/>
        </w:rPr>
        <w:t>do RICMS/00</w:t>
      </w:r>
      <w:r w:rsidR="00B64D07">
        <w:rPr>
          <w:rFonts w:ascii="Times New Roman" w:hAnsi="Times New Roman" w:cs="Times New Roman"/>
          <w:lang w:eastAsia="pt-BR"/>
        </w:rPr>
        <w:t xml:space="preserve">, observa que esta deverá conter, no mínimo, os seguintes </w:t>
      </w:r>
      <w:r w:rsidR="00C055B6">
        <w:rPr>
          <w:rFonts w:ascii="Times New Roman" w:hAnsi="Times New Roman" w:cs="Times New Roman"/>
          <w:lang w:eastAsia="pt-BR"/>
        </w:rPr>
        <w:t>requisitos</w:t>
      </w:r>
      <w:r w:rsidR="00B64D07">
        <w:rPr>
          <w:rFonts w:ascii="Times New Roman" w:hAnsi="Times New Roman" w:cs="Times New Roman"/>
          <w:lang w:eastAsia="pt-BR"/>
        </w:rPr>
        <w:t xml:space="preserve"> (estabelecidos no C</w:t>
      </w:r>
      <w:r>
        <w:rPr>
          <w:rFonts w:ascii="Times New Roman" w:hAnsi="Times New Roman" w:cs="Times New Roman"/>
          <w:lang w:eastAsia="pt-BR"/>
        </w:rPr>
        <w:t>onvênio ICMS 85/09</w:t>
      </w:r>
      <w:r w:rsidR="00C055B6">
        <w:rPr>
          <w:rFonts w:ascii="Times New Roman" w:hAnsi="Times New Roman" w:cs="Times New Roman"/>
          <w:lang w:eastAsia="pt-BR"/>
        </w:rPr>
        <w:t>)</w:t>
      </w:r>
      <w:r w:rsidR="00EC2504">
        <w:rPr>
          <w:rFonts w:ascii="Times New Roman" w:hAnsi="Times New Roman" w:cs="Times New Roman"/>
          <w:lang w:eastAsia="pt-BR"/>
        </w:rPr>
        <w:t>:</w:t>
      </w:r>
      <w:r w:rsidR="00CF4B5E">
        <w:rPr>
          <w:rFonts w:ascii="Times New Roman" w:hAnsi="Times New Roman" w:cs="Times New Roman"/>
          <w:lang w:eastAsia="pt-BR"/>
        </w:rPr>
        <w:t xml:space="preserve"> (i) </w:t>
      </w:r>
      <w:r w:rsidR="00C055B6">
        <w:rPr>
          <w:rFonts w:ascii="Times New Roman" w:hAnsi="Times New Roman" w:cs="Times New Roman"/>
          <w:lang w:eastAsia="pt-BR"/>
        </w:rPr>
        <w:t>CNPJ/CPF do importador;</w:t>
      </w:r>
      <w:r w:rsidR="00CF4B5E">
        <w:rPr>
          <w:rFonts w:ascii="Times New Roman" w:hAnsi="Times New Roman" w:cs="Times New Roman"/>
          <w:lang w:eastAsia="pt-BR"/>
        </w:rPr>
        <w:t xml:space="preserve"> (</w:t>
      </w:r>
      <w:proofErr w:type="gramStart"/>
      <w:r w:rsidR="00CF4B5E">
        <w:rPr>
          <w:rFonts w:ascii="Times New Roman" w:hAnsi="Times New Roman" w:cs="Times New Roman"/>
          <w:lang w:eastAsia="pt-BR"/>
        </w:rPr>
        <w:t>ii</w:t>
      </w:r>
      <w:proofErr w:type="gramEnd"/>
      <w:r w:rsidR="00CF4B5E">
        <w:rPr>
          <w:rFonts w:ascii="Times New Roman" w:hAnsi="Times New Roman" w:cs="Times New Roman"/>
          <w:lang w:eastAsia="pt-BR"/>
        </w:rPr>
        <w:t xml:space="preserve">) </w:t>
      </w:r>
      <w:r w:rsidR="00C055B6">
        <w:rPr>
          <w:rFonts w:ascii="Times New Roman" w:hAnsi="Times New Roman" w:cs="Times New Roman"/>
          <w:lang w:eastAsia="pt-BR"/>
        </w:rPr>
        <w:t xml:space="preserve">Numero da </w:t>
      </w:r>
      <w:r w:rsidR="004A6E2A">
        <w:rPr>
          <w:rFonts w:ascii="Times New Roman" w:hAnsi="Times New Roman" w:cs="Times New Roman"/>
          <w:lang w:eastAsia="pt-BR"/>
        </w:rPr>
        <w:t>Declar</w:t>
      </w:r>
      <w:r w:rsidR="00C40FE4">
        <w:rPr>
          <w:rFonts w:ascii="Times New Roman" w:hAnsi="Times New Roman" w:cs="Times New Roman"/>
          <w:lang w:eastAsia="pt-BR"/>
        </w:rPr>
        <w:t>a</w:t>
      </w:r>
      <w:r w:rsidR="004A6E2A">
        <w:rPr>
          <w:rFonts w:ascii="Times New Roman" w:hAnsi="Times New Roman" w:cs="Times New Roman"/>
          <w:lang w:eastAsia="pt-BR"/>
        </w:rPr>
        <w:t>ção de Importação (DI), Declaração Simplificada de Importação (</w:t>
      </w:r>
      <w:r>
        <w:rPr>
          <w:rFonts w:ascii="Times New Roman" w:hAnsi="Times New Roman" w:cs="Times New Roman"/>
          <w:lang w:eastAsia="pt-BR"/>
        </w:rPr>
        <w:t>DSI</w:t>
      </w:r>
      <w:r w:rsidR="004A6E2A">
        <w:rPr>
          <w:rFonts w:ascii="Times New Roman" w:hAnsi="Times New Roman" w:cs="Times New Roman"/>
          <w:lang w:eastAsia="pt-BR"/>
        </w:rPr>
        <w:t>) ou Declaração de Admissão em Regime Aduaneiro Especial (DA)</w:t>
      </w:r>
      <w:r w:rsidR="00C40FE4">
        <w:rPr>
          <w:rFonts w:ascii="Times New Roman" w:hAnsi="Times New Roman" w:cs="Times New Roman"/>
          <w:lang w:eastAsia="pt-BR"/>
        </w:rPr>
        <w:t>;</w:t>
      </w:r>
      <w:r w:rsidR="00FF4F12">
        <w:rPr>
          <w:rFonts w:ascii="Times New Roman" w:hAnsi="Times New Roman" w:cs="Times New Roman"/>
          <w:lang w:eastAsia="pt-BR"/>
        </w:rPr>
        <w:t xml:space="preserve"> (iii) </w:t>
      </w:r>
      <w:r w:rsidR="00EC2504">
        <w:rPr>
          <w:rFonts w:ascii="Times New Roman" w:hAnsi="Times New Roman" w:cs="Times New Roman"/>
          <w:lang w:eastAsia="pt-BR"/>
        </w:rPr>
        <w:t>Unidade federada do destino da mercadoria ou bem.</w:t>
      </w:r>
    </w:p>
    <w:p w:rsidR="00B10AE2" w:rsidRDefault="00C40FE4" w:rsidP="004863C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r>
      <w:r w:rsidR="00E11923">
        <w:rPr>
          <w:rFonts w:ascii="Times New Roman" w:hAnsi="Times New Roman" w:cs="Times New Roman"/>
          <w:lang w:eastAsia="pt-BR"/>
        </w:rPr>
        <w:t>C</w:t>
      </w:r>
      <w:r w:rsidR="000E1D59">
        <w:rPr>
          <w:rFonts w:ascii="Times New Roman" w:hAnsi="Times New Roman" w:cs="Times New Roman"/>
          <w:lang w:eastAsia="pt-BR"/>
        </w:rPr>
        <w:t>o</w:t>
      </w:r>
      <w:r w:rsidR="00B34D70">
        <w:rPr>
          <w:rFonts w:ascii="Times New Roman" w:hAnsi="Times New Roman" w:cs="Times New Roman"/>
          <w:lang w:eastAsia="pt-BR"/>
        </w:rPr>
        <w:t>nforme afirmou acima, a RFB dispensou o registro da DI ou DSI em operaç</w:t>
      </w:r>
      <w:r w:rsidR="00E11923">
        <w:rPr>
          <w:rFonts w:ascii="Times New Roman" w:hAnsi="Times New Roman" w:cs="Times New Roman"/>
          <w:lang w:eastAsia="pt-BR"/>
        </w:rPr>
        <w:t>ões como a que envolvem as caixas metálicas, sem transferência de propriedade,</w:t>
      </w:r>
      <w:r w:rsidR="001B21F4">
        <w:rPr>
          <w:rFonts w:ascii="Times New Roman" w:hAnsi="Times New Roman" w:cs="Times New Roman"/>
          <w:lang w:eastAsia="pt-BR"/>
        </w:rPr>
        <w:t xml:space="preserve"> mas não desobrigou a consulente de formalizar a admissão do bem por meio de um procedimento administrativo (dossiê digital)</w:t>
      </w:r>
      <w:r w:rsidR="002F5FEB">
        <w:rPr>
          <w:rFonts w:ascii="Times New Roman" w:hAnsi="Times New Roman" w:cs="Times New Roman"/>
          <w:lang w:eastAsia="pt-BR"/>
        </w:rPr>
        <w:t>, que contém todos os dados relevantes da operação (data de ingresso, data limite para reexportação, quantidade de bens, dentre outras informações</w:t>
      </w:r>
      <w:r w:rsidR="00B10AE2">
        <w:rPr>
          <w:rFonts w:ascii="Times New Roman" w:hAnsi="Times New Roman" w:cs="Times New Roman"/>
          <w:lang w:eastAsia="pt-BR"/>
        </w:rPr>
        <w:t>), justamente para assegurar o controle.</w:t>
      </w:r>
    </w:p>
    <w:p w:rsidR="007D1A8D" w:rsidRDefault="00B10AE2" w:rsidP="004863C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t xml:space="preserve">Entende a consulente que o </w:t>
      </w:r>
      <w:r w:rsidR="004B5B32">
        <w:rPr>
          <w:rFonts w:ascii="Times New Roman" w:hAnsi="Times New Roman" w:cs="Times New Roman"/>
          <w:lang w:eastAsia="pt-BR"/>
        </w:rPr>
        <w:t>referido procedimento administrativo (dossiê digital) pode exercer a função da Declaração</w:t>
      </w:r>
      <w:r w:rsidR="000E1D59">
        <w:rPr>
          <w:rFonts w:ascii="Times New Roman" w:hAnsi="Times New Roman" w:cs="Times New Roman"/>
          <w:lang w:eastAsia="pt-BR"/>
        </w:rPr>
        <w:t xml:space="preserve"> de Admissão em </w:t>
      </w:r>
      <w:r w:rsidR="00717ED7">
        <w:rPr>
          <w:rFonts w:ascii="Times New Roman" w:hAnsi="Times New Roman" w:cs="Times New Roman"/>
          <w:lang w:eastAsia="pt-BR"/>
        </w:rPr>
        <w:t>Regime Aduaneiro Especial (DA), citada no Convênio ICMS 85/09, e, uma vez que não há no Estado nenhuma norma que obrigue</w:t>
      </w:r>
      <w:r w:rsidR="000F28B7">
        <w:rPr>
          <w:rFonts w:ascii="Times New Roman" w:hAnsi="Times New Roman" w:cs="Times New Roman"/>
          <w:lang w:eastAsia="pt-BR"/>
        </w:rPr>
        <w:t xml:space="preserve"> o contribuinte a registra DI ou DSI, a consulente acredita que não lhe resta outra opção senão apresentar a </w:t>
      </w:r>
      <w:r w:rsidR="007D1A8D">
        <w:rPr>
          <w:rFonts w:ascii="Times New Roman" w:hAnsi="Times New Roman" w:cs="Times New Roman"/>
          <w:lang w:eastAsia="pt-BR"/>
        </w:rPr>
        <w:t>GLME com a indicação do procedimento administrativo gerado no âmbito da RFB.</w:t>
      </w:r>
    </w:p>
    <w:p w:rsidR="003E2ED2" w:rsidRDefault="007D1A8D" w:rsidP="004863C6">
      <w:pPr>
        <w:spacing w:line="360" w:lineRule="auto"/>
        <w:ind w:right="-994"/>
        <w:jc w:val="both"/>
        <w:rPr>
          <w:rFonts w:ascii="Times New Roman" w:hAnsi="Times New Roman" w:cs="Times New Roman"/>
          <w:lang w:eastAsia="pt-BR"/>
        </w:rPr>
      </w:pPr>
      <w:r>
        <w:rPr>
          <w:rFonts w:ascii="Times New Roman" w:hAnsi="Times New Roman" w:cs="Times New Roman"/>
          <w:lang w:eastAsia="pt-BR"/>
        </w:rPr>
        <w:lastRenderedPageBreak/>
        <w:tab/>
      </w:r>
      <w:r w:rsidR="00636E00">
        <w:rPr>
          <w:rFonts w:ascii="Times New Roman" w:hAnsi="Times New Roman" w:cs="Times New Roman"/>
          <w:lang w:eastAsia="pt-BR"/>
        </w:rPr>
        <w:t xml:space="preserve">De </w:t>
      </w:r>
      <w:r w:rsidR="00D12B28">
        <w:rPr>
          <w:rFonts w:ascii="Times New Roman" w:hAnsi="Times New Roman" w:cs="Times New Roman"/>
          <w:lang w:eastAsia="pt-BR"/>
        </w:rPr>
        <w:t>forma a torn</w:t>
      </w:r>
      <w:r w:rsidR="00636E00">
        <w:rPr>
          <w:rFonts w:ascii="Times New Roman" w:hAnsi="Times New Roman" w:cs="Times New Roman"/>
          <w:lang w:eastAsia="pt-BR"/>
        </w:rPr>
        <w:t>ar</w:t>
      </w:r>
      <w:r w:rsidR="00D12B28">
        <w:rPr>
          <w:rFonts w:ascii="Times New Roman" w:hAnsi="Times New Roman" w:cs="Times New Roman"/>
          <w:lang w:eastAsia="pt-BR"/>
        </w:rPr>
        <w:t xml:space="preserve"> límpido e cristalino o procedimento adotado</w:t>
      </w:r>
      <w:r w:rsidR="00060319">
        <w:rPr>
          <w:rFonts w:ascii="Times New Roman" w:hAnsi="Times New Roman" w:cs="Times New Roman"/>
          <w:lang w:eastAsia="pt-BR"/>
        </w:rPr>
        <w:t xml:space="preserve"> para evidenciar na </w:t>
      </w:r>
      <w:r w:rsidR="003516A7">
        <w:rPr>
          <w:rFonts w:ascii="Times New Roman" w:hAnsi="Times New Roman" w:cs="Times New Roman"/>
          <w:lang w:eastAsia="pt-BR"/>
        </w:rPr>
        <w:t xml:space="preserve">GLME </w:t>
      </w:r>
      <w:r w:rsidR="00060319">
        <w:rPr>
          <w:rFonts w:ascii="Times New Roman" w:hAnsi="Times New Roman" w:cs="Times New Roman"/>
          <w:lang w:eastAsia="pt-BR"/>
        </w:rPr>
        <w:t>a existência de requerimento/processo administrativo regulamentado pela RFB</w:t>
      </w:r>
      <w:r w:rsidR="00FD2E24">
        <w:rPr>
          <w:rFonts w:ascii="Times New Roman" w:hAnsi="Times New Roman" w:cs="Times New Roman"/>
          <w:lang w:eastAsia="pt-BR"/>
        </w:rPr>
        <w:t xml:space="preserve"> (dossiê digital), que suporta a admissão temporária das caixas metálicas</w:t>
      </w:r>
      <w:r w:rsidR="00EA3AB3">
        <w:rPr>
          <w:rFonts w:ascii="Times New Roman" w:hAnsi="Times New Roman" w:cs="Times New Roman"/>
          <w:lang w:eastAsia="pt-BR"/>
        </w:rPr>
        <w:t xml:space="preserve">, informa a consulente que o Il. </w:t>
      </w:r>
      <w:proofErr w:type="gramStart"/>
      <w:r w:rsidR="00EA3AB3">
        <w:rPr>
          <w:rFonts w:ascii="Times New Roman" w:hAnsi="Times New Roman" w:cs="Times New Roman"/>
          <w:lang w:eastAsia="pt-BR"/>
        </w:rPr>
        <w:t>Sr.</w:t>
      </w:r>
      <w:proofErr w:type="gramEnd"/>
      <w:r w:rsidR="00EA3AB3">
        <w:rPr>
          <w:rFonts w:ascii="Times New Roman" w:hAnsi="Times New Roman" w:cs="Times New Roman"/>
          <w:lang w:eastAsia="pt-BR"/>
        </w:rPr>
        <w:t xml:space="preserve"> Auditor Fiscal-Chefe da AFA – 01 (Comércio Exterior)</w:t>
      </w:r>
      <w:r w:rsidR="00E85A5D">
        <w:rPr>
          <w:rFonts w:ascii="Times New Roman" w:hAnsi="Times New Roman" w:cs="Times New Roman"/>
          <w:lang w:eastAsia="pt-BR"/>
        </w:rPr>
        <w:t xml:space="preserve">, solicitou </w:t>
      </w:r>
      <w:r w:rsidR="00DC73F3">
        <w:rPr>
          <w:rFonts w:ascii="Times New Roman" w:hAnsi="Times New Roman" w:cs="Times New Roman"/>
          <w:lang w:eastAsia="pt-BR"/>
        </w:rPr>
        <w:t>à consulente que fizesse constar na GLME</w:t>
      </w:r>
      <w:r w:rsidR="00E0241F">
        <w:rPr>
          <w:rFonts w:ascii="Times New Roman" w:hAnsi="Times New Roman" w:cs="Times New Roman"/>
          <w:lang w:eastAsia="pt-BR"/>
        </w:rPr>
        <w:t xml:space="preserve"> a informação quanto a existência de proce</w:t>
      </w:r>
      <w:r w:rsidR="003E2ED2">
        <w:rPr>
          <w:rFonts w:ascii="Times New Roman" w:hAnsi="Times New Roman" w:cs="Times New Roman"/>
          <w:lang w:eastAsia="pt-BR"/>
        </w:rPr>
        <w:t xml:space="preserve">sso </w:t>
      </w:r>
      <w:r w:rsidR="00E0241F">
        <w:rPr>
          <w:rFonts w:ascii="Times New Roman" w:hAnsi="Times New Roman" w:cs="Times New Roman"/>
          <w:lang w:eastAsia="pt-BR"/>
        </w:rPr>
        <w:t xml:space="preserve">administrativo </w:t>
      </w:r>
      <w:r w:rsidR="003E2ED2">
        <w:rPr>
          <w:rFonts w:ascii="Times New Roman" w:hAnsi="Times New Roman" w:cs="Times New Roman"/>
          <w:lang w:eastAsia="pt-BR"/>
        </w:rPr>
        <w:t>e seu respectivo número.</w:t>
      </w:r>
    </w:p>
    <w:p w:rsidR="00705005" w:rsidRDefault="003E2ED2" w:rsidP="004863C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r>
      <w:r w:rsidR="00286184">
        <w:rPr>
          <w:rFonts w:ascii="Times New Roman" w:hAnsi="Times New Roman" w:cs="Times New Roman"/>
          <w:lang w:eastAsia="pt-BR"/>
        </w:rPr>
        <w:t>Relata a consulente que sua intenção foi evidenciar que, na dispensa de DI ou DSI, “</w:t>
      </w:r>
      <w:r w:rsidR="00286184" w:rsidRPr="00EF4DAD">
        <w:rPr>
          <w:rFonts w:ascii="Times New Roman" w:hAnsi="Times New Roman" w:cs="Times New Roman"/>
          <w:b/>
          <w:i/>
          <w:lang w:eastAsia="pt-BR"/>
        </w:rPr>
        <w:t>se entendido que nã</w:t>
      </w:r>
      <w:r w:rsidR="00B06D43" w:rsidRPr="00EF4DAD">
        <w:rPr>
          <w:rFonts w:ascii="Times New Roman" w:hAnsi="Times New Roman" w:cs="Times New Roman"/>
          <w:b/>
          <w:i/>
          <w:lang w:eastAsia="pt-BR"/>
        </w:rPr>
        <w:t>o se trata de uma verdadeira DA (Declaração de Admissão em Regime Aduaneiro Especial), há escorreito cumprimento da norma legal de regência da admissão temporária</w:t>
      </w:r>
      <w:r w:rsidR="00705005" w:rsidRPr="00EF4DAD">
        <w:rPr>
          <w:rFonts w:ascii="Times New Roman" w:hAnsi="Times New Roman" w:cs="Times New Roman"/>
          <w:b/>
          <w:i/>
          <w:lang w:eastAsia="pt-BR"/>
        </w:rPr>
        <w:t xml:space="preserve"> </w:t>
      </w:r>
      <w:proofErr w:type="gramStart"/>
      <w:r w:rsidR="00705005" w:rsidRPr="00EF4DAD">
        <w:rPr>
          <w:rFonts w:ascii="Times New Roman" w:hAnsi="Times New Roman" w:cs="Times New Roman"/>
          <w:b/>
          <w:i/>
          <w:lang w:eastAsia="pt-BR"/>
        </w:rPr>
        <w:t>(IN RFB n.º 1600/15 por instrumento próprio, no caso o processo administrativo originado por dossiê eletrônico</w:t>
      </w:r>
      <w:proofErr w:type="gramEnd"/>
      <w:r w:rsidR="00705005">
        <w:rPr>
          <w:rFonts w:ascii="Times New Roman" w:hAnsi="Times New Roman" w:cs="Times New Roman"/>
          <w:lang w:eastAsia="pt-BR"/>
        </w:rPr>
        <w:t>” (grifado</w:t>
      </w:r>
      <w:r w:rsidR="005469A4">
        <w:rPr>
          <w:rFonts w:ascii="Times New Roman" w:hAnsi="Times New Roman" w:cs="Times New Roman"/>
          <w:lang w:eastAsia="pt-BR"/>
        </w:rPr>
        <w:t>)</w:t>
      </w:r>
      <w:r w:rsidR="00705005">
        <w:rPr>
          <w:rFonts w:ascii="Times New Roman" w:hAnsi="Times New Roman" w:cs="Times New Roman"/>
          <w:lang w:eastAsia="pt-BR"/>
        </w:rPr>
        <w:t>.</w:t>
      </w:r>
    </w:p>
    <w:p w:rsidR="005415CD" w:rsidRDefault="005469A4" w:rsidP="004863C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t xml:space="preserve">E assim o fez a consulente </w:t>
      </w:r>
      <w:r w:rsidR="003D18B0">
        <w:rPr>
          <w:rFonts w:ascii="Times New Roman" w:hAnsi="Times New Roman" w:cs="Times New Roman"/>
          <w:lang w:eastAsia="pt-BR"/>
        </w:rPr>
        <w:t>nos diversos processo</w:t>
      </w:r>
      <w:r w:rsidR="00B9732F">
        <w:rPr>
          <w:rFonts w:ascii="Times New Roman" w:hAnsi="Times New Roman" w:cs="Times New Roman"/>
          <w:lang w:eastAsia="pt-BR"/>
        </w:rPr>
        <w:t>s</w:t>
      </w:r>
      <w:r w:rsidR="003D18B0">
        <w:rPr>
          <w:rFonts w:ascii="Times New Roman" w:hAnsi="Times New Roman" w:cs="Times New Roman"/>
          <w:lang w:eastAsia="pt-BR"/>
        </w:rPr>
        <w:t xml:space="preserve"> de admissão temporária das aludida</w:t>
      </w:r>
      <w:r w:rsidR="00B9732F">
        <w:rPr>
          <w:rFonts w:ascii="Times New Roman" w:hAnsi="Times New Roman" w:cs="Times New Roman"/>
          <w:lang w:eastAsia="pt-BR"/>
        </w:rPr>
        <w:t>s</w:t>
      </w:r>
      <w:r w:rsidR="003D18B0">
        <w:rPr>
          <w:rFonts w:ascii="Times New Roman" w:hAnsi="Times New Roman" w:cs="Times New Roman"/>
          <w:lang w:eastAsia="pt-BR"/>
        </w:rPr>
        <w:t xml:space="preserve"> caixas</w:t>
      </w:r>
      <w:r w:rsidR="00183BCA">
        <w:rPr>
          <w:rFonts w:ascii="Times New Roman" w:hAnsi="Times New Roman" w:cs="Times New Roman"/>
          <w:lang w:eastAsia="pt-BR"/>
        </w:rPr>
        <w:t xml:space="preserve">, demonstradas as </w:t>
      </w:r>
      <w:r w:rsidR="005415CD">
        <w:rPr>
          <w:rFonts w:ascii="Times New Roman" w:hAnsi="Times New Roman" w:cs="Times New Roman"/>
          <w:lang w:eastAsia="pt-BR"/>
        </w:rPr>
        <w:t xml:space="preserve">diversas </w:t>
      </w:r>
      <w:proofErr w:type="spellStart"/>
      <w:r w:rsidR="00183BCA">
        <w:rPr>
          <w:rFonts w:ascii="Times New Roman" w:hAnsi="Times New Roman" w:cs="Times New Roman"/>
          <w:lang w:eastAsia="pt-BR"/>
        </w:rPr>
        <w:t>GLMEs</w:t>
      </w:r>
      <w:proofErr w:type="spellEnd"/>
      <w:r w:rsidR="00183BCA">
        <w:rPr>
          <w:rFonts w:ascii="Times New Roman" w:hAnsi="Times New Roman" w:cs="Times New Roman"/>
          <w:lang w:eastAsia="pt-BR"/>
        </w:rPr>
        <w:t xml:space="preserve"> anexadas aos autos</w:t>
      </w:r>
      <w:r w:rsidR="005415CD">
        <w:rPr>
          <w:rFonts w:ascii="Times New Roman" w:hAnsi="Times New Roman" w:cs="Times New Roman"/>
          <w:lang w:eastAsia="pt-BR"/>
        </w:rPr>
        <w:t xml:space="preserve"> apresentada à SEFAZ-RJ.</w:t>
      </w:r>
    </w:p>
    <w:p w:rsidR="00D340B3" w:rsidRDefault="00D340B3" w:rsidP="004863C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r>
      <w:r w:rsidR="006A47C0">
        <w:rPr>
          <w:rFonts w:ascii="Times New Roman" w:hAnsi="Times New Roman" w:cs="Times New Roman"/>
          <w:lang w:eastAsia="pt-BR"/>
        </w:rPr>
        <w:t xml:space="preserve">Considerando a </w:t>
      </w:r>
      <w:r w:rsidR="00EF4DAD">
        <w:rPr>
          <w:rFonts w:ascii="Times New Roman" w:hAnsi="Times New Roman" w:cs="Times New Roman"/>
          <w:lang w:eastAsia="pt-BR"/>
        </w:rPr>
        <w:t>“</w:t>
      </w:r>
      <w:r w:rsidRPr="006A47C0">
        <w:rPr>
          <w:rFonts w:ascii="Times New Roman" w:hAnsi="Times New Roman" w:cs="Times New Roman"/>
          <w:i/>
          <w:lang w:eastAsia="pt-BR"/>
        </w:rPr>
        <w:t>peculiaridade do processo (automático no âmbito da RFB</w:t>
      </w:r>
      <w:r w:rsidR="00EF4DAD" w:rsidRPr="006A47C0">
        <w:rPr>
          <w:rFonts w:ascii="Times New Roman" w:hAnsi="Times New Roman" w:cs="Times New Roman"/>
          <w:i/>
          <w:lang w:eastAsia="pt-BR"/>
        </w:rPr>
        <w:t>, talvez instrumental e procedimental no âmbito da SEFAZ/RJ), para que não paire qualquer dúvida quanto á lisura e legalidade do procedimento atualmente adotado pela consulente, que porventura possam ocasionar entraves/retenções futuras</w:t>
      </w:r>
      <w:r w:rsidR="000455D0">
        <w:rPr>
          <w:rFonts w:ascii="Times New Roman" w:hAnsi="Times New Roman" w:cs="Times New Roman"/>
          <w:lang w:eastAsia="pt-BR"/>
        </w:rPr>
        <w:t>”</w:t>
      </w:r>
      <w:r w:rsidR="006A47C0">
        <w:rPr>
          <w:rFonts w:ascii="Times New Roman" w:hAnsi="Times New Roman" w:cs="Times New Roman"/>
          <w:lang w:eastAsia="pt-BR"/>
        </w:rPr>
        <w:t>.</w:t>
      </w:r>
    </w:p>
    <w:p w:rsidR="00010852" w:rsidRDefault="006A47C0" w:rsidP="004863C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t>N</w:t>
      </w:r>
      <w:r w:rsidR="00010852">
        <w:rPr>
          <w:rFonts w:ascii="Times New Roman" w:hAnsi="Times New Roman" w:cs="Times New Roman"/>
          <w:lang w:eastAsia="pt-BR"/>
        </w:rPr>
        <w:t>o pressuposto de estar afastado o dever de emitir a DI ou DSI</w:t>
      </w:r>
      <w:r w:rsidR="002B276A">
        <w:rPr>
          <w:rFonts w:ascii="Times New Roman" w:hAnsi="Times New Roman" w:cs="Times New Roman"/>
          <w:lang w:eastAsia="pt-BR"/>
        </w:rPr>
        <w:t>, entende a consulente que resta igualmente superada/afastada</w:t>
      </w:r>
      <w:r w:rsidR="00010852">
        <w:rPr>
          <w:rFonts w:ascii="Times New Roman" w:hAnsi="Times New Roman" w:cs="Times New Roman"/>
          <w:lang w:eastAsia="pt-BR"/>
        </w:rPr>
        <w:t xml:space="preserve"> a obrigação de veicular na GLME o número do aludido documento,</w:t>
      </w:r>
      <w:r w:rsidR="002B276A">
        <w:rPr>
          <w:rFonts w:ascii="Times New Roman" w:hAnsi="Times New Roman" w:cs="Times New Roman"/>
          <w:lang w:eastAsia="pt-BR"/>
        </w:rPr>
        <w:t xml:space="preserve"> cabendo indicar o </w:t>
      </w:r>
      <w:r w:rsidR="00010852">
        <w:rPr>
          <w:rFonts w:ascii="Times New Roman" w:hAnsi="Times New Roman" w:cs="Times New Roman"/>
          <w:lang w:eastAsia="pt-BR"/>
        </w:rPr>
        <w:t xml:space="preserve">numero do procedimento administrativo de controle gerado </w:t>
      </w:r>
      <w:r w:rsidR="002B276A">
        <w:rPr>
          <w:rFonts w:ascii="Times New Roman" w:hAnsi="Times New Roman" w:cs="Times New Roman"/>
          <w:lang w:eastAsia="pt-BR"/>
        </w:rPr>
        <w:t>no âmbito d</w:t>
      </w:r>
      <w:r w:rsidR="00010852">
        <w:rPr>
          <w:rFonts w:ascii="Times New Roman" w:hAnsi="Times New Roman" w:cs="Times New Roman"/>
          <w:lang w:eastAsia="pt-BR"/>
        </w:rPr>
        <w:t xml:space="preserve">a RFB (dossiê digital), como assim o fez </w:t>
      </w:r>
      <w:r w:rsidR="00FF7F4B">
        <w:rPr>
          <w:rFonts w:ascii="Times New Roman" w:hAnsi="Times New Roman" w:cs="Times New Roman"/>
          <w:lang w:eastAsia="pt-BR"/>
        </w:rPr>
        <w:t>(o</w:t>
      </w:r>
      <w:r w:rsidR="00010852">
        <w:rPr>
          <w:rFonts w:ascii="Times New Roman" w:hAnsi="Times New Roman" w:cs="Times New Roman"/>
          <w:lang w:eastAsia="pt-BR"/>
        </w:rPr>
        <w:t xml:space="preserve"> faz</w:t>
      </w:r>
      <w:r w:rsidR="00FF7F4B">
        <w:rPr>
          <w:rFonts w:ascii="Times New Roman" w:hAnsi="Times New Roman" w:cs="Times New Roman"/>
          <w:lang w:eastAsia="pt-BR"/>
        </w:rPr>
        <w:t>)</w:t>
      </w:r>
      <w:r w:rsidR="00010852">
        <w:rPr>
          <w:rFonts w:ascii="Times New Roman" w:hAnsi="Times New Roman" w:cs="Times New Roman"/>
          <w:lang w:eastAsia="pt-BR"/>
        </w:rPr>
        <w:t xml:space="preserve">, nas diversas </w:t>
      </w:r>
      <w:proofErr w:type="spellStart"/>
      <w:r w:rsidR="00010852">
        <w:rPr>
          <w:rFonts w:ascii="Times New Roman" w:hAnsi="Times New Roman" w:cs="Times New Roman"/>
          <w:lang w:eastAsia="pt-BR"/>
        </w:rPr>
        <w:t>GLMEs</w:t>
      </w:r>
      <w:proofErr w:type="spellEnd"/>
      <w:r w:rsidR="00010852">
        <w:rPr>
          <w:rFonts w:ascii="Times New Roman" w:hAnsi="Times New Roman" w:cs="Times New Roman"/>
          <w:lang w:eastAsia="pt-BR"/>
        </w:rPr>
        <w:t xml:space="preserve"> já apresentadas e processadas por esta SEFAZ.</w:t>
      </w:r>
    </w:p>
    <w:p w:rsidR="008F2EEC" w:rsidRPr="00C4451A" w:rsidRDefault="005415CD" w:rsidP="004863C6">
      <w:pPr>
        <w:spacing w:line="360" w:lineRule="auto"/>
        <w:ind w:right="-994"/>
        <w:jc w:val="both"/>
        <w:rPr>
          <w:rFonts w:ascii="Times New Roman" w:hAnsi="Times New Roman" w:cs="Times New Roman"/>
          <w:b/>
          <w:smallCaps/>
          <w:lang w:eastAsia="pt-BR"/>
        </w:rPr>
      </w:pPr>
      <w:r>
        <w:rPr>
          <w:rFonts w:ascii="Times New Roman" w:hAnsi="Times New Roman" w:cs="Times New Roman"/>
          <w:lang w:eastAsia="pt-BR"/>
        </w:rPr>
        <w:tab/>
      </w:r>
      <w:r w:rsidR="00FF7F4B" w:rsidRPr="00584558">
        <w:rPr>
          <w:rFonts w:ascii="Times New Roman" w:hAnsi="Times New Roman" w:cs="Times New Roman"/>
          <w:b/>
          <w:smallCaps/>
          <w:lang w:eastAsia="pt-BR"/>
        </w:rPr>
        <w:t>Ante todo o exposto,</w:t>
      </w:r>
      <w:r w:rsidR="00FF7F4B">
        <w:rPr>
          <w:rFonts w:ascii="Times New Roman" w:hAnsi="Times New Roman" w:cs="Times New Roman"/>
          <w:lang w:eastAsia="pt-BR"/>
        </w:rPr>
        <w:t xml:space="preserve"> </w:t>
      </w:r>
      <w:r w:rsidR="008F2EEC" w:rsidRPr="00C4451A">
        <w:rPr>
          <w:rFonts w:ascii="Times New Roman" w:hAnsi="Times New Roman" w:cs="Times New Roman"/>
          <w:b/>
          <w:smallCaps/>
          <w:lang w:eastAsia="pt-BR"/>
        </w:rPr>
        <w:t>Consulta:</w:t>
      </w:r>
    </w:p>
    <w:p w:rsidR="008F2EEC" w:rsidRDefault="008F2EEC" w:rsidP="004863C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r>
      <w:proofErr w:type="gramStart"/>
      <w:r>
        <w:rPr>
          <w:rFonts w:ascii="Times New Roman" w:hAnsi="Times New Roman" w:cs="Times New Roman"/>
          <w:lang w:eastAsia="pt-BR"/>
        </w:rPr>
        <w:t>1)</w:t>
      </w:r>
      <w:proofErr w:type="gramEnd"/>
      <w:r>
        <w:rPr>
          <w:rFonts w:ascii="Times New Roman" w:hAnsi="Times New Roman" w:cs="Times New Roman"/>
          <w:lang w:eastAsia="pt-BR"/>
        </w:rPr>
        <w:t xml:space="preserve"> Nos casos em que a RFB dis</w:t>
      </w:r>
      <w:r w:rsidR="00C4451A">
        <w:rPr>
          <w:rFonts w:ascii="Times New Roman" w:hAnsi="Times New Roman" w:cs="Times New Roman"/>
          <w:lang w:eastAsia="pt-BR"/>
        </w:rPr>
        <w:t>pensa ou até mesmo veda a utilização</w:t>
      </w:r>
      <w:r w:rsidR="00156804">
        <w:rPr>
          <w:rFonts w:ascii="Times New Roman" w:hAnsi="Times New Roman" w:cs="Times New Roman"/>
          <w:lang w:eastAsia="pt-BR"/>
        </w:rPr>
        <w:t xml:space="preserve"> da DI ou DSI, a consulente está correta em veicular na GLME o número de controle do procedimento gerado pela RFB (dossiê digital que origina processo administrativo federa</w:t>
      </w:r>
      <w:r w:rsidR="00413A52">
        <w:rPr>
          <w:rFonts w:ascii="Times New Roman" w:hAnsi="Times New Roman" w:cs="Times New Roman"/>
          <w:lang w:eastAsia="pt-BR"/>
        </w:rPr>
        <w:t>l</w:t>
      </w:r>
      <w:r w:rsidR="00156804">
        <w:rPr>
          <w:rFonts w:ascii="Times New Roman" w:hAnsi="Times New Roman" w:cs="Times New Roman"/>
          <w:lang w:eastAsia="pt-BR"/>
        </w:rPr>
        <w:t>)?</w:t>
      </w:r>
    </w:p>
    <w:p w:rsidR="00156804" w:rsidRDefault="00156804" w:rsidP="004863C6">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r>
      <w:proofErr w:type="gramStart"/>
      <w:r>
        <w:rPr>
          <w:rFonts w:ascii="Times New Roman" w:hAnsi="Times New Roman" w:cs="Times New Roman"/>
          <w:lang w:eastAsia="pt-BR"/>
        </w:rPr>
        <w:t>2)</w:t>
      </w:r>
      <w:proofErr w:type="gramEnd"/>
      <w:r w:rsidR="00576865">
        <w:rPr>
          <w:rFonts w:ascii="Times New Roman" w:hAnsi="Times New Roman" w:cs="Times New Roman"/>
          <w:lang w:eastAsia="pt-BR"/>
        </w:rPr>
        <w:t xml:space="preserve"> Caso esta Coordenadoria entenda pela impossibilidade de adoção desse procedimento, considerando que na operação em questão é vedado o uso da DI ou DSI, seria factível a instauração de um processo administrativo no âmbito da Receita Estadual para que sejam registrados os ingressos de caixas metálicas no Estado do Rio de Janeiro, cujo número seria evidenciado na GLME?</w:t>
      </w:r>
      <w:r>
        <w:rPr>
          <w:rFonts w:ascii="Times New Roman" w:hAnsi="Times New Roman" w:cs="Times New Roman"/>
          <w:lang w:eastAsia="pt-BR"/>
        </w:rPr>
        <w:t xml:space="preserve"> </w:t>
      </w:r>
    </w:p>
    <w:p w:rsidR="00576865" w:rsidRPr="00E76665" w:rsidRDefault="004A3FE5" w:rsidP="004863C6">
      <w:pPr>
        <w:spacing w:line="360" w:lineRule="auto"/>
        <w:ind w:right="-994"/>
        <w:jc w:val="both"/>
        <w:rPr>
          <w:rFonts w:ascii="Times New Roman" w:hAnsi="Times New Roman" w:cs="Times New Roman"/>
        </w:rPr>
      </w:pPr>
      <w:r>
        <w:rPr>
          <w:rFonts w:ascii="Times New Roman" w:hAnsi="Times New Roman" w:cs="Times New Roman"/>
          <w:lang w:eastAsia="pt-BR"/>
        </w:rPr>
        <w:lastRenderedPageBreak/>
        <w:tab/>
      </w:r>
      <w:r w:rsidR="00576865" w:rsidRPr="00E76665">
        <w:rPr>
          <w:rFonts w:ascii="Times New Roman" w:hAnsi="Times New Roman" w:cs="Times New Roman"/>
        </w:rPr>
        <w:t xml:space="preserve">O processo encontra-se instruído com o comprovante de pagamento da TSE (fls. </w:t>
      </w:r>
      <w:r w:rsidR="004B3B58">
        <w:rPr>
          <w:rFonts w:ascii="Times New Roman" w:hAnsi="Times New Roman" w:cs="Times New Roman"/>
        </w:rPr>
        <w:t>31</w:t>
      </w:r>
      <w:r w:rsidR="00576865" w:rsidRPr="00E76665">
        <w:rPr>
          <w:rFonts w:ascii="Times New Roman" w:hAnsi="Times New Roman" w:cs="Times New Roman"/>
        </w:rPr>
        <w:t xml:space="preserve">), a habilitação do signatário da inicial para postular em nome da consulente (fls. </w:t>
      </w:r>
      <w:r w:rsidR="001E2C2E">
        <w:rPr>
          <w:rFonts w:ascii="Times New Roman" w:hAnsi="Times New Roman" w:cs="Times New Roman"/>
        </w:rPr>
        <w:t>24/25</w:t>
      </w:r>
      <w:r w:rsidR="00576865" w:rsidRPr="00E76665">
        <w:rPr>
          <w:rFonts w:ascii="Times New Roman" w:hAnsi="Times New Roman" w:cs="Times New Roman"/>
        </w:rPr>
        <w:t>), bem como as informações relativas aos incisos I e II do artigo 3º da</w:t>
      </w:r>
      <w:r w:rsidR="00982F8D">
        <w:rPr>
          <w:rFonts w:ascii="Times New Roman" w:hAnsi="Times New Roman" w:cs="Times New Roman"/>
        </w:rPr>
        <w:t xml:space="preserve"> Resolução SEF n.° 109/76 (fls. 608</w:t>
      </w:r>
      <w:r w:rsidR="00576865" w:rsidRPr="00E76665">
        <w:rPr>
          <w:rFonts w:ascii="Times New Roman" w:hAnsi="Times New Roman" w:cs="Times New Roman"/>
        </w:rPr>
        <w:t>).</w:t>
      </w:r>
    </w:p>
    <w:p w:rsidR="00EF07B0" w:rsidRDefault="0076665D" w:rsidP="004863C6">
      <w:pPr>
        <w:spacing w:line="360" w:lineRule="auto"/>
        <w:ind w:right="-994"/>
        <w:jc w:val="both"/>
        <w:rPr>
          <w:rFonts w:ascii="Times New Roman" w:hAnsi="Times New Roman" w:cs="Times New Roman"/>
          <w:b/>
          <w:smallCaps/>
        </w:rPr>
      </w:pPr>
      <w:r>
        <w:rPr>
          <w:rFonts w:ascii="Times New Roman" w:hAnsi="Times New Roman" w:cs="Times New Roman"/>
          <w:b/>
          <w:smallCaps/>
          <w:lang w:eastAsia="pt-BR"/>
        </w:rPr>
        <w:tab/>
      </w:r>
      <w:r w:rsidRPr="001E2E53">
        <w:rPr>
          <w:rFonts w:ascii="Times New Roman" w:hAnsi="Times New Roman" w:cs="Times New Roman"/>
          <w:b/>
          <w:smallCaps/>
        </w:rPr>
        <w:t>II – A</w:t>
      </w:r>
      <w:r w:rsidR="001E2E53" w:rsidRPr="001E2E53">
        <w:rPr>
          <w:rFonts w:ascii="Times New Roman" w:hAnsi="Times New Roman" w:cs="Times New Roman"/>
          <w:b/>
          <w:smallCaps/>
        </w:rPr>
        <w:t>nálise</w:t>
      </w:r>
      <w:r w:rsidR="005B7FDD" w:rsidRPr="001E2E53">
        <w:rPr>
          <w:rFonts w:ascii="Times New Roman" w:hAnsi="Times New Roman" w:cs="Times New Roman"/>
          <w:b/>
          <w:smallCaps/>
        </w:rPr>
        <w:t xml:space="preserve"> e</w:t>
      </w:r>
      <w:r w:rsidR="005F28FA">
        <w:rPr>
          <w:rFonts w:ascii="Times New Roman" w:hAnsi="Times New Roman" w:cs="Times New Roman"/>
          <w:b/>
          <w:smallCaps/>
        </w:rPr>
        <w:t xml:space="preserve"> </w:t>
      </w:r>
      <w:r w:rsidR="005F28FA" w:rsidRPr="001E2E53">
        <w:rPr>
          <w:rFonts w:ascii="Times New Roman" w:hAnsi="Times New Roman" w:cs="Times New Roman"/>
          <w:b/>
          <w:smallCaps/>
        </w:rPr>
        <w:t>Fundamentação</w:t>
      </w:r>
      <w:r w:rsidR="00022CC6">
        <w:rPr>
          <w:rFonts w:ascii="Times New Roman" w:hAnsi="Times New Roman" w:cs="Times New Roman"/>
          <w:b/>
          <w:smallCaps/>
        </w:rPr>
        <w:t>.</w:t>
      </w:r>
    </w:p>
    <w:p w:rsidR="007865C4" w:rsidRDefault="007865C4" w:rsidP="007865C4">
      <w:pPr>
        <w:spacing w:line="360" w:lineRule="auto"/>
        <w:ind w:right="-994"/>
        <w:jc w:val="both"/>
        <w:rPr>
          <w:rFonts w:ascii="Times New Roman" w:hAnsi="Times New Roman" w:cs="Times New Roman"/>
          <w:lang w:eastAsia="pt-BR"/>
        </w:rPr>
      </w:pPr>
      <w:r w:rsidRPr="007865C4">
        <w:rPr>
          <w:rFonts w:ascii="Times New Roman" w:hAnsi="Times New Roman" w:cs="Times New Roman"/>
        </w:rPr>
        <w:tab/>
      </w:r>
      <w:proofErr w:type="gramStart"/>
      <w:r w:rsidR="00194507">
        <w:rPr>
          <w:rFonts w:ascii="Times New Roman" w:hAnsi="Times New Roman" w:cs="Times New Roman"/>
        </w:rPr>
        <w:t>1)</w:t>
      </w:r>
      <w:proofErr w:type="gramEnd"/>
      <w:r w:rsidR="00194507">
        <w:rPr>
          <w:rFonts w:ascii="Times New Roman" w:hAnsi="Times New Roman" w:cs="Times New Roman"/>
        </w:rPr>
        <w:t xml:space="preserve"> </w:t>
      </w:r>
      <w:r w:rsidRPr="007865C4">
        <w:rPr>
          <w:rFonts w:ascii="Times New Roman" w:hAnsi="Times New Roman" w:cs="Times New Roman"/>
        </w:rPr>
        <w:t xml:space="preserve">Conforme informou em seu relato, a consulente </w:t>
      </w:r>
      <w:r>
        <w:rPr>
          <w:rFonts w:ascii="Times New Roman" w:hAnsi="Times New Roman" w:cs="Times New Roman"/>
          <w:lang w:eastAsia="pt-BR"/>
        </w:rPr>
        <w:t xml:space="preserve">utiliza caixas metálicas </w:t>
      </w:r>
      <w:r w:rsidRPr="006A0D12">
        <w:rPr>
          <w:rFonts w:ascii="Times New Roman" w:hAnsi="Times New Roman" w:cs="Times New Roman"/>
          <w:lang w:eastAsia="pt-BR"/>
        </w:rPr>
        <w:t>alugadas</w:t>
      </w:r>
      <w:r w:rsidRPr="00382E91">
        <w:rPr>
          <w:rFonts w:ascii="Times New Roman" w:hAnsi="Times New Roman" w:cs="Times New Roman"/>
          <w:b/>
          <w:lang w:eastAsia="pt-BR"/>
        </w:rPr>
        <w:t xml:space="preserve"> </w:t>
      </w:r>
      <w:r>
        <w:rPr>
          <w:rFonts w:ascii="Times New Roman" w:hAnsi="Times New Roman" w:cs="Times New Roman"/>
          <w:lang w:eastAsia="pt-BR"/>
        </w:rPr>
        <w:t>que são reutilizáveis (específicas) destinadas ao acondicionamento, transporte, preservação, manuseio ou registro de variações de temperatura ou umidade d</w:t>
      </w:r>
      <w:r w:rsidR="00382E91">
        <w:rPr>
          <w:rFonts w:ascii="Times New Roman" w:hAnsi="Times New Roman" w:cs="Times New Roman"/>
          <w:lang w:eastAsia="pt-BR"/>
        </w:rPr>
        <w:t>o produto que fabrica</w:t>
      </w:r>
      <w:r w:rsidR="007C5B1E">
        <w:rPr>
          <w:rFonts w:ascii="Times New Roman" w:hAnsi="Times New Roman" w:cs="Times New Roman"/>
          <w:lang w:eastAsia="pt-BR"/>
        </w:rPr>
        <w:t xml:space="preserve"> (elastômero).</w:t>
      </w:r>
    </w:p>
    <w:p w:rsidR="007865C4" w:rsidRDefault="007865C4" w:rsidP="007865C4">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t xml:space="preserve">Ressalta que tais caixas </w:t>
      </w:r>
      <w:r w:rsidRPr="00487E5D">
        <w:rPr>
          <w:rFonts w:ascii="Times New Roman" w:hAnsi="Times New Roman" w:cs="Times New Roman"/>
          <w:lang w:eastAsia="pt-BR"/>
        </w:rPr>
        <w:t>não</w:t>
      </w:r>
      <w:r w:rsidR="008D469A" w:rsidRPr="008D469A">
        <w:rPr>
          <w:rFonts w:ascii="Times New Roman" w:hAnsi="Times New Roman" w:cs="Times New Roman"/>
          <w:b/>
          <w:lang w:eastAsia="pt-BR"/>
        </w:rPr>
        <w:t xml:space="preserve"> </w:t>
      </w:r>
      <w:r>
        <w:rPr>
          <w:rFonts w:ascii="Times New Roman" w:hAnsi="Times New Roman" w:cs="Times New Roman"/>
          <w:lang w:eastAsia="pt-BR"/>
        </w:rPr>
        <w:t>são adquiridas pela consulente ou transferidas por ocasião da venda do elastômero</w:t>
      </w:r>
      <w:r w:rsidR="007A5691">
        <w:rPr>
          <w:rFonts w:ascii="Times New Roman" w:hAnsi="Times New Roman" w:cs="Times New Roman"/>
          <w:lang w:eastAsia="pt-BR"/>
        </w:rPr>
        <w:t xml:space="preserve"> (</w:t>
      </w:r>
      <w:r w:rsidR="007A5691" w:rsidRPr="007A5691">
        <w:rPr>
          <w:rFonts w:ascii="Times New Roman" w:hAnsi="Times New Roman" w:cs="Times New Roman"/>
          <w:lang w:eastAsia="pt-BR"/>
        </w:rPr>
        <w:t xml:space="preserve">borracha é </w:t>
      </w:r>
      <w:r w:rsidR="007A5691">
        <w:rPr>
          <w:rFonts w:ascii="Times New Roman" w:hAnsi="Times New Roman" w:cs="Times New Roman"/>
          <w:lang w:eastAsia="pt-BR"/>
        </w:rPr>
        <w:t>um sinônimo usual de elastômero)</w:t>
      </w:r>
      <w:r>
        <w:rPr>
          <w:rFonts w:ascii="Times New Roman" w:hAnsi="Times New Roman" w:cs="Times New Roman"/>
          <w:lang w:eastAsia="pt-BR"/>
        </w:rPr>
        <w:t>, mas sim reutilizadas na logística atinente a sua comercialização.</w:t>
      </w:r>
    </w:p>
    <w:p w:rsidR="004863C6" w:rsidRDefault="0094799F" w:rsidP="004863C6">
      <w:pPr>
        <w:spacing w:line="360" w:lineRule="auto"/>
        <w:ind w:right="-994"/>
        <w:jc w:val="both"/>
        <w:rPr>
          <w:rFonts w:ascii="Times New Roman" w:hAnsi="Times New Roman" w:cs="Times New Roman"/>
          <w:color w:val="000000"/>
          <w:shd w:val="clear" w:color="auto" w:fill="FFFFFF"/>
        </w:rPr>
      </w:pPr>
      <w:r>
        <w:rPr>
          <w:rFonts w:ascii="Times New Roman" w:hAnsi="Times New Roman" w:cs="Times New Roman"/>
          <w:lang w:eastAsia="pt-BR"/>
        </w:rPr>
        <w:tab/>
      </w:r>
      <w:r w:rsidR="00C91B32" w:rsidRPr="00013612">
        <w:rPr>
          <w:rFonts w:ascii="Times New Roman" w:hAnsi="Times New Roman" w:cs="Times New Roman"/>
        </w:rPr>
        <w:t xml:space="preserve">Conforme </w:t>
      </w:r>
      <w:r w:rsidR="00F90215" w:rsidRPr="00013612">
        <w:rPr>
          <w:rFonts w:ascii="Times New Roman" w:hAnsi="Times New Roman" w:cs="Times New Roman"/>
        </w:rPr>
        <w:t xml:space="preserve">mencionado </w:t>
      </w:r>
      <w:r w:rsidR="00C91B32" w:rsidRPr="00013612">
        <w:rPr>
          <w:rFonts w:ascii="Times New Roman" w:hAnsi="Times New Roman" w:cs="Times New Roman"/>
        </w:rPr>
        <w:t xml:space="preserve">nos autos, a Instrução Normativa n.º 1.600/2015 </w:t>
      </w:r>
      <w:r w:rsidR="00F90215" w:rsidRPr="00013612">
        <w:rPr>
          <w:rFonts w:ascii="Times New Roman" w:hAnsi="Times New Roman" w:cs="Times New Roman"/>
        </w:rPr>
        <w:t xml:space="preserve">editada </w:t>
      </w:r>
      <w:r w:rsidR="00C91B32" w:rsidRPr="00013612">
        <w:rPr>
          <w:rFonts w:ascii="Times New Roman" w:hAnsi="Times New Roman" w:cs="Times New Roman"/>
        </w:rPr>
        <w:t xml:space="preserve">pela </w:t>
      </w:r>
      <w:r w:rsidR="00D01D1D" w:rsidRPr="00013612">
        <w:rPr>
          <w:rFonts w:ascii="Times New Roman" w:hAnsi="Times New Roman" w:cs="Times New Roman"/>
        </w:rPr>
        <w:t>Receita Federal do Brasil</w:t>
      </w:r>
      <w:r w:rsidR="00C91B32" w:rsidRPr="00013612">
        <w:rPr>
          <w:rFonts w:ascii="Times New Roman" w:hAnsi="Times New Roman" w:cs="Times New Roman"/>
        </w:rPr>
        <w:t>,</w:t>
      </w:r>
      <w:r w:rsidR="00B63EC6" w:rsidRPr="00013612">
        <w:rPr>
          <w:rFonts w:ascii="Times New Roman" w:hAnsi="Times New Roman" w:cs="Times New Roman"/>
        </w:rPr>
        <w:t xml:space="preserve"> </w:t>
      </w:r>
      <w:r w:rsidR="00F90215" w:rsidRPr="00013612">
        <w:rPr>
          <w:rFonts w:ascii="Times New Roman" w:hAnsi="Times New Roman" w:cs="Times New Roman"/>
        </w:rPr>
        <w:t>dispõe sobre a aplicação dos regimes aduaneiros especiais de admissão tempor</w:t>
      </w:r>
      <w:r w:rsidR="00013612" w:rsidRPr="00013612">
        <w:rPr>
          <w:rFonts w:ascii="Times New Roman" w:hAnsi="Times New Roman" w:cs="Times New Roman"/>
        </w:rPr>
        <w:t xml:space="preserve">ária, </w:t>
      </w:r>
      <w:r w:rsidR="00013612" w:rsidRPr="00013612">
        <w:rPr>
          <w:rFonts w:ascii="Times New Roman" w:hAnsi="Times New Roman" w:cs="Times New Roman"/>
          <w:color w:val="000000"/>
          <w:shd w:val="clear" w:color="auto" w:fill="FFFFFF"/>
        </w:rPr>
        <w:t>que permite a importação d</w:t>
      </w:r>
      <w:r w:rsidR="00487E5D">
        <w:rPr>
          <w:rFonts w:ascii="Times New Roman" w:hAnsi="Times New Roman" w:cs="Times New Roman"/>
          <w:color w:val="000000"/>
          <w:shd w:val="clear" w:color="auto" w:fill="FFFFFF"/>
        </w:rPr>
        <w:t>e bens que devam permanecer no p</w:t>
      </w:r>
      <w:r w:rsidR="00013612" w:rsidRPr="00013612">
        <w:rPr>
          <w:rFonts w:ascii="Times New Roman" w:hAnsi="Times New Roman" w:cs="Times New Roman"/>
          <w:color w:val="000000"/>
          <w:shd w:val="clear" w:color="auto" w:fill="FFFFFF"/>
        </w:rPr>
        <w:t xml:space="preserve">aís </w:t>
      </w:r>
      <w:r w:rsidR="00013612" w:rsidRPr="005E2F3C">
        <w:rPr>
          <w:rFonts w:ascii="Times New Roman" w:hAnsi="Times New Roman" w:cs="Times New Roman"/>
          <w:color w:val="000000"/>
          <w:shd w:val="clear" w:color="auto" w:fill="FFFFFF"/>
        </w:rPr>
        <w:t>durante prazo fixado</w:t>
      </w:r>
      <w:r w:rsidR="00013612" w:rsidRPr="00013612">
        <w:rPr>
          <w:rFonts w:ascii="Times New Roman" w:hAnsi="Times New Roman" w:cs="Times New Roman"/>
          <w:color w:val="000000"/>
          <w:shd w:val="clear" w:color="auto" w:fill="FFFFFF"/>
        </w:rPr>
        <w:t>, com suspensão total do pagamento d</w:t>
      </w:r>
      <w:r w:rsidR="00F2509C">
        <w:rPr>
          <w:rFonts w:ascii="Times New Roman" w:hAnsi="Times New Roman" w:cs="Times New Roman"/>
          <w:color w:val="000000"/>
          <w:shd w:val="clear" w:color="auto" w:fill="FFFFFF"/>
        </w:rPr>
        <w:t xml:space="preserve">e </w:t>
      </w:r>
      <w:r w:rsidR="00013612" w:rsidRPr="00013612">
        <w:rPr>
          <w:rFonts w:ascii="Times New Roman" w:hAnsi="Times New Roman" w:cs="Times New Roman"/>
          <w:color w:val="000000"/>
          <w:shd w:val="clear" w:color="auto" w:fill="FFFFFF"/>
        </w:rPr>
        <w:t xml:space="preserve">tributos </w:t>
      </w:r>
      <w:r w:rsidR="00F2509C">
        <w:rPr>
          <w:rFonts w:ascii="Times New Roman" w:hAnsi="Times New Roman" w:cs="Times New Roman"/>
          <w:color w:val="000000"/>
          <w:shd w:val="clear" w:color="auto" w:fill="FFFFFF"/>
        </w:rPr>
        <w:t xml:space="preserve">federais </w:t>
      </w:r>
      <w:r w:rsidR="00013612" w:rsidRPr="00013612">
        <w:rPr>
          <w:rFonts w:ascii="Times New Roman" w:hAnsi="Times New Roman" w:cs="Times New Roman"/>
          <w:color w:val="000000"/>
          <w:shd w:val="clear" w:color="auto" w:fill="FFFFFF"/>
        </w:rPr>
        <w:t>incidentes na importação</w:t>
      </w:r>
      <w:r w:rsidR="00013612">
        <w:rPr>
          <w:rFonts w:ascii="Times New Roman" w:hAnsi="Times New Roman" w:cs="Times New Roman"/>
          <w:color w:val="000000"/>
          <w:shd w:val="clear" w:color="auto" w:fill="FFFFFF"/>
        </w:rPr>
        <w:t>.</w:t>
      </w:r>
    </w:p>
    <w:p w:rsidR="00B63EC6" w:rsidRDefault="00F1479A" w:rsidP="004863C6">
      <w:pPr>
        <w:spacing w:line="360" w:lineRule="auto"/>
        <w:ind w:right="-994"/>
        <w:jc w:val="both"/>
        <w:rPr>
          <w:rFonts w:ascii="Times New Roman" w:hAnsi="Times New Roman" w:cs="Times New Roman"/>
        </w:rPr>
      </w:pPr>
      <w:r>
        <w:rPr>
          <w:rFonts w:ascii="Times New Roman" w:hAnsi="Times New Roman" w:cs="Times New Roman"/>
          <w:color w:val="000000"/>
          <w:shd w:val="clear" w:color="auto" w:fill="FFFFFF"/>
        </w:rPr>
        <w:tab/>
      </w:r>
      <w:r w:rsidR="00AC791A">
        <w:rPr>
          <w:rFonts w:ascii="Times New Roman" w:hAnsi="Times New Roman" w:cs="Times New Roman"/>
          <w:color w:val="000000"/>
          <w:shd w:val="clear" w:color="auto" w:fill="FFFFFF"/>
        </w:rPr>
        <w:t xml:space="preserve">O </w:t>
      </w:r>
      <w:r w:rsidR="007E2507">
        <w:rPr>
          <w:rFonts w:ascii="Times New Roman" w:hAnsi="Times New Roman" w:cs="Times New Roman"/>
        </w:rPr>
        <w:t xml:space="preserve">inciso XI do artigo 5º da referida </w:t>
      </w:r>
      <w:r w:rsidR="007E2507" w:rsidRPr="007E2507">
        <w:rPr>
          <w:rFonts w:ascii="Times New Roman" w:hAnsi="Times New Roman" w:cs="Times New Roman"/>
        </w:rPr>
        <w:t>IN RFB nº 1.60</w:t>
      </w:r>
      <w:r w:rsidR="00F9443F">
        <w:rPr>
          <w:rFonts w:ascii="Times New Roman" w:hAnsi="Times New Roman" w:cs="Times New Roman"/>
        </w:rPr>
        <w:t>0/</w:t>
      </w:r>
      <w:r w:rsidR="007E2507" w:rsidRPr="007E2507">
        <w:rPr>
          <w:rFonts w:ascii="Times New Roman" w:hAnsi="Times New Roman" w:cs="Times New Roman"/>
        </w:rPr>
        <w:t>15</w:t>
      </w:r>
      <w:r w:rsidR="00F9443F">
        <w:rPr>
          <w:rFonts w:ascii="Times New Roman" w:hAnsi="Times New Roman" w:cs="Times New Roman"/>
        </w:rPr>
        <w:t xml:space="preserve"> </w:t>
      </w:r>
      <w:r w:rsidR="00AC791A">
        <w:rPr>
          <w:rFonts w:ascii="Times New Roman" w:hAnsi="Times New Roman" w:cs="Times New Roman"/>
        </w:rPr>
        <w:t>dispõe que s</w:t>
      </w:r>
      <w:r w:rsidR="00F9443F" w:rsidRPr="00F9443F">
        <w:rPr>
          <w:rFonts w:ascii="Times New Roman" w:hAnsi="Times New Roman" w:cs="Times New Roman"/>
        </w:rPr>
        <w:t>erão automaticamente submetidos ao regime de admissão temporária com suspensão total do pagamento dos tributos, sem regis</w:t>
      </w:r>
      <w:r w:rsidR="00AC791A">
        <w:rPr>
          <w:rFonts w:ascii="Times New Roman" w:hAnsi="Times New Roman" w:cs="Times New Roman"/>
        </w:rPr>
        <w:t xml:space="preserve">tro de declaração de importação, </w:t>
      </w:r>
      <w:r w:rsidR="00AC791A" w:rsidRPr="00AC791A">
        <w:rPr>
          <w:rFonts w:ascii="Times New Roman" w:hAnsi="Times New Roman" w:cs="Times New Roman"/>
        </w:rPr>
        <w:t xml:space="preserve">os acessórios e equipamentos de unidade de carga admitida temporariamente, destinados à segurança, localização, preservação ou registro de condições de temperatura ou umidade, </w:t>
      </w:r>
      <w:proofErr w:type="gramStart"/>
      <w:r w:rsidR="00AC791A" w:rsidRPr="00AC791A">
        <w:rPr>
          <w:rFonts w:ascii="Times New Roman" w:hAnsi="Times New Roman" w:cs="Times New Roman"/>
        </w:rPr>
        <w:t>acompanhados</w:t>
      </w:r>
      <w:proofErr w:type="gramEnd"/>
      <w:r w:rsidR="00AC791A" w:rsidRPr="00AC791A">
        <w:rPr>
          <w:rFonts w:ascii="Times New Roman" w:hAnsi="Times New Roman" w:cs="Times New Roman"/>
        </w:rPr>
        <w:t xml:space="preserve"> ou não das unidades de</w:t>
      </w:r>
      <w:r w:rsidR="00AC791A">
        <w:rPr>
          <w:rFonts w:ascii="Times New Roman" w:hAnsi="Times New Roman" w:cs="Times New Roman"/>
        </w:rPr>
        <w:t xml:space="preserve"> carga de que trata o inciso IX.</w:t>
      </w:r>
    </w:p>
    <w:p w:rsidR="00360991" w:rsidRDefault="00360991" w:rsidP="004863C6">
      <w:pPr>
        <w:spacing w:line="360" w:lineRule="auto"/>
        <w:ind w:right="-994"/>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Analisando a documentação a</w:t>
      </w:r>
      <w:r w:rsidR="005F3D88">
        <w:rPr>
          <w:rFonts w:ascii="Times New Roman" w:hAnsi="Times New Roman" w:cs="Times New Roman"/>
        </w:rPr>
        <w:t>presentada pela consulente, às fls.</w:t>
      </w:r>
      <w:r w:rsidR="008B3AC9">
        <w:rPr>
          <w:rFonts w:ascii="Times New Roman" w:hAnsi="Times New Roman" w:cs="Times New Roman"/>
        </w:rPr>
        <w:t>32/36, verificamos o registro da Declaraç</w:t>
      </w:r>
      <w:r w:rsidR="007060BA">
        <w:rPr>
          <w:rFonts w:ascii="Times New Roman" w:hAnsi="Times New Roman" w:cs="Times New Roman"/>
        </w:rPr>
        <w:t>ã</w:t>
      </w:r>
      <w:r w:rsidR="008B3AC9">
        <w:rPr>
          <w:rFonts w:ascii="Times New Roman" w:hAnsi="Times New Roman" w:cs="Times New Roman"/>
        </w:rPr>
        <w:t>o de Importação</w:t>
      </w:r>
      <w:r w:rsidR="007060BA">
        <w:rPr>
          <w:rFonts w:ascii="Times New Roman" w:hAnsi="Times New Roman" w:cs="Times New Roman"/>
        </w:rPr>
        <w:t xml:space="preserve"> (DI)</w:t>
      </w:r>
      <w:r w:rsidR="008B3AC9">
        <w:rPr>
          <w:rFonts w:ascii="Times New Roman" w:hAnsi="Times New Roman" w:cs="Times New Roman"/>
        </w:rPr>
        <w:t xml:space="preserve"> n.º 16/1481021-6, em 21/09/2016, </w:t>
      </w:r>
      <w:r w:rsidR="005D6D57">
        <w:rPr>
          <w:rFonts w:ascii="Times New Roman" w:hAnsi="Times New Roman" w:cs="Times New Roman"/>
        </w:rPr>
        <w:t xml:space="preserve">na </w:t>
      </w:r>
      <w:r w:rsidR="008F2069">
        <w:rPr>
          <w:rFonts w:ascii="Times New Roman" w:hAnsi="Times New Roman" w:cs="Times New Roman"/>
        </w:rPr>
        <w:t>importação de caixas metálicas, NCM 7309.00.90</w:t>
      </w:r>
      <w:r w:rsidR="00B16758">
        <w:rPr>
          <w:rFonts w:ascii="Times New Roman" w:hAnsi="Times New Roman" w:cs="Times New Roman"/>
        </w:rPr>
        <w:t>, e, às fls. 37, interrupção do registro,</w:t>
      </w:r>
      <w:r w:rsidR="00BC7850">
        <w:rPr>
          <w:rFonts w:ascii="Times New Roman" w:hAnsi="Times New Roman" w:cs="Times New Roman"/>
        </w:rPr>
        <w:t xml:space="preserve"> com determinação de cancelamento </w:t>
      </w:r>
      <w:r w:rsidR="007060BA">
        <w:rPr>
          <w:rFonts w:ascii="Times New Roman" w:hAnsi="Times New Roman" w:cs="Times New Roman"/>
        </w:rPr>
        <w:t>da referida DI, informando</w:t>
      </w:r>
      <w:r w:rsidR="005D6D57">
        <w:rPr>
          <w:rFonts w:ascii="Times New Roman" w:hAnsi="Times New Roman" w:cs="Times New Roman"/>
        </w:rPr>
        <w:t>-se</w:t>
      </w:r>
      <w:r w:rsidR="007060BA">
        <w:rPr>
          <w:rFonts w:ascii="Times New Roman" w:hAnsi="Times New Roman" w:cs="Times New Roman"/>
        </w:rPr>
        <w:t xml:space="preserve"> que a carga deverá ser admitida automaticamente pelo regime especial de admissão temporária com sus</w:t>
      </w:r>
      <w:r w:rsidR="00F056E5">
        <w:rPr>
          <w:rFonts w:ascii="Times New Roman" w:hAnsi="Times New Roman" w:cs="Times New Roman"/>
        </w:rPr>
        <w:t>p</w:t>
      </w:r>
      <w:r w:rsidR="007060BA">
        <w:rPr>
          <w:rFonts w:ascii="Times New Roman" w:hAnsi="Times New Roman" w:cs="Times New Roman"/>
        </w:rPr>
        <w:t>enção total dos tributos</w:t>
      </w:r>
      <w:r w:rsidR="00F056E5">
        <w:rPr>
          <w:rFonts w:ascii="Times New Roman" w:hAnsi="Times New Roman" w:cs="Times New Roman"/>
        </w:rPr>
        <w:t>, conforme inciso XI da IN RFB n.º 1.600/15.</w:t>
      </w:r>
      <w:proofErr w:type="gramEnd"/>
    </w:p>
    <w:p w:rsidR="00C025E7" w:rsidRDefault="003103BD" w:rsidP="004863C6">
      <w:pPr>
        <w:spacing w:line="360" w:lineRule="auto"/>
        <w:ind w:right="-994"/>
        <w:jc w:val="both"/>
        <w:rPr>
          <w:rFonts w:ascii="Times New Roman" w:hAnsi="Times New Roman" w:cs="Times New Roman"/>
          <w:lang w:eastAsia="pt-BR"/>
        </w:rPr>
      </w:pPr>
      <w:r>
        <w:rPr>
          <w:rFonts w:ascii="Times New Roman" w:hAnsi="Times New Roman" w:cs="Times New Roman"/>
        </w:rPr>
        <w:tab/>
      </w:r>
      <w:r w:rsidR="005544CD">
        <w:rPr>
          <w:rFonts w:ascii="Times New Roman" w:hAnsi="Times New Roman" w:cs="Times New Roman"/>
        </w:rPr>
        <w:t xml:space="preserve">Entretanto, </w:t>
      </w:r>
      <w:r w:rsidR="0094799F">
        <w:rPr>
          <w:rFonts w:ascii="Times New Roman" w:hAnsi="Times New Roman" w:cs="Times New Roman"/>
        </w:rPr>
        <w:t xml:space="preserve">para fins do ICMS </w:t>
      </w:r>
      <w:r w:rsidR="005544CD">
        <w:rPr>
          <w:rFonts w:ascii="Times New Roman" w:hAnsi="Times New Roman" w:cs="Times New Roman"/>
        </w:rPr>
        <w:t xml:space="preserve">permanece em vigor </w:t>
      </w:r>
      <w:r w:rsidR="00696B55">
        <w:rPr>
          <w:rFonts w:ascii="Times New Roman" w:hAnsi="Times New Roman" w:cs="Times New Roman"/>
          <w:lang w:eastAsia="pt-BR"/>
        </w:rPr>
        <w:t xml:space="preserve">o </w:t>
      </w:r>
      <w:r w:rsidR="0076319C">
        <w:rPr>
          <w:rFonts w:ascii="Times New Roman" w:hAnsi="Times New Roman" w:cs="Times New Roman"/>
          <w:lang w:eastAsia="pt-BR"/>
        </w:rPr>
        <w:t>Convênio ICMS 58/99</w:t>
      </w:r>
      <w:r w:rsidR="005544CD">
        <w:rPr>
          <w:rFonts w:ascii="Times New Roman" w:hAnsi="Times New Roman" w:cs="Times New Roman"/>
          <w:lang w:eastAsia="pt-BR"/>
        </w:rPr>
        <w:t xml:space="preserve">, que </w:t>
      </w:r>
      <w:r w:rsidR="0076319C">
        <w:rPr>
          <w:rFonts w:ascii="Times New Roman" w:hAnsi="Times New Roman" w:cs="Times New Roman"/>
          <w:lang w:eastAsia="pt-BR"/>
        </w:rPr>
        <w:t xml:space="preserve"> autorizou os Estados </w:t>
      </w:r>
      <w:r w:rsidR="009735D6">
        <w:rPr>
          <w:rFonts w:ascii="Times New Roman" w:hAnsi="Times New Roman" w:cs="Times New Roman"/>
          <w:lang w:eastAsia="pt-BR"/>
        </w:rPr>
        <w:t xml:space="preserve">e o DF </w:t>
      </w:r>
      <w:r w:rsidR="0076319C" w:rsidRPr="0076319C">
        <w:rPr>
          <w:rFonts w:ascii="Times New Roman" w:hAnsi="Times New Roman" w:cs="Times New Roman"/>
          <w:lang w:eastAsia="pt-BR"/>
        </w:rPr>
        <w:t>a conceder</w:t>
      </w:r>
      <w:r w:rsidR="0076319C">
        <w:rPr>
          <w:rFonts w:ascii="Times New Roman" w:hAnsi="Times New Roman" w:cs="Times New Roman"/>
          <w:lang w:eastAsia="pt-BR"/>
        </w:rPr>
        <w:t xml:space="preserve">em </w:t>
      </w:r>
      <w:r w:rsidR="0076319C" w:rsidRPr="0076319C">
        <w:rPr>
          <w:rFonts w:ascii="Times New Roman" w:hAnsi="Times New Roman" w:cs="Times New Roman"/>
          <w:lang w:eastAsia="pt-BR"/>
        </w:rPr>
        <w:t>isenção do</w:t>
      </w:r>
      <w:r w:rsidR="00325780">
        <w:rPr>
          <w:rFonts w:ascii="Times New Roman" w:hAnsi="Times New Roman" w:cs="Times New Roman"/>
          <w:lang w:eastAsia="pt-BR"/>
        </w:rPr>
        <w:t xml:space="preserve"> imposto </w:t>
      </w:r>
      <w:r w:rsidR="0076319C" w:rsidRPr="0076319C">
        <w:rPr>
          <w:rFonts w:ascii="Times New Roman" w:hAnsi="Times New Roman" w:cs="Times New Roman"/>
          <w:lang w:eastAsia="pt-BR"/>
        </w:rPr>
        <w:t>incidente no desembaraço aduaneiro de mercadoria ou bem importado sob o amparo do Regime Especial Aduaneiro de Admissão Temporária previsto na legislação federal específica.</w:t>
      </w:r>
      <w:r w:rsidR="0076319C">
        <w:rPr>
          <w:rFonts w:ascii="Times New Roman" w:hAnsi="Times New Roman" w:cs="Times New Roman"/>
          <w:lang w:eastAsia="pt-BR"/>
        </w:rPr>
        <w:t xml:space="preserve">  O referido convênio foi incorporado à legislação estadual</w:t>
      </w:r>
      <w:r w:rsidR="00886E78">
        <w:rPr>
          <w:rFonts w:ascii="Times New Roman" w:hAnsi="Times New Roman" w:cs="Times New Roman"/>
          <w:lang w:eastAsia="pt-BR"/>
        </w:rPr>
        <w:t xml:space="preserve">, inicialmente, </w:t>
      </w:r>
      <w:r w:rsidR="0076319C">
        <w:rPr>
          <w:rFonts w:ascii="Times New Roman" w:hAnsi="Times New Roman" w:cs="Times New Roman"/>
          <w:lang w:eastAsia="pt-BR"/>
        </w:rPr>
        <w:lastRenderedPageBreak/>
        <w:t xml:space="preserve">através do </w:t>
      </w:r>
      <w:r w:rsidR="0003163A">
        <w:rPr>
          <w:rFonts w:ascii="Times New Roman" w:hAnsi="Times New Roman" w:cs="Times New Roman"/>
          <w:lang w:eastAsia="pt-BR"/>
        </w:rPr>
        <w:t xml:space="preserve">Decreto n.º </w:t>
      </w:r>
      <w:r w:rsidR="00EB41DA">
        <w:rPr>
          <w:rFonts w:ascii="Times New Roman" w:hAnsi="Times New Roman" w:cs="Times New Roman"/>
          <w:lang w:eastAsia="pt-BR"/>
        </w:rPr>
        <w:t>26.139/00</w:t>
      </w:r>
      <w:r w:rsidR="008F47A4">
        <w:rPr>
          <w:rFonts w:ascii="Times New Roman" w:hAnsi="Times New Roman" w:cs="Times New Roman"/>
          <w:lang w:eastAsia="pt-BR"/>
        </w:rPr>
        <w:t xml:space="preserve"> que, p</w:t>
      </w:r>
      <w:r w:rsidR="00886E78">
        <w:rPr>
          <w:rFonts w:ascii="Times New Roman" w:hAnsi="Times New Roman" w:cs="Times New Roman"/>
          <w:lang w:eastAsia="pt-BR"/>
        </w:rPr>
        <w:t xml:space="preserve">osteriormente, </w:t>
      </w:r>
      <w:r w:rsidR="009E7E9E">
        <w:rPr>
          <w:rFonts w:ascii="Times New Roman" w:hAnsi="Times New Roman" w:cs="Times New Roman"/>
          <w:lang w:eastAsia="pt-BR"/>
        </w:rPr>
        <w:t>foi inserido no artigo 13 do Livro XI do RICMS/00, que atualmente regulamenta a matéria</w:t>
      </w:r>
      <w:r w:rsidR="00886E78">
        <w:rPr>
          <w:rFonts w:ascii="Times New Roman" w:hAnsi="Times New Roman" w:cs="Times New Roman"/>
          <w:lang w:eastAsia="pt-BR"/>
        </w:rPr>
        <w:t xml:space="preserve">, </w:t>
      </w:r>
      <w:r w:rsidR="008F47A4">
        <w:rPr>
          <w:rFonts w:ascii="Times New Roman" w:hAnsi="Times New Roman" w:cs="Times New Roman"/>
          <w:lang w:eastAsia="pt-BR"/>
        </w:rPr>
        <w:t xml:space="preserve">nos termos </w:t>
      </w:r>
      <w:r w:rsidR="009E7E9E">
        <w:rPr>
          <w:rFonts w:ascii="Times New Roman" w:hAnsi="Times New Roman" w:cs="Times New Roman"/>
          <w:lang w:eastAsia="pt-BR"/>
        </w:rPr>
        <w:t>abaixo transcrito</w:t>
      </w:r>
      <w:r w:rsidR="008F47A4">
        <w:rPr>
          <w:rFonts w:ascii="Times New Roman" w:hAnsi="Times New Roman" w:cs="Times New Roman"/>
          <w:lang w:eastAsia="pt-BR"/>
        </w:rPr>
        <w:t>s</w:t>
      </w:r>
      <w:r w:rsidR="009E7E9E">
        <w:rPr>
          <w:rFonts w:ascii="Times New Roman" w:hAnsi="Times New Roman" w:cs="Times New Roman"/>
          <w:lang w:eastAsia="pt-BR"/>
        </w:rPr>
        <w:t>:</w:t>
      </w:r>
    </w:p>
    <w:p w:rsidR="00696B55" w:rsidRPr="00696B55" w:rsidRDefault="00696B55" w:rsidP="004863C6">
      <w:pPr>
        <w:spacing w:line="360" w:lineRule="auto"/>
        <w:ind w:right="-994"/>
        <w:jc w:val="both"/>
        <w:rPr>
          <w:rFonts w:ascii="Times New Roman" w:hAnsi="Times New Roman" w:cs="Times New Roman"/>
          <w:i/>
          <w:lang w:eastAsia="pt-BR"/>
        </w:rPr>
      </w:pPr>
      <w:r>
        <w:rPr>
          <w:rFonts w:ascii="Times New Roman" w:hAnsi="Times New Roman" w:cs="Times New Roman"/>
          <w:lang w:eastAsia="pt-BR"/>
        </w:rPr>
        <w:tab/>
        <w:t>“</w:t>
      </w:r>
      <w:r w:rsidRPr="00696B55">
        <w:rPr>
          <w:rFonts w:ascii="Times New Roman" w:hAnsi="Times New Roman" w:cs="Times New Roman"/>
          <w:i/>
          <w:lang w:eastAsia="pt-BR"/>
        </w:rPr>
        <w:t>Art. 13 - No caso de mercadoria importada do exterior sob o regime especial aduaneiro de admissão temporária, o imposto será devido se:</w:t>
      </w:r>
    </w:p>
    <w:p w:rsidR="00CF4B5E" w:rsidRDefault="00696B55" w:rsidP="004863C6">
      <w:pPr>
        <w:spacing w:line="360" w:lineRule="auto"/>
        <w:ind w:right="-994"/>
        <w:jc w:val="both"/>
        <w:rPr>
          <w:rFonts w:ascii="Times New Roman" w:hAnsi="Times New Roman" w:cs="Times New Roman"/>
          <w:i/>
          <w:lang w:eastAsia="pt-BR"/>
        </w:rPr>
      </w:pPr>
      <w:r w:rsidRPr="00696B55">
        <w:rPr>
          <w:rFonts w:ascii="Times New Roman" w:hAnsi="Times New Roman" w:cs="Times New Roman"/>
          <w:i/>
          <w:lang w:eastAsia="pt-BR"/>
        </w:rPr>
        <w:tab/>
        <w:t>I - houver cobrança proporcional pela União, dos impostos federais;</w:t>
      </w:r>
    </w:p>
    <w:p w:rsidR="00696B55" w:rsidRPr="00696B55" w:rsidRDefault="00696B55" w:rsidP="004863C6">
      <w:pPr>
        <w:spacing w:line="360" w:lineRule="auto"/>
        <w:ind w:right="-994"/>
        <w:jc w:val="both"/>
        <w:rPr>
          <w:rFonts w:ascii="Times New Roman" w:hAnsi="Times New Roman" w:cs="Times New Roman"/>
          <w:i/>
          <w:lang w:eastAsia="pt-BR"/>
        </w:rPr>
      </w:pPr>
      <w:r w:rsidRPr="00696B55">
        <w:rPr>
          <w:rFonts w:ascii="Times New Roman" w:hAnsi="Times New Roman" w:cs="Times New Roman"/>
          <w:i/>
          <w:lang w:eastAsia="pt-BR"/>
        </w:rPr>
        <w:tab/>
        <w:t xml:space="preserve">II - a mercadoria permanecer no território nacional </w:t>
      </w:r>
      <w:proofErr w:type="gramStart"/>
      <w:r w:rsidRPr="00696B55">
        <w:rPr>
          <w:rFonts w:ascii="Times New Roman" w:hAnsi="Times New Roman" w:cs="Times New Roman"/>
          <w:i/>
          <w:lang w:eastAsia="pt-BR"/>
        </w:rPr>
        <w:t>após</w:t>
      </w:r>
      <w:proofErr w:type="gramEnd"/>
      <w:r w:rsidRPr="00696B55">
        <w:rPr>
          <w:rFonts w:ascii="Times New Roman" w:hAnsi="Times New Roman" w:cs="Times New Roman"/>
          <w:i/>
          <w:lang w:eastAsia="pt-BR"/>
        </w:rPr>
        <w:t xml:space="preserve"> expirado o prazo da admissão temporária;</w:t>
      </w:r>
    </w:p>
    <w:p w:rsidR="00696B55" w:rsidRPr="00696B55" w:rsidRDefault="00696B55" w:rsidP="004863C6">
      <w:pPr>
        <w:spacing w:line="360" w:lineRule="auto"/>
        <w:ind w:right="-994"/>
        <w:jc w:val="both"/>
        <w:rPr>
          <w:rFonts w:ascii="Times New Roman" w:hAnsi="Times New Roman" w:cs="Times New Roman"/>
          <w:i/>
          <w:lang w:eastAsia="pt-BR"/>
        </w:rPr>
      </w:pPr>
      <w:r w:rsidRPr="00696B55">
        <w:rPr>
          <w:rFonts w:ascii="Times New Roman" w:hAnsi="Times New Roman" w:cs="Times New Roman"/>
          <w:i/>
          <w:lang w:eastAsia="pt-BR"/>
        </w:rPr>
        <w:tab/>
        <w:t>III - a mercadoria for alienada antes de expirado o prazo da admissão temporária.</w:t>
      </w:r>
    </w:p>
    <w:p w:rsidR="00696B55" w:rsidRPr="00696B55" w:rsidRDefault="00696B55" w:rsidP="004863C6">
      <w:pPr>
        <w:spacing w:line="360" w:lineRule="auto"/>
        <w:ind w:right="-994"/>
        <w:jc w:val="both"/>
        <w:rPr>
          <w:rFonts w:ascii="Times New Roman" w:hAnsi="Times New Roman" w:cs="Times New Roman"/>
          <w:i/>
          <w:lang w:eastAsia="pt-BR"/>
        </w:rPr>
      </w:pPr>
      <w:r w:rsidRPr="00696B55">
        <w:rPr>
          <w:rFonts w:ascii="Times New Roman" w:hAnsi="Times New Roman" w:cs="Times New Roman"/>
          <w:i/>
          <w:lang w:eastAsia="pt-BR"/>
        </w:rPr>
        <w:tab/>
        <w:t>§ 1º - Na hipótese do inciso I, a base de cálculo do ICMS será reduzida do mesmo percentual utilizado pela Receita Federal para o cálculo dos seus impostos.</w:t>
      </w:r>
    </w:p>
    <w:p w:rsidR="00696B55" w:rsidRPr="00696B55" w:rsidRDefault="00696B55" w:rsidP="004863C6">
      <w:pPr>
        <w:spacing w:line="360" w:lineRule="auto"/>
        <w:ind w:right="-994"/>
        <w:jc w:val="both"/>
        <w:rPr>
          <w:rFonts w:ascii="Times New Roman" w:hAnsi="Times New Roman" w:cs="Times New Roman"/>
          <w:i/>
          <w:lang w:eastAsia="pt-BR"/>
        </w:rPr>
      </w:pPr>
      <w:r w:rsidRPr="00696B55">
        <w:rPr>
          <w:rFonts w:ascii="Times New Roman" w:hAnsi="Times New Roman" w:cs="Times New Roman"/>
          <w:i/>
          <w:lang w:eastAsia="pt-BR"/>
        </w:rPr>
        <w:tab/>
        <w:t>§ 2º - Ocorrendo inadimplemento das condições do regime especial de que trata o caput, o ICMS tornar-se-á exigível desde a data da entrada em território nacional, com os acréscimos previstos em lei.</w:t>
      </w:r>
    </w:p>
    <w:p w:rsidR="00696B55" w:rsidRPr="005E4A44" w:rsidRDefault="005E4A44" w:rsidP="004863C6">
      <w:pPr>
        <w:spacing w:line="360" w:lineRule="auto"/>
        <w:ind w:right="-994"/>
        <w:jc w:val="both"/>
        <w:rPr>
          <w:rFonts w:ascii="Times New Roman" w:hAnsi="Times New Roman" w:cs="Times New Roman"/>
          <w:b/>
          <w:i/>
          <w:lang w:eastAsia="pt-BR"/>
        </w:rPr>
      </w:pPr>
      <w:r>
        <w:rPr>
          <w:rFonts w:ascii="Times New Roman" w:hAnsi="Times New Roman" w:cs="Times New Roman"/>
          <w:i/>
          <w:lang w:eastAsia="pt-BR"/>
        </w:rPr>
        <w:tab/>
      </w:r>
      <w:r w:rsidR="00696B55" w:rsidRPr="005E4A44">
        <w:rPr>
          <w:rFonts w:ascii="Times New Roman" w:hAnsi="Times New Roman" w:cs="Times New Roman"/>
          <w:b/>
          <w:i/>
          <w:lang w:eastAsia="pt-BR"/>
        </w:rPr>
        <w:t>§ 3º - Por ocasião da aposição do "visto" a que se refere o inciso I, do artigo 3º, o importador deve apresentar o "Termo de Responsabilidade" (TR) devidamente visado pelo fisco federal.</w:t>
      </w:r>
    </w:p>
    <w:p w:rsidR="00696B55" w:rsidRDefault="00696B55" w:rsidP="004863C6">
      <w:pPr>
        <w:spacing w:line="360" w:lineRule="auto"/>
        <w:ind w:right="-994"/>
        <w:jc w:val="both"/>
        <w:rPr>
          <w:rFonts w:ascii="Times New Roman" w:hAnsi="Times New Roman" w:cs="Times New Roman"/>
          <w:lang w:eastAsia="pt-BR"/>
        </w:rPr>
      </w:pPr>
      <w:r w:rsidRPr="00696B55">
        <w:rPr>
          <w:rFonts w:ascii="Times New Roman" w:hAnsi="Times New Roman" w:cs="Times New Roman"/>
          <w:i/>
          <w:lang w:eastAsia="pt-BR"/>
        </w:rPr>
        <w:tab/>
        <w:t xml:space="preserve">§ 4º - A redução prevista no </w:t>
      </w:r>
      <w:proofErr w:type="gramStart"/>
      <w:r w:rsidRPr="00696B55">
        <w:rPr>
          <w:rFonts w:ascii="Times New Roman" w:hAnsi="Times New Roman" w:cs="Times New Roman"/>
          <w:i/>
          <w:lang w:eastAsia="pt-BR"/>
        </w:rPr>
        <w:t>§ 1º somente se aplica aos casos em que a importação se realizar pelos portos ou aeroportos do Estado do Rio de Janeiro</w:t>
      </w:r>
      <w:r>
        <w:rPr>
          <w:rFonts w:ascii="Times New Roman" w:hAnsi="Times New Roman" w:cs="Times New Roman"/>
          <w:lang w:eastAsia="pt-BR"/>
        </w:rPr>
        <w:t>”</w:t>
      </w:r>
      <w:proofErr w:type="gramEnd"/>
      <w:r w:rsidRPr="00696B55">
        <w:rPr>
          <w:rFonts w:ascii="Times New Roman" w:hAnsi="Times New Roman" w:cs="Times New Roman"/>
          <w:lang w:eastAsia="pt-BR"/>
        </w:rPr>
        <w:t xml:space="preserve">. </w:t>
      </w:r>
    </w:p>
    <w:p w:rsidR="00A0081B" w:rsidRDefault="005544CD" w:rsidP="00FA4F71">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r>
      <w:proofErr w:type="gramStart"/>
      <w:r>
        <w:rPr>
          <w:rFonts w:ascii="Times New Roman" w:hAnsi="Times New Roman" w:cs="Times New Roman"/>
          <w:lang w:eastAsia="pt-BR"/>
        </w:rPr>
        <w:t xml:space="preserve">Assim, </w:t>
      </w:r>
      <w:r w:rsidR="001705D7">
        <w:rPr>
          <w:rFonts w:ascii="Times New Roman" w:hAnsi="Times New Roman" w:cs="Times New Roman"/>
          <w:lang w:eastAsia="pt-BR"/>
        </w:rPr>
        <w:t>n</w:t>
      </w:r>
      <w:r w:rsidR="00A0081B">
        <w:rPr>
          <w:rFonts w:ascii="Times New Roman" w:hAnsi="Times New Roman" w:cs="Times New Roman"/>
          <w:lang w:eastAsia="pt-BR"/>
        </w:rPr>
        <w:t xml:space="preserve">os estritos termos do Convênio ICMS 58/99 c/c artigo 13 do Livro XI do RICMS/00, para usufruir da isenção do ICMS na importação de mercadoria ou bem no </w:t>
      </w:r>
      <w:r w:rsidR="00A0081B" w:rsidRPr="0076319C">
        <w:rPr>
          <w:rFonts w:ascii="Times New Roman" w:hAnsi="Times New Roman" w:cs="Times New Roman"/>
          <w:lang w:eastAsia="pt-BR"/>
        </w:rPr>
        <w:t>Regime Especial Aduaneiro de Admissão Temporária</w:t>
      </w:r>
      <w:r w:rsidR="00A0081B">
        <w:rPr>
          <w:rFonts w:ascii="Times New Roman" w:hAnsi="Times New Roman" w:cs="Times New Roman"/>
          <w:lang w:eastAsia="pt-BR"/>
        </w:rPr>
        <w:t xml:space="preserve">, o </w:t>
      </w:r>
      <w:r w:rsidR="00A0081B" w:rsidRPr="0016756F">
        <w:rPr>
          <w:rFonts w:ascii="Times New Roman" w:hAnsi="Times New Roman" w:cs="Times New Roman"/>
          <w:lang w:eastAsia="pt-BR"/>
        </w:rPr>
        <w:t xml:space="preserve">importador deve apresentar </w:t>
      </w:r>
      <w:r w:rsidR="002A3D2C">
        <w:rPr>
          <w:rFonts w:ascii="Times New Roman" w:hAnsi="Times New Roman" w:cs="Times New Roman"/>
          <w:lang w:eastAsia="pt-BR"/>
        </w:rPr>
        <w:t xml:space="preserve">a GLME, preenchida </w:t>
      </w:r>
      <w:r w:rsidR="00BD4A2B">
        <w:rPr>
          <w:rFonts w:ascii="Times New Roman" w:hAnsi="Times New Roman" w:cs="Times New Roman"/>
          <w:lang w:eastAsia="pt-BR"/>
        </w:rPr>
        <w:t xml:space="preserve">consoante </w:t>
      </w:r>
      <w:r w:rsidR="00B93765">
        <w:rPr>
          <w:rFonts w:ascii="Times New Roman" w:hAnsi="Times New Roman" w:cs="Times New Roman"/>
          <w:lang w:eastAsia="pt-BR"/>
        </w:rPr>
        <w:t>às</w:t>
      </w:r>
      <w:r w:rsidR="002A3D2C">
        <w:rPr>
          <w:rFonts w:ascii="Times New Roman" w:hAnsi="Times New Roman" w:cs="Times New Roman"/>
          <w:lang w:eastAsia="pt-BR"/>
        </w:rPr>
        <w:t xml:space="preserve"> formalidades estabelecidas no Convênio ICMS </w:t>
      </w:r>
      <w:r w:rsidR="000E0334">
        <w:rPr>
          <w:rFonts w:ascii="Times New Roman" w:hAnsi="Times New Roman" w:cs="Times New Roman"/>
          <w:lang w:eastAsia="pt-BR"/>
        </w:rPr>
        <w:t xml:space="preserve">85/09, </w:t>
      </w:r>
      <w:r w:rsidR="00A0081B">
        <w:rPr>
          <w:rFonts w:ascii="Times New Roman" w:hAnsi="Times New Roman" w:cs="Times New Roman"/>
          <w:lang w:eastAsia="pt-BR"/>
        </w:rPr>
        <w:t>acompanhada d</w:t>
      </w:r>
      <w:r w:rsidR="007262B3">
        <w:rPr>
          <w:rFonts w:ascii="Times New Roman" w:hAnsi="Times New Roman" w:cs="Times New Roman"/>
          <w:lang w:eastAsia="pt-BR"/>
        </w:rPr>
        <w:t>e</w:t>
      </w:r>
      <w:r w:rsidR="00A0081B" w:rsidRPr="0016756F">
        <w:rPr>
          <w:rFonts w:ascii="Times New Roman" w:hAnsi="Times New Roman" w:cs="Times New Roman"/>
          <w:lang w:eastAsia="pt-BR"/>
        </w:rPr>
        <w:t xml:space="preserve"> "Termo de Responsabilidade (TR)" devidamente visado pelo fisco federa</w:t>
      </w:r>
      <w:r w:rsidR="00A0081B">
        <w:rPr>
          <w:rFonts w:ascii="Times New Roman" w:hAnsi="Times New Roman" w:cs="Times New Roman"/>
          <w:lang w:eastAsia="pt-BR"/>
        </w:rPr>
        <w:t>l</w:t>
      </w:r>
      <w:r w:rsidR="003D2C95">
        <w:rPr>
          <w:rFonts w:ascii="Times New Roman" w:hAnsi="Times New Roman" w:cs="Times New Roman"/>
          <w:lang w:eastAsia="pt-BR"/>
        </w:rPr>
        <w:t>.</w:t>
      </w:r>
      <w:proofErr w:type="gramEnd"/>
    </w:p>
    <w:p w:rsidR="00F67835" w:rsidRDefault="00AA7A2C" w:rsidP="00AA7A2C">
      <w:pPr>
        <w:spacing w:line="360" w:lineRule="auto"/>
        <w:ind w:right="-994"/>
        <w:jc w:val="both"/>
        <w:rPr>
          <w:rFonts w:ascii="Times New Roman" w:hAnsi="Times New Roman" w:cs="Times New Roman"/>
          <w:color w:val="000000"/>
          <w:shd w:val="clear" w:color="auto" w:fill="FFFFFF"/>
        </w:rPr>
      </w:pPr>
      <w:r>
        <w:rPr>
          <w:rFonts w:ascii="Times New Roman" w:hAnsi="Times New Roman" w:cs="Times New Roman"/>
          <w:lang w:eastAsia="pt-BR"/>
        </w:rPr>
        <w:tab/>
      </w:r>
      <w:r w:rsidR="00354E92">
        <w:rPr>
          <w:rFonts w:ascii="Times New Roman" w:hAnsi="Times New Roman" w:cs="Times New Roman"/>
          <w:lang w:eastAsia="pt-BR"/>
        </w:rPr>
        <w:t>Porém, c</w:t>
      </w:r>
      <w:r w:rsidRPr="005544CD">
        <w:rPr>
          <w:rFonts w:ascii="Times New Roman" w:hAnsi="Times New Roman" w:cs="Times New Roman"/>
        </w:rPr>
        <w:t>onsultando as orientações contidas no sítio eletrônico da Receita Federal do Brasil, em 0</w:t>
      </w:r>
      <w:r w:rsidR="00507711">
        <w:rPr>
          <w:rFonts w:ascii="Times New Roman" w:hAnsi="Times New Roman" w:cs="Times New Roman"/>
        </w:rPr>
        <w:t>9</w:t>
      </w:r>
      <w:r w:rsidRPr="005544CD">
        <w:rPr>
          <w:rFonts w:ascii="Times New Roman" w:hAnsi="Times New Roman" w:cs="Times New Roman"/>
        </w:rPr>
        <w:t xml:space="preserve">/05/2018, selecionando as opções </w:t>
      </w:r>
      <w:proofErr w:type="gramStart"/>
      <w:r w:rsidRPr="005544CD">
        <w:rPr>
          <w:rFonts w:ascii="Times New Roman" w:hAnsi="Times New Roman" w:cs="Times New Roman"/>
        </w:rPr>
        <w:t>“</w:t>
      </w:r>
      <w:r w:rsidRPr="005544CD">
        <w:rPr>
          <w:rFonts w:ascii="Times New Roman" w:hAnsi="Times New Roman" w:cs="Times New Roman"/>
          <w:color w:val="000000"/>
          <w:shd w:val="clear" w:color="auto" w:fill="FFFFFF"/>
        </w:rPr>
        <w:t>Orientação &gt; Aduaneira &gt; Regimes e Controles Especiais &gt; Admissão Temporária &gt;</w:t>
      </w:r>
      <w:r>
        <w:rPr>
          <w:rFonts w:ascii="Times New Roman" w:hAnsi="Times New Roman" w:cs="Times New Roman"/>
          <w:color w:val="000000"/>
          <w:shd w:val="clear" w:color="auto" w:fill="FFFFFF"/>
        </w:rPr>
        <w:t xml:space="preserve"> </w:t>
      </w:r>
      <w:r w:rsidRPr="005544CD">
        <w:rPr>
          <w:rFonts w:ascii="Times New Roman" w:hAnsi="Times New Roman" w:cs="Times New Roman"/>
          <w:color w:val="000000"/>
          <w:shd w:val="clear" w:color="auto" w:fill="FFFFFF"/>
        </w:rPr>
        <w:t xml:space="preserve">Manual de Admissão Temporária &gt; Tópicos &gt; </w:t>
      </w:r>
      <w:r w:rsidR="00615607">
        <w:rPr>
          <w:rFonts w:ascii="Times New Roman" w:hAnsi="Times New Roman" w:cs="Times New Roman"/>
          <w:color w:val="000000"/>
          <w:shd w:val="clear" w:color="auto" w:fill="FFFFFF"/>
        </w:rPr>
        <w:t xml:space="preserve">verificamos </w:t>
      </w:r>
      <w:r w:rsidR="004A102C">
        <w:rPr>
          <w:rFonts w:ascii="Times New Roman" w:hAnsi="Times New Roman" w:cs="Times New Roman"/>
          <w:color w:val="000000"/>
          <w:shd w:val="clear" w:color="auto" w:fill="FFFFFF"/>
        </w:rPr>
        <w:t xml:space="preserve">orientações </w:t>
      </w:r>
      <w:r w:rsidR="00F433C7">
        <w:rPr>
          <w:rFonts w:ascii="Times New Roman" w:hAnsi="Times New Roman" w:cs="Times New Roman"/>
          <w:color w:val="000000"/>
          <w:shd w:val="clear" w:color="auto" w:fill="FFFFFF"/>
        </w:rPr>
        <w:t xml:space="preserve">em vigor </w:t>
      </w:r>
      <w:r w:rsidR="00710071">
        <w:rPr>
          <w:rFonts w:ascii="Times New Roman" w:hAnsi="Times New Roman" w:cs="Times New Roman"/>
          <w:color w:val="000000"/>
          <w:shd w:val="clear" w:color="auto" w:fill="FFFFFF"/>
        </w:rPr>
        <w:t xml:space="preserve">nos </w:t>
      </w:r>
      <w:r w:rsidR="00F433C7">
        <w:rPr>
          <w:rFonts w:ascii="Times New Roman" w:hAnsi="Times New Roman" w:cs="Times New Roman"/>
          <w:color w:val="000000"/>
          <w:shd w:val="clear" w:color="auto" w:fill="FFFFFF"/>
        </w:rPr>
        <w:t xml:space="preserve">termos dos </w:t>
      </w:r>
      <w:r w:rsidR="00710071">
        <w:rPr>
          <w:rFonts w:ascii="Times New Roman" w:hAnsi="Times New Roman" w:cs="Times New Roman"/>
          <w:color w:val="000000"/>
          <w:shd w:val="clear" w:color="auto" w:fill="FFFFFF"/>
        </w:rPr>
        <w:t xml:space="preserve">seguintes </w:t>
      </w:r>
      <w:r w:rsidR="00FD3C8B">
        <w:rPr>
          <w:rFonts w:ascii="Times New Roman" w:hAnsi="Times New Roman" w:cs="Times New Roman"/>
          <w:color w:val="000000"/>
          <w:shd w:val="clear" w:color="auto" w:fill="FFFFFF"/>
        </w:rPr>
        <w:t>itens e subitens</w:t>
      </w:r>
      <w:r w:rsidR="00615607">
        <w:rPr>
          <w:rFonts w:ascii="Times New Roman" w:hAnsi="Times New Roman" w:cs="Times New Roman"/>
          <w:color w:val="000000"/>
          <w:shd w:val="clear" w:color="auto" w:fill="FFFFFF"/>
        </w:rPr>
        <w:t>:</w:t>
      </w:r>
    </w:p>
    <w:p w:rsidR="00FD3C8B" w:rsidRDefault="00FD3C8B" w:rsidP="00AA7A2C">
      <w:pPr>
        <w:spacing w:line="360" w:lineRule="auto"/>
        <w:ind w:right="-994"/>
        <w:jc w:val="both"/>
        <w:rPr>
          <w:rFonts w:ascii="Times New Roman" w:hAnsi="Times New Roman" w:cs="Times New Roman"/>
          <w:color w:val="000000"/>
          <w:shd w:val="clear" w:color="auto" w:fill="FFFFFF"/>
        </w:rPr>
      </w:pPr>
      <w:proofErr w:type="gramEnd"/>
      <w:r>
        <w:rPr>
          <w:rFonts w:ascii="Times New Roman" w:hAnsi="Times New Roman" w:cs="Times New Roman"/>
          <w:color w:val="000000"/>
          <w:shd w:val="clear" w:color="auto" w:fill="FFFFFF"/>
        </w:rPr>
        <w:tab/>
      </w:r>
      <w:proofErr w:type="gramStart"/>
      <w:r w:rsidR="00AF1224">
        <w:rPr>
          <w:rFonts w:ascii="Times New Roman" w:hAnsi="Times New Roman" w:cs="Times New Roman"/>
          <w:color w:val="000000"/>
          <w:shd w:val="clear" w:color="auto" w:fill="FFFFFF"/>
        </w:rPr>
        <w:t>“</w:t>
      </w:r>
      <w:r w:rsidRPr="00FD3C8B">
        <w:rPr>
          <w:rFonts w:ascii="Times New Roman" w:hAnsi="Times New Roman" w:cs="Times New Roman"/>
          <w:color w:val="000000"/>
          <w:shd w:val="clear" w:color="auto" w:fill="FFFFFF"/>
        </w:rPr>
        <w:t>1.2 Hipóteses</w:t>
      </w:r>
      <w:r w:rsidR="00F27EEF">
        <w:rPr>
          <w:rFonts w:ascii="Times New Roman" w:hAnsi="Times New Roman" w:cs="Times New Roman"/>
          <w:color w:val="000000"/>
          <w:shd w:val="clear" w:color="auto" w:fill="FFFFFF"/>
        </w:rPr>
        <w:t>.</w:t>
      </w:r>
      <w:proofErr w:type="gramEnd"/>
    </w:p>
    <w:p w:rsidR="00AF1224" w:rsidRDefault="00AF1224" w:rsidP="00AA7A2C">
      <w:pPr>
        <w:spacing w:line="360" w:lineRule="auto"/>
        <w:ind w:right="-994"/>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ab/>
      </w:r>
      <w:r w:rsidRPr="00AF1224">
        <w:rPr>
          <w:rFonts w:ascii="Times New Roman" w:hAnsi="Times New Roman" w:cs="Times New Roman"/>
          <w:color w:val="000000"/>
          <w:shd w:val="clear" w:color="auto" w:fill="FFFFFF"/>
        </w:rPr>
        <w:t>1.2.3 Admissão Automática (IN RFB nº 1.600, de 2015, art. 5º):</w:t>
      </w:r>
    </w:p>
    <w:p w:rsidR="00AF1224" w:rsidRDefault="00AF1224" w:rsidP="00AA7A2C">
      <w:pPr>
        <w:spacing w:line="360" w:lineRule="auto"/>
        <w:ind w:right="-994"/>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proofErr w:type="gramStart"/>
      <w:r>
        <w:rPr>
          <w:rFonts w:ascii="Times New Roman" w:hAnsi="Times New Roman" w:cs="Times New Roman"/>
          <w:color w:val="000000"/>
          <w:shd w:val="clear" w:color="auto" w:fill="FFFFFF"/>
        </w:rPr>
        <w:t>.................................................</w:t>
      </w:r>
      <w:r w:rsidR="00E746C1">
        <w:rPr>
          <w:rFonts w:ascii="Times New Roman" w:hAnsi="Times New Roman" w:cs="Times New Roman"/>
          <w:color w:val="000000"/>
          <w:shd w:val="clear" w:color="auto" w:fill="FFFFFF"/>
        </w:rPr>
        <w:t>...........</w:t>
      </w:r>
      <w:proofErr w:type="gramEnd"/>
      <w:r>
        <w:rPr>
          <w:rFonts w:ascii="Times New Roman" w:hAnsi="Times New Roman" w:cs="Times New Roman"/>
          <w:color w:val="000000"/>
          <w:shd w:val="clear" w:color="auto" w:fill="FFFFFF"/>
        </w:rPr>
        <w:t>;</w:t>
      </w:r>
    </w:p>
    <w:p w:rsidR="00E2686C" w:rsidRDefault="00AF1224" w:rsidP="00AA7A2C">
      <w:pPr>
        <w:spacing w:line="360" w:lineRule="auto"/>
        <w:ind w:right="-994"/>
        <w:jc w:val="both"/>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ab/>
      </w:r>
      <w:r w:rsidRPr="00AF1224">
        <w:rPr>
          <w:rFonts w:ascii="Times New Roman" w:hAnsi="Times New Roman" w:cs="Times New Roman"/>
          <w:i/>
          <w:color w:val="000000"/>
          <w:shd w:val="clear" w:color="auto" w:fill="FFFFFF"/>
        </w:rPr>
        <w:t xml:space="preserve">X - os acessórios e equipamentos de unidade de carga admitida temporariamente, destinados à segurança, localização, preservação ou registro de condições de temperatura ou umidade, </w:t>
      </w:r>
      <w:proofErr w:type="gramStart"/>
      <w:r w:rsidRPr="00AF1224">
        <w:rPr>
          <w:rFonts w:ascii="Times New Roman" w:hAnsi="Times New Roman" w:cs="Times New Roman"/>
          <w:i/>
          <w:color w:val="000000"/>
          <w:shd w:val="clear" w:color="auto" w:fill="FFFFFF"/>
        </w:rPr>
        <w:t>acompanhados</w:t>
      </w:r>
      <w:proofErr w:type="gramEnd"/>
      <w:r w:rsidRPr="00AF1224">
        <w:rPr>
          <w:rFonts w:ascii="Times New Roman" w:hAnsi="Times New Roman" w:cs="Times New Roman"/>
          <w:i/>
          <w:color w:val="000000"/>
          <w:shd w:val="clear" w:color="auto" w:fill="FFFFFF"/>
        </w:rPr>
        <w:t xml:space="preserve"> ou não das unidades de carga de que trata o inciso IX;</w:t>
      </w:r>
    </w:p>
    <w:p w:rsidR="002A681E" w:rsidRDefault="002A681E" w:rsidP="00AA7A2C">
      <w:pPr>
        <w:spacing w:line="360" w:lineRule="auto"/>
        <w:ind w:right="-994"/>
        <w:jc w:val="both"/>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ab/>
      </w:r>
      <w:r w:rsidRPr="002A681E">
        <w:rPr>
          <w:rFonts w:ascii="Times New Roman" w:hAnsi="Times New Roman" w:cs="Times New Roman"/>
          <w:i/>
          <w:color w:val="000000"/>
          <w:shd w:val="clear" w:color="auto" w:fill="FFFFFF"/>
        </w:rPr>
        <w:t>1.3 Condições e Beneficiários</w:t>
      </w:r>
      <w:r>
        <w:rPr>
          <w:rFonts w:ascii="Times New Roman" w:hAnsi="Times New Roman" w:cs="Times New Roman"/>
          <w:i/>
          <w:color w:val="000000"/>
          <w:shd w:val="clear" w:color="auto" w:fill="FFFFFF"/>
        </w:rPr>
        <w:t>.</w:t>
      </w:r>
    </w:p>
    <w:p w:rsidR="002A681E" w:rsidRPr="002A681E" w:rsidRDefault="002A681E" w:rsidP="002A681E">
      <w:pPr>
        <w:spacing w:line="360" w:lineRule="auto"/>
        <w:ind w:right="-994"/>
        <w:jc w:val="both"/>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ab/>
      </w:r>
      <w:r w:rsidRPr="002A681E">
        <w:rPr>
          <w:rFonts w:ascii="Times New Roman" w:hAnsi="Times New Roman" w:cs="Times New Roman"/>
          <w:i/>
          <w:color w:val="000000"/>
          <w:shd w:val="clear" w:color="auto" w:fill="FFFFFF"/>
        </w:rPr>
        <w:t>1.3.1 CONDIÇÕES PARA A CONCESSÃO E APLICAÇÃO DO REGIME</w:t>
      </w:r>
      <w:r w:rsidR="00F27EEF">
        <w:rPr>
          <w:rFonts w:ascii="Times New Roman" w:hAnsi="Times New Roman" w:cs="Times New Roman"/>
          <w:i/>
          <w:color w:val="000000"/>
          <w:shd w:val="clear" w:color="auto" w:fill="FFFFFF"/>
        </w:rPr>
        <w:t>.</w:t>
      </w:r>
    </w:p>
    <w:p w:rsidR="002A681E" w:rsidRPr="002A681E" w:rsidRDefault="002A681E" w:rsidP="002A681E">
      <w:pPr>
        <w:spacing w:line="360" w:lineRule="auto"/>
        <w:ind w:right="-994"/>
        <w:jc w:val="both"/>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ab/>
      </w:r>
      <w:r w:rsidRPr="002A681E">
        <w:rPr>
          <w:rFonts w:ascii="Times New Roman" w:hAnsi="Times New Roman" w:cs="Times New Roman"/>
          <w:i/>
          <w:color w:val="000000"/>
          <w:shd w:val="clear" w:color="auto" w:fill="FFFFFF"/>
        </w:rPr>
        <w:t xml:space="preserve">As seguintes condições devem ser observadas, cumulativamente, para fins de concessão e aplicação do regime (Decreto nº 6.759, de 2009, </w:t>
      </w:r>
      <w:proofErr w:type="spellStart"/>
      <w:r w:rsidRPr="002A681E">
        <w:rPr>
          <w:rFonts w:ascii="Times New Roman" w:hAnsi="Times New Roman" w:cs="Times New Roman"/>
          <w:i/>
          <w:color w:val="000000"/>
          <w:shd w:val="clear" w:color="auto" w:fill="FFFFFF"/>
        </w:rPr>
        <w:t>arts</w:t>
      </w:r>
      <w:proofErr w:type="spellEnd"/>
      <w:r w:rsidRPr="002A681E">
        <w:rPr>
          <w:rFonts w:ascii="Times New Roman" w:hAnsi="Times New Roman" w:cs="Times New Roman"/>
          <w:i/>
          <w:color w:val="000000"/>
          <w:shd w:val="clear" w:color="auto" w:fill="FFFFFF"/>
        </w:rPr>
        <w:t>. 358 e 363; IN RFB nº 1.600, de 2015, art. 6º):</w:t>
      </w:r>
    </w:p>
    <w:p w:rsidR="002A681E" w:rsidRPr="002A681E" w:rsidRDefault="002A681E" w:rsidP="002A681E">
      <w:pPr>
        <w:spacing w:line="360" w:lineRule="auto"/>
        <w:ind w:right="-994"/>
        <w:jc w:val="both"/>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ab/>
      </w:r>
      <w:r w:rsidRPr="002A681E">
        <w:rPr>
          <w:rFonts w:ascii="Times New Roman" w:hAnsi="Times New Roman" w:cs="Times New Roman"/>
          <w:i/>
          <w:color w:val="000000"/>
          <w:shd w:val="clear" w:color="auto" w:fill="FFFFFF"/>
        </w:rPr>
        <w:t>I - importação em caráter temporário, comprovada esta condição por qualquer meio julgado idôneo;</w:t>
      </w:r>
    </w:p>
    <w:p w:rsidR="002A681E" w:rsidRPr="002A681E" w:rsidRDefault="002A681E" w:rsidP="002A681E">
      <w:pPr>
        <w:spacing w:line="360" w:lineRule="auto"/>
        <w:ind w:right="-994"/>
        <w:jc w:val="both"/>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ab/>
      </w:r>
      <w:r w:rsidRPr="002A681E">
        <w:rPr>
          <w:rFonts w:ascii="Times New Roman" w:hAnsi="Times New Roman" w:cs="Times New Roman"/>
          <w:i/>
          <w:color w:val="000000"/>
          <w:shd w:val="clear" w:color="auto" w:fill="FFFFFF"/>
        </w:rPr>
        <w:t>II - importação sem cobertura cambial;</w:t>
      </w:r>
    </w:p>
    <w:p w:rsidR="002A681E" w:rsidRPr="002A681E" w:rsidRDefault="002A681E" w:rsidP="002A681E">
      <w:pPr>
        <w:spacing w:line="360" w:lineRule="auto"/>
        <w:ind w:right="-994"/>
        <w:jc w:val="both"/>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ab/>
      </w:r>
      <w:r w:rsidRPr="002A681E">
        <w:rPr>
          <w:rFonts w:ascii="Times New Roman" w:hAnsi="Times New Roman" w:cs="Times New Roman"/>
          <w:i/>
          <w:color w:val="000000"/>
          <w:shd w:val="clear" w:color="auto" w:fill="FFFFFF"/>
        </w:rPr>
        <w:t>III - adequação dos bens à finalidade para a qual foram importados;</w:t>
      </w:r>
    </w:p>
    <w:p w:rsidR="002A681E" w:rsidRPr="002A681E" w:rsidRDefault="002A681E" w:rsidP="002A681E">
      <w:pPr>
        <w:spacing w:line="360" w:lineRule="auto"/>
        <w:ind w:right="-994"/>
        <w:jc w:val="both"/>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ab/>
      </w:r>
      <w:r w:rsidRPr="002A681E">
        <w:rPr>
          <w:rFonts w:ascii="Times New Roman" w:hAnsi="Times New Roman" w:cs="Times New Roman"/>
          <w:i/>
          <w:color w:val="000000"/>
          <w:shd w:val="clear" w:color="auto" w:fill="FFFFFF"/>
        </w:rPr>
        <w:t>IV - utilização dos bens exclusivamente nos fins previstos, em conformidade com o prazo de permanência no regime;</w:t>
      </w:r>
    </w:p>
    <w:p w:rsidR="002A681E" w:rsidRPr="002A681E" w:rsidRDefault="002A681E" w:rsidP="002A681E">
      <w:pPr>
        <w:spacing w:line="360" w:lineRule="auto"/>
        <w:ind w:right="-994"/>
        <w:jc w:val="both"/>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ab/>
      </w:r>
      <w:r w:rsidRPr="002A681E">
        <w:rPr>
          <w:rFonts w:ascii="Times New Roman" w:hAnsi="Times New Roman" w:cs="Times New Roman"/>
          <w:i/>
          <w:color w:val="000000"/>
          <w:shd w:val="clear" w:color="auto" w:fill="FFFFFF"/>
        </w:rPr>
        <w:t>V - identificação dos bens</w:t>
      </w:r>
      <w:r w:rsidR="007E0090">
        <w:rPr>
          <w:rFonts w:ascii="Times New Roman" w:hAnsi="Times New Roman" w:cs="Times New Roman"/>
          <w:i/>
          <w:color w:val="000000"/>
          <w:shd w:val="clear" w:color="auto" w:fill="FFFFFF"/>
        </w:rPr>
        <w:t>,</w:t>
      </w:r>
      <w:r w:rsidRPr="002A681E">
        <w:rPr>
          <w:rFonts w:ascii="Times New Roman" w:hAnsi="Times New Roman" w:cs="Times New Roman"/>
          <w:i/>
          <w:color w:val="000000"/>
          <w:shd w:val="clear" w:color="auto" w:fill="FFFFFF"/>
        </w:rPr>
        <w:t xml:space="preserve"> e</w:t>
      </w:r>
      <w:r w:rsidR="007E0090">
        <w:rPr>
          <w:rFonts w:ascii="Times New Roman" w:hAnsi="Times New Roman" w:cs="Times New Roman"/>
          <w:i/>
          <w:color w:val="000000"/>
          <w:shd w:val="clear" w:color="auto" w:fill="FFFFFF"/>
        </w:rPr>
        <w:t>;</w:t>
      </w:r>
    </w:p>
    <w:p w:rsidR="002A681E" w:rsidRDefault="002A681E" w:rsidP="002A681E">
      <w:pPr>
        <w:spacing w:line="360" w:lineRule="auto"/>
        <w:ind w:right="-994"/>
        <w:jc w:val="both"/>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ab/>
      </w:r>
      <w:r w:rsidRPr="002A681E">
        <w:rPr>
          <w:rFonts w:ascii="Times New Roman" w:hAnsi="Times New Roman" w:cs="Times New Roman"/>
          <w:i/>
          <w:color w:val="000000"/>
          <w:shd w:val="clear" w:color="auto" w:fill="FFFFFF"/>
        </w:rPr>
        <w:t>VI - constituição das obrigações fisca</w:t>
      </w:r>
      <w:r w:rsidR="007E0090">
        <w:rPr>
          <w:rFonts w:ascii="Times New Roman" w:hAnsi="Times New Roman" w:cs="Times New Roman"/>
          <w:i/>
          <w:color w:val="000000"/>
          <w:shd w:val="clear" w:color="auto" w:fill="FFFFFF"/>
        </w:rPr>
        <w:t>is em termo de responsabilidade;</w:t>
      </w:r>
    </w:p>
    <w:p w:rsidR="00E35E82" w:rsidRDefault="00E35E82" w:rsidP="002A681E">
      <w:pPr>
        <w:spacing w:line="360" w:lineRule="auto"/>
        <w:ind w:right="-994"/>
        <w:jc w:val="both"/>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ab/>
      </w:r>
      <w:r w:rsidR="00C423FC">
        <w:rPr>
          <w:rFonts w:ascii="Times New Roman" w:hAnsi="Times New Roman" w:cs="Times New Roman"/>
          <w:i/>
          <w:color w:val="000000"/>
          <w:shd w:val="clear" w:color="auto" w:fill="FFFFFF"/>
        </w:rPr>
        <w:t>1.4 Prazo.</w:t>
      </w:r>
    </w:p>
    <w:p w:rsidR="00E35E82" w:rsidRDefault="00E35E82" w:rsidP="002A681E">
      <w:pPr>
        <w:spacing w:line="360" w:lineRule="auto"/>
        <w:ind w:right="-994"/>
        <w:jc w:val="both"/>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ab/>
      </w:r>
      <w:proofErr w:type="gramStart"/>
      <w:r w:rsidRPr="00E35E82">
        <w:rPr>
          <w:rFonts w:ascii="Times New Roman" w:hAnsi="Times New Roman" w:cs="Times New Roman"/>
          <w:i/>
          <w:color w:val="000000"/>
          <w:shd w:val="clear" w:color="auto" w:fill="FFFFFF"/>
        </w:rPr>
        <w:t>1.5 Termo</w:t>
      </w:r>
      <w:proofErr w:type="gramEnd"/>
      <w:r w:rsidRPr="00E35E82">
        <w:rPr>
          <w:rFonts w:ascii="Times New Roman" w:hAnsi="Times New Roman" w:cs="Times New Roman"/>
          <w:i/>
          <w:color w:val="000000"/>
          <w:shd w:val="clear" w:color="auto" w:fill="FFFFFF"/>
        </w:rPr>
        <w:t xml:space="preserve"> de Responsabilidade e Garantia</w:t>
      </w:r>
      <w:r w:rsidR="00C423FC">
        <w:rPr>
          <w:rFonts w:ascii="Times New Roman" w:hAnsi="Times New Roman" w:cs="Times New Roman"/>
          <w:i/>
          <w:color w:val="000000"/>
          <w:shd w:val="clear" w:color="auto" w:fill="FFFFFF"/>
        </w:rPr>
        <w:t>.</w:t>
      </w:r>
    </w:p>
    <w:p w:rsidR="00365A68" w:rsidRDefault="00365A68" w:rsidP="00AA7A2C">
      <w:pPr>
        <w:spacing w:line="360" w:lineRule="auto"/>
        <w:ind w:right="-994"/>
        <w:jc w:val="both"/>
        <w:rPr>
          <w:rFonts w:ascii="Times New Roman" w:hAnsi="Times New Roman" w:cs="Times New Roman"/>
          <w:i/>
        </w:rPr>
      </w:pPr>
      <w:r>
        <w:rPr>
          <w:rFonts w:ascii="Times New Roman" w:hAnsi="Times New Roman" w:cs="Times New Roman"/>
          <w:i/>
          <w:color w:val="000000"/>
          <w:shd w:val="clear" w:color="auto" w:fill="FFFFFF"/>
        </w:rPr>
        <w:tab/>
      </w:r>
      <w:r w:rsidR="00D73BF1" w:rsidRPr="002506D4">
        <w:rPr>
          <w:rFonts w:ascii="Times New Roman" w:hAnsi="Times New Roman" w:cs="Times New Roman"/>
          <w:i/>
          <w:color w:val="000000"/>
          <w:shd w:val="clear" w:color="auto" w:fill="FFFFFF"/>
        </w:rPr>
        <w:t xml:space="preserve">- </w:t>
      </w:r>
      <w:r w:rsidR="00E2686C" w:rsidRPr="002506D4">
        <w:rPr>
          <w:rFonts w:ascii="Times New Roman" w:hAnsi="Times New Roman" w:cs="Times New Roman"/>
          <w:i/>
          <w:color w:val="000000"/>
          <w:shd w:val="clear" w:color="auto" w:fill="FFFFFF"/>
        </w:rPr>
        <w:t>Subi</w:t>
      </w:r>
      <w:r w:rsidR="00AA7A2C" w:rsidRPr="002506D4">
        <w:rPr>
          <w:rFonts w:ascii="Times New Roman" w:hAnsi="Times New Roman" w:cs="Times New Roman"/>
          <w:i/>
        </w:rPr>
        <w:t>tem 1.5</w:t>
      </w:r>
      <w:r w:rsidR="002506D4" w:rsidRPr="002506D4">
        <w:rPr>
          <w:rFonts w:ascii="Times New Roman" w:hAnsi="Times New Roman" w:cs="Times New Roman"/>
          <w:i/>
        </w:rPr>
        <w:t xml:space="preserve">: </w:t>
      </w:r>
      <w:r w:rsidR="00AA7A2C" w:rsidRPr="002506D4">
        <w:rPr>
          <w:rFonts w:ascii="Times New Roman" w:hAnsi="Times New Roman" w:cs="Times New Roman"/>
          <w:i/>
        </w:rPr>
        <w:t>Termo de Responsabilidade e Garantia</w:t>
      </w:r>
      <w:r w:rsidR="00C423FC">
        <w:rPr>
          <w:rFonts w:ascii="Times New Roman" w:hAnsi="Times New Roman" w:cs="Times New Roman"/>
          <w:i/>
        </w:rPr>
        <w:t>.</w:t>
      </w:r>
    </w:p>
    <w:p w:rsidR="003050CA" w:rsidRDefault="003050CA" w:rsidP="00AA7A2C">
      <w:pPr>
        <w:spacing w:line="360" w:lineRule="auto"/>
        <w:ind w:right="-994"/>
        <w:jc w:val="both"/>
        <w:rPr>
          <w:rFonts w:ascii="Times New Roman" w:hAnsi="Times New Roman" w:cs="Times New Roman"/>
          <w:i/>
        </w:rPr>
      </w:pPr>
      <w:r>
        <w:rPr>
          <w:rFonts w:ascii="Times New Roman" w:hAnsi="Times New Roman" w:cs="Times New Roman"/>
          <w:i/>
        </w:rPr>
        <w:tab/>
      </w:r>
      <w:r w:rsidRPr="003050CA">
        <w:rPr>
          <w:rFonts w:ascii="Times New Roman" w:hAnsi="Times New Roman" w:cs="Times New Roman"/>
          <w:i/>
        </w:rPr>
        <w:t>1.5.1 CONSTITUIÇÃO DO TERMO DE RESPONSABILIDADE</w:t>
      </w:r>
      <w:r w:rsidR="00C423FC">
        <w:rPr>
          <w:rFonts w:ascii="Times New Roman" w:hAnsi="Times New Roman" w:cs="Times New Roman"/>
          <w:i/>
        </w:rPr>
        <w:t>.</w:t>
      </w:r>
    </w:p>
    <w:p w:rsidR="00AA7A2C" w:rsidRDefault="00365A68" w:rsidP="00AA7A2C">
      <w:pPr>
        <w:spacing w:line="360" w:lineRule="auto"/>
        <w:ind w:right="-994"/>
        <w:jc w:val="both"/>
        <w:rPr>
          <w:rFonts w:ascii="Times New Roman" w:hAnsi="Times New Roman" w:cs="Times New Roman"/>
          <w:i/>
        </w:rPr>
      </w:pPr>
      <w:r>
        <w:rPr>
          <w:rFonts w:ascii="Times New Roman" w:hAnsi="Times New Roman" w:cs="Times New Roman"/>
          <w:i/>
        </w:rPr>
        <w:tab/>
      </w:r>
      <w:proofErr w:type="gramStart"/>
      <w:r w:rsidR="002C6A43" w:rsidRPr="002C6A43">
        <w:rPr>
          <w:rFonts w:ascii="Times New Roman" w:hAnsi="Times New Roman" w:cs="Times New Roman"/>
          <w:b/>
          <w:i/>
        </w:rPr>
        <w:t>E</w:t>
      </w:r>
      <w:r w:rsidR="00AA7A2C" w:rsidRPr="002506D4">
        <w:rPr>
          <w:rFonts w:ascii="Times New Roman" w:hAnsi="Times New Roman" w:cs="Times New Roman"/>
          <w:b/>
          <w:i/>
        </w:rPr>
        <w:t>stá dispensada a apresentação do TR nas hipóteses de concessão automática do regime de admissão temporária, previstas na IN RFB nº 1.600, de 2015, art. 5º</w:t>
      </w:r>
      <w:r w:rsidR="00AA7A2C" w:rsidRPr="002506D4">
        <w:rPr>
          <w:rFonts w:ascii="Times New Roman" w:hAnsi="Times New Roman" w:cs="Times New Roman"/>
          <w:i/>
        </w:rPr>
        <w:t>”</w:t>
      </w:r>
      <w:proofErr w:type="gramEnd"/>
      <w:r w:rsidR="00AD2B05">
        <w:rPr>
          <w:rFonts w:ascii="Times New Roman" w:hAnsi="Times New Roman" w:cs="Times New Roman"/>
          <w:i/>
        </w:rPr>
        <w:t>.</w:t>
      </w:r>
    </w:p>
    <w:p w:rsidR="00AD2B05" w:rsidRDefault="00AD2B05" w:rsidP="00AA7A2C">
      <w:pPr>
        <w:spacing w:line="360" w:lineRule="auto"/>
        <w:ind w:right="-994"/>
        <w:jc w:val="both"/>
        <w:rPr>
          <w:rFonts w:ascii="Times New Roman" w:hAnsi="Times New Roman" w:cs="Times New Roman"/>
          <w:i/>
        </w:rPr>
      </w:pPr>
      <w:r>
        <w:rPr>
          <w:rFonts w:ascii="Times New Roman" w:hAnsi="Times New Roman" w:cs="Times New Roman"/>
          <w:i/>
        </w:rPr>
        <w:lastRenderedPageBreak/>
        <w:tab/>
      </w:r>
      <w:r w:rsidRPr="00AD2B05">
        <w:rPr>
          <w:rFonts w:ascii="Times New Roman" w:hAnsi="Times New Roman" w:cs="Times New Roman"/>
          <w:i/>
        </w:rPr>
        <w:t>1.6 Concessão</w:t>
      </w:r>
      <w:r w:rsidR="00C423FC">
        <w:rPr>
          <w:rFonts w:ascii="Times New Roman" w:hAnsi="Times New Roman" w:cs="Times New Roman"/>
          <w:i/>
        </w:rPr>
        <w:t>.</w:t>
      </w:r>
    </w:p>
    <w:p w:rsidR="00E06997" w:rsidRDefault="004D2C7A" w:rsidP="0069570E">
      <w:pPr>
        <w:spacing w:line="360" w:lineRule="auto"/>
        <w:ind w:right="-994"/>
        <w:jc w:val="both"/>
        <w:rPr>
          <w:rFonts w:ascii="Times New Roman" w:hAnsi="Times New Roman" w:cs="Times New Roman"/>
          <w:i/>
        </w:rPr>
      </w:pPr>
      <w:r>
        <w:rPr>
          <w:rFonts w:ascii="Times New Roman" w:hAnsi="Times New Roman" w:cs="Times New Roman"/>
          <w:i/>
        </w:rPr>
        <w:tab/>
      </w:r>
      <w:r w:rsidR="00E2686C" w:rsidRPr="002506D4">
        <w:rPr>
          <w:rFonts w:ascii="Times New Roman" w:hAnsi="Times New Roman" w:cs="Times New Roman"/>
          <w:i/>
        </w:rPr>
        <w:t xml:space="preserve">- </w:t>
      </w:r>
      <w:r w:rsidR="0069570E" w:rsidRPr="002506D4">
        <w:rPr>
          <w:rFonts w:ascii="Times New Roman" w:hAnsi="Times New Roman" w:cs="Times New Roman"/>
          <w:i/>
        </w:rPr>
        <w:t>Subitem 1.6.1.1</w:t>
      </w:r>
      <w:r w:rsidR="002506D4" w:rsidRPr="002506D4">
        <w:rPr>
          <w:rFonts w:ascii="Times New Roman" w:hAnsi="Times New Roman" w:cs="Times New Roman"/>
          <w:i/>
        </w:rPr>
        <w:t xml:space="preserve">: </w:t>
      </w:r>
      <w:r w:rsidR="0069570E" w:rsidRPr="002506D4">
        <w:rPr>
          <w:rFonts w:ascii="Times New Roman" w:hAnsi="Times New Roman" w:cs="Times New Roman"/>
          <w:i/>
        </w:rPr>
        <w:t>Dossiê Digital de Atendimento</w:t>
      </w:r>
      <w:r w:rsidR="00E06997">
        <w:rPr>
          <w:rFonts w:ascii="Times New Roman" w:hAnsi="Times New Roman" w:cs="Times New Roman"/>
          <w:i/>
        </w:rPr>
        <w:t>:</w:t>
      </w:r>
    </w:p>
    <w:p w:rsidR="0069570E" w:rsidRPr="002506D4" w:rsidRDefault="00E06997" w:rsidP="0069570E">
      <w:pPr>
        <w:spacing w:line="360" w:lineRule="auto"/>
        <w:ind w:right="-994"/>
        <w:jc w:val="both"/>
        <w:rPr>
          <w:rFonts w:ascii="Times New Roman" w:hAnsi="Times New Roman" w:cs="Times New Roman"/>
          <w:i/>
        </w:rPr>
      </w:pPr>
      <w:r>
        <w:rPr>
          <w:rFonts w:ascii="Times New Roman" w:hAnsi="Times New Roman" w:cs="Times New Roman"/>
          <w:i/>
        </w:rPr>
        <w:tab/>
      </w:r>
      <w:r w:rsidR="0069570E" w:rsidRPr="002506D4">
        <w:rPr>
          <w:rFonts w:ascii="Times New Roman" w:hAnsi="Times New Roman" w:cs="Times New Roman"/>
          <w:i/>
        </w:rPr>
        <w:t>O importador deverá solicitar a formação de dossiê digital de atendimento (DDA) com a juntada do requerimento de admissão temporária (RAT) previamente ao registro da declaração de importação, em qualquer unidade da RFB.</w:t>
      </w:r>
    </w:p>
    <w:p w:rsidR="0069570E" w:rsidRPr="002506D4" w:rsidRDefault="002506D4" w:rsidP="0069570E">
      <w:pPr>
        <w:spacing w:line="360" w:lineRule="auto"/>
        <w:ind w:right="-994"/>
        <w:jc w:val="both"/>
        <w:rPr>
          <w:rFonts w:ascii="Times New Roman" w:hAnsi="Times New Roman" w:cs="Times New Roman"/>
          <w:i/>
        </w:rPr>
      </w:pPr>
      <w:r w:rsidRPr="002506D4">
        <w:rPr>
          <w:rFonts w:ascii="Times New Roman" w:hAnsi="Times New Roman" w:cs="Times New Roman"/>
          <w:i/>
        </w:rPr>
        <w:tab/>
      </w:r>
      <w:r w:rsidR="0069570E" w:rsidRPr="002506D4">
        <w:rPr>
          <w:rFonts w:ascii="Times New Roman" w:hAnsi="Times New Roman" w:cs="Times New Roman"/>
          <w:i/>
        </w:rPr>
        <w:t>O DDA deverá ser apresentado conforme o disposto na IN RFB nº 1.412, de 2013, e dirigido à unidade da RFB onde será efetuado o despacho aduaneiro de admissão no regime (IN RFB nº 1.600, de 2015, art. 13).</w:t>
      </w:r>
    </w:p>
    <w:p w:rsidR="00E2686C" w:rsidRDefault="002506D4" w:rsidP="0069570E">
      <w:pPr>
        <w:spacing w:line="360" w:lineRule="auto"/>
        <w:ind w:right="-994"/>
        <w:jc w:val="both"/>
        <w:rPr>
          <w:rFonts w:ascii="Times New Roman" w:hAnsi="Times New Roman" w:cs="Times New Roman"/>
          <w:i/>
        </w:rPr>
      </w:pPr>
      <w:r w:rsidRPr="002506D4">
        <w:rPr>
          <w:rFonts w:ascii="Times New Roman" w:hAnsi="Times New Roman" w:cs="Times New Roman"/>
          <w:i/>
        </w:rPr>
        <w:tab/>
      </w:r>
      <w:r w:rsidR="0069570E" w:rsidRPr="002506D4">
        <w:rPr>
          <w:rFonts w:ascii="Times New Roman" w:hAnsi="Times New Roman" w:cs="Times New Roman"/>
          <w:i/>
        </w:rPr>
        <w:t>No RAT, o interessado deverá indicar o enquadramento do pedido, o prazo pretendido para o regime e a descrição da finalidade de utilização do bem.</w:t>
      </w:r>
    </w:p>
    <w:p w:rsidR="00D828C9" w:rsidRDefault="00D828C9" w:rsidP="0069570E">
      <w:pPr>
        <w:spacing w:line="360" w:lineRule="auto"/>
        <w:ind w:right="-994"/>
        <w:jc w:val="both"/>
        <w:rPr>
          <w:rFonts w:ascii="Times New Roman" w:hAnsi="Times New Roman" w:cs="Times New Roman"/>
          <w:i/>
        </w:rPr>
      </w:pPr>
      <w:r>
        <w:rPr>
          <w:rFonts w:ascii="Times New Roman" w:hAnsi="Times New Roman" w:cs="Times New Roman"/>
          <w:i/>
        </w:rPr>
        <w:tab/>
      </w:r>
      <w:r w:rsidRPr="00D828C9">
        <w:rPr>
          <w:rFonts w:ascii="Times New Roman" w:hAnsi="Times New Roman" w:cs="Times New Roman"/>
          <w:i/>
        </w:rPr>
        <w:t>O número do DDA deverá constar do campo de informações complementares da Declaração Simplificada de Importação (DSI) ou em campo próprio, quando se tratar de Declaração de Importação - DI (IN RFB nº 1.600, de 2015, art. 14, parágrafo único).</w:t>
      </w:r>
    </w:p>
    <w:p w:rsidR="007C3B60" w:rsidRDefault="007C3B60" w:rsidP="0069570E">
      <w:pPr>
        <w:spacing w:line="360" w:lineRule="auto"/>
        <w:ind w:right="-994"/>
        <w:jc w:val="both"/>
        <w:rPr>
          <w:rFonts w:ascii="Times New Roman" w:hAnsi="Times New Roman" w:cs="Times New Roman"/>
          <w:i/>
        </w:rPr>
      </w:pPr>
      <w:r>
        <w:rPr>
          <w:rFonts w:ascii="Times New Roman" w:hAnsi="Times New Roman" w:cs="Times New Roman"/>
          <w:i/>
        </w:rPr>
        <w:tab/>
      </w:r>
      <w:r w:rsidRPr="007C3B60">
        <w:rPr>
          <w:rFonts w:ascii="Times New Roman" w:hAnsi="Times New Roman" w:cs="Times New Roman"/>
          <w:i/>
        </w:rPr>
        <w:t>1.6.1.2 Despacho Aduaneiro</w:t>
      </w:r>
      <w:r w:rsidR="00C423FC">
        <w:rPr>
          <w:rFonts w:ascii="Times New Roman" w:hAnsi="Times New Roman" w:cs="Times New Roman"/>
          <w:i/>
        </w:rPr>
        <w:t>.</w:t>
      </w:r>
    </w:p>
    <w:p w:rsidR="007C3B60" w:rsidRPr="007C3B60" w:rsidRDefault="007C3B60" w:rsidP="007C3B60">
      <w:pPr>
        <w:spacing w:line="360" w:lineRule="auto"/>
        <w:ind w:right="-994"/>
        <w:jc w:val="both"/>
        <w:rPr>
          <w:rFonts w:ascii="Times New Roman" w:hAnsi="Times New Roman" w:cs="Times New Roman"/>
          <w:i/>
        </w:rPr>
      </w:pPr>
      <w:r>
        <w:rPr>
          <w:rFonts w:ascii="Times New Roman" w:hAnsi="Times New Roman" w:cs="Times New Roman"/>
          <w:i/>
        </w:rPr>
        <w:tab/>
      </w:r>
      <w:r w:rsidRPr="007C3B60">
        <w:rPr>
          <w:rFonts w:ascii="Times New Roman" w:hAnsi="Times New Roman" w:cs="Times New Roman"/>
          <w:i/>
        </w:rPr>
        <w:t xml:space="preserve">O despacho aduaneiro na concessão do regime de admissão temporária rege-se pelas normas gerais do despacho de importação e pelas normas específicas do despacho de admissão temporária estabelecidas pela IN RFB nº 1.600, de 2015, que disciplina a aplicação do regime (IN SRF nº 680, de 2006, </w:t>
      </w:r>
      <w:proofErr w:type="spellStart"/>
      <w:r w:rsidRPr="007C3B60">
        <w:rPr>
          <w:rFonts w:ascii="Times New Roman" w:hAnsi="Times New Roman" w:cs="Times New Roman"/>
          <w:i/>
        </w:rPr>
        <w:t>arts</w:t>
      </w:r>
      <w:proofErr w:type="spellEnd"/>
      <w:r w:rsidRPr="007C3B60">
        <w:rPr>
          <w:rFonts w:ascii="Times New Roman" w:hAnsi="Times New Roman" w:cs="Times New Roman"/>
          <w:i/>
        </w:rPr>
        <w:t>. 1º e 2º).</w:t>
      </w:r>
    </w:p>
    <w:p w:rsidR="007C3B60" w:rsidRPr="002506D4" w:rsidRDefault="001A6878" w:rsidP="007C3B60">
      <w:pPr>
        <w:spacing w:line="360" w:lineRule="auto"/>
        <w:ind w:right="-994"/>
        <w:jc w:val="both"/>
        <w:rPr>
          <w:rFonts w:ascii="Times New Roman" w:hAnsi="Times New Roman" w:cs="Times New Roman"/>
          <w:i/>
        </w:rPr>
      </w:pPr>
      <w:r>
        <w:rPr>
          <w:rFonts w:ascii="Times New Roman" w:hAnsi="Times New Roman" w:cs="Times New Roman"/>
          <w:i/>
        </w:rPr>
        <w:tab/>
      </w:r>
      <w:r w:rsidR="007C3B60" w:rsidRPr="007C3B60">
        <w:rPr>
          <w:rFonts w:ascii="Times New Roman" w:hAnsi="Times New Roman" w:cs="Times New Roman"/>
          <w:i/>
        </w:rPr>
        <w:t>A análise do cabimento do regime será realizada no curso da conferência aduaneira e sua concessão será efetuada mediante o desembaraço aduaneiro do bem (</w:t>
      </w:r>
      <w:proofErr w:type="gramStart"/>
      <w:r w:rsidR="007C3B60" w:rsidRPr="007C3B60">
        <w:rPr>
          <w:rFonts w:ascii="Times New Roman" w:hAnsi="Times New Roman" w:cs="Times New Roman"/>
          <w:i/>
        </w:rPr>
        <w:t>IN RFB nº 1.600, de 2015, art. 15)</w:t>
      </w:r>
      <w:r>
        <w:rPr>
          <w:rFonts w:ascii="Times New Roman" w:hAnsi="Times New Roman" w:cs="Times New Roman"/>
          <w:i/>
        </w:rPr>
        <w:t>”</w:t>
      </w:r>
      <w:proofErr w:type="gramEnd"/>
      <w:r w:rsidR="007C3B60" w:rsidRPr="007C3B60">
        <w:rPr>
          <w:rFonts w:ascii="Times New Roman" w:hAnsi="Times New Roman" w:cs="Times New Roman"/>
          <w:i/>
        </w:rPr>
        <w:t>.</w:t>
      </w:r>
    </w:p>
    <w:p w:rsidR="004747A7" w:rsidRDefault="00615607" w:rsidP="004747A7">
      <w:pPr>
        <w:spacing w:line="360" w:lineRule="auto"/>
        <w:ind w:right="-994"/>
        <w:jc w:val="both"/>
        <w:rPr>
          <w:rFonts w:ascii="Times New Roman" w:hAnsi="Times New Roman" w:cs="Times New Roman"/>
        </w:rPr>
      </w:pPr>
      <w:r w:rsidRPr="002506D4">
        <w:rPr>
          <w:rFonts w:ascii="Times New Roman" w:hAnsi="Times New Roman" w:cs="Times New Roman"/>
          <w:i/>
        </w:rPr>
        <w:tab/>
      </w:r>
      <w:r w:rsidR="004747A7">
        <w:rPr>
          <w:rFonts w:ascii="Times New Roman" w:hAnsi="Times New Roman" w:cs="Times New Roman"/>
        </w:rPr>
        <w:t>A Instrução Normativa RFB n.º 1.782/18 d</w:t>
      </w:r>
      <w:r w:rsidR="004747A7" w:rsidRPr="00ED67D5">
        <w:rPr>
          <w:rFonts w:ascii="Times New Roman" w:hAnsi="Times New Roman" w:cs="Times New Roman"/>
        </w:rPr>
        <w:t>ispõe sobre a entrega de documentos no formato digital para juntada a processo digital ou a dossiê digital no âmbito da Secretaria da Receita Federal do Brasil</w:t>
      </w:r>
      <w:r w:rsidR="004747A7">
        <w:rPr>
          <w:rFonts w:ascii="Times New Roman" w:hAnsi="Times New Roman" w:cs="Times New Roman"/>
        </w:rPr>
        <w:t>.</w:t>
      </w:r>
    </w:p>
    <w:p w:rsidR="004747A7" w:rsidRDefault="004747A7" w:rsidP="004747A7">
      <w:pPr>
        <w:spacing w:line="360" w:lineRule="auto"/>
        <w:ind w:right="-994"/>
        <w:jc w:val="both"/>
        <w:rPr>
          <w:rFonts w:ascii="Times New Roman" w:hAnsi="Times New Roman" w:cs="Times New Roman"/>
        </w:rPr>
      </w:pPr>
      <w:r>
        <w:rPr>
          <w:rFonts w:ascii="Times New Roman" w:hAnsi="Times New Roman" w:cs="Times New Roman"/>
        </w:rPr>
        <w:tab/>
        <w:t>A Instrução Normativa RFB n.º 1.783/18 d</w:t>
      </w:r>
      <w:r w:rsidRPr="007E5E41">
        <w:rPr>
          <w:rFonts w:ascii="Times New Roman" w:hAnsi="Times New Roman" w:cs="Times New Roman"/>
        </w:rPr>
        <w:t>ispõe sobre a solicitação de serviços mediante dossiê digital de atendimento</w:t>
      </w:r>
      <w:r>
        <w:rPr>
          <w:rFonts w:ascii="Times New Roman" w:hAnsi="Times New Roman" w:cs="Times New Roman"/>
        </w:rPr>
        <w:t>.</w:t>
      </w:r>
    </w:p>
    <w:p w:rsidR="007B33D0" w:rsidRDefault="005544CD" w:rsidP="007B33D0">
      <w:pPr>
        <w:tabs>
          <w:tab w:val="left" w:pos="708"/>
          <w:tab w:val="left" w:pos="1416"/>
          <w:tab w:val="left" w:pos="2124"/>
          <w:tab w:val="left" w:pos="3765"/>
        </w:tabs>
        <w:spacing w:line="360" w:lineRule="auto"/>
        <w:ind w:right="-994"/>
        <w:jc w:val="both"/>
        <w:rPr>
          <w:rFonts w:ascii="Times New Roman" w:hAnsi="Times New Roman" w:cs="Times New Roman"/>
          <w:lang w:eastAsia="pt-BR"/>
        </w:rPr>
      </w:pPr>
      <w:r>
        <w:rPr>
          <w:rFonts w:ascii="Times New Roman" w:hAnsi="Times New Roman" w:cs="Times New Roman"/>
          <w:lang w:eastAsia="pt-BR"/>
        </w:rPr>
        <w:tab/>
      </w:r>
      <w:r w:rsidR="00984BD4">
        <w:rPr>
          <w:rFonts w:ascii="Times New Roman" w:hAnsi="Times New Roman" w:cs="Times New Roman"/>
          <w:lang w:eastAsia="pt-BR"/>
        </w:rPr>
        <w:t>D</w:t>
      </w:r>
      <w:r w:rsidR="00557926">
        <w:rPr>
          <w:rFonts w:ascii="Times New Roman" w:hAnsi="Times New Roman" w:cs="Times New Roman"/>
          <w:lang w:eastAsia="pt-BR"/>
        </w:rPr>
        <w:t>iante da legislação acima referida, é possível concluir que</w:t>
      </w:r>
      <w:r w:rsidR="00C51CF1">
        <w:rPr>
          <w:rFonts w:ascii="Times New Roman" w:hAnsi="Times New Roman" w:cs="Times New Roman"/>
          <w:lang w:eastAsia="pt-BR"/>
        </w:rPr>
        <w:t xml:space="preserve">, no caso de admissão automática em regime </w:t>
      </w:r>
      <w:r w:rsidR="006C69E9">
        <w:rPr>
          <w:rFonts w:ascii="Times New Roman" w:hAnsi="Times New Roman" w:cs="Times New Roman"/>
          <w:lang w:eastAsia="pt-BR"/>
        </w:rPr>
        <w:t xml:space="preserve">especial de admissão </w:t>
      </w:r>
      <w:r w:rsidR="00C51CF1">
        <w:rPr>
          <w:rFonts w:ascii="Times New Roman" w:hAnsi="Times New Roman" w:cs="Times New Roman"/>
          <w:lang w:eastAsia="pt-BR"/>
        </w:rPr>
        <w:t xml:space="preserve">temporária, </w:t>
      </w:r>
      <w:r w:rsidR="007B33D0">
        <w:rPr>
          <w:rFonts w:ascii="Times New Roman" w:hAnsi="Times New Roman" w:cs="Times New Roman"/>
          <w:lang w:eastAsia="pt-BR"/>
        </w:rPr>
        <w:t xml:space="preserve">o convênio </w:t>
      </w:r>
      <w:r w:rsidR="00366FFC">
        <w:rPr>
          <w:rFonts w:ascii="Times New Roman" w:hAnsi="Times New Roman" w:cs="Times New Roman"/>
          <w:lang w:eastAsia="pt-BR"/>
        </w:rPr>
        <w:t xml:space="preserve">que </w:t>
      </w:r>
      <w:r w:rsidR="007B33D0">
        <w:rPr>
          <w:rFonts w:ascii="Times New Roman" w:hAnsi="Times New Roman" w:cs="Times New Roman"/>
          <w:lang w:eastAsia="pt-BR"/>
        </w:rPr>
        <w:t>dispõe</w:t>
      </w:r>
      <w:r w:rsidR="00DE59D0">
        <w:rPr>
          <w:rFonts w:ascii="Times New Roman" w:hAnsi="Times New Roman" w:cs="Times New Roman"/>
          <w:lang w:eastAsia="pt-BR"/>
        </w:rPr>
        <w:t xml:space="preserve"> sobre obrigações acessórias relacionadas à </w:t>
      </w:r>
      <w:r w:rsidR="00366FFC">
        <w:rPr>
          <w:rFonts w:ascii="Times New Roman" w:hAnsi="Times New Roman" w:cs="Times New Roman"/>
          <w:lang w:eastAsia="pt-BR"/>
        </w:rPr>
        <w:lastRenderedPageBreak/>
        <w:t>dispensa total ou parcial d</w:t>
      </w:r>
      <w:r w:rsidR="00557926">
        <w:rPr>
          <w:rFonts w:ascii="Times New Roman" w:hAnsi="Times New Roman" w:cs="Times New Roman"/>
          <w:lang w:eastAsia="pt-BR"/>
        </w:rPr>
        <w:t>o ICMS, bem como a legislação estadual del</w:t>
      </w:r>
      <w:r w:rsidR="007B33D0">
        <w:rPr>
          <w:rFonts w:ascii="Times New Roman" w:hAnsi="Times New Roman" w:cs="Times New Roman"/>
          <w:lang w:eastAsia="pt-BR"/>
        </w:rPr>
        <w:t>e</w:t>
      </w:r>
      <w:r w:rsidR="00557926">
        <w:rPr>
          <w:rFonts w:ascii="Times New Roman" w:hAnsi="Times New Roman" w:cs="Times New Roman"/>
          <w:lang w:eastAsia="pt-BR"/>
        </w:rPr>
        <w:t xml:space="preserve"> de</w:t>
      </w:r>
      <w:r w:rsidR="007B33D0">
        <w:rPr>
          <w:rFonts w:ascii="Times New Roman" w:hAnsi="Times New Roman" w:cs="Times New Roman"/>
          <w:lang w:eastAsia="pt-BR"/>
        </w:rPr>
        <w:t>corrente</w:t>
      </w:r>
      <w:r w:rsidR="00557926">
        <w:rPr>
          <w:rFonts w:ascii="Times New Roman" w:hAnsi="Times New Roman" w:cs="Times New Roman"/>
          <w:lang w:eastAsia="pt-BR"/>
        </w:rPr>
        <w:t>, não foram adequad</w:t>
      </w:r>
      <w:r w:rsidR="007B33D0">
        <w:rPr>
          <w:rFonts w:ascii="Times New Roman" w:hAnsi="Times New Roman" w:cs="Times New Roman"/>
          <w:lang w:eastAsia="pt-BR"/>
        </w:rPr>
        <w:t>o</w:t>
      </w:r>
      <w:r w:rsidR="00557926">
        <w:rPr>
          <w:rFonts w:ascii="Times New Roman" w:hAnsi="Times New Roman" w:cs="Times New Roman"/>
          <w:lang w:eastAsia="pt-BR"/>
        </w:rPr>
        <w:t>s aos novos procedimentos da Secretaria da Receita Federal do Brasil.</w:t>
      </w:r>
    </w:p>
    <w:p w:rsidR="0061428F" w:rsidRDefault="00984BD4" w:rsidP="007B33D0">
      <w:pPr>
        <w:tabs>
          <w:tab w:val="left" w:pos="708"/>
          <w:tab w:val="left" w:pos="1416"/>
          <w:tab w:val="left" w:pos="2124"/>
          <w:tab w:val="left" w:pos="3765"/>
        </w:tabs>
        <w:spacing w:line="360" w:lineRule="auto"/>
        <w:ind w:right="-994"/>
        <w:jc w:val="both"/>
        <w:rPr>
          <w:rFonts w:ascii="Times New Roman" w:hAnsi="Times New Roman" w:cs="Times New Roman"/>
          <w:lang w:eastAsia="pt-BR"/>
        </w:rPr>
      </w:pPr>
      <w:r>
        <w:rPr>
          <w:rFonts w:ascii="Times New Roman" w:hAnsi="Times New Roman" w:cs="Times New Roman"/>
          <w:lang w:eastAsia="pt-BR"/>
        </w:rPr>
        <w:tab/>
        <w:t xml:space="preserve">Considerando que nos termos do inciso VIII do artigo 22 da Constituição Federal de 1988 compete </w:t>
      </w:r>
      <w:r w:rsidRPr="001D6B44">
        <w:rPr>
          <w:rFonts w:ascii="Times New Roman" w:hAnsi="Times New Roman" w:cs="Times New Roman"/>
          <w:lang w:eastAsia="pt-BR"/>
        </w:rPr>
        <w:t>privativamente à União legislar sobre</w:t>
      </w:r>
      <w:r>
        <w:rPr>
          <w:rFonts w:ascii="Times New Roman" w:hAnsi="Times New Roman" w:cs="Times New Roman"/>
          <w:lang w:eastAsia="pt-BR"/>
        </w:rPr>
        <w:t xml:space="preserve"> comércio exterior</w:t>
      </w:r>
      <w:r w:rsidR="00790E45">
        <w:rPr>
          <w:rFonts w:ascii="Times New Roman" w:hAnsi="Times New Roman" w:cs="Times New Roman"/>
          <w:lang w:eastAsia="pt-BR"/>
        </w:rPr>
        <w:t>, não h</w:t>
      </w:r>
      <w:r w:rsidR="00331955">
        <w:rPr>
          <w:rFonts w:ascii="Times New Roman" w:hAnsi="Times New Roman" w:cs="Times New Roman"/>
          <w:lang w:eastAsia="pt-BR"/>
        </w:rPr>
        <w:t xml:space="preserve">á legalidade </w:t>
      </w:r>
      <w:r w:rsidR="00790E45">
        <w:rPr>
          <w:rFonts w:ascii="Times New Roman" w:hAnsi="Times New Roman" w:cs="Times New Roman"/>
          <w:lang w:eastAsia="pt-BR"/>
        </w:rPr>
        <w:t xml:space="preserve">em se exigir do contribuinte o cumprimento de obrigações </w:t>
      </w:r>
      <w:r w:rsidR="00352B55">
        <w:rPr>
          <w:rFonts w:ascii="Times New Roman" w:hAnsi="Times New Roman" w:cs="Times New Roman"/>
          <w:lang w:eastAsia="pt-BR"/>
        </w:rPr>
        <w:t xml:space="preserve">específicas relacionadas ao ICMS </w:t>
      </w:r>
      <w:r w:rsidR="003D4830">
        <w:rPr>
          <w:rFonts w:ascii="Times New Roman" w:hAnsi="Times New Roman" w:cs="Times New Roman"/>
          <w:lang w:eastAsia="pt-BR"/>
        </w:rPr>
        <w:t xml:space="preserve">estadual </w:t>
      </w:r>
      <w:r w:rsidR="009808E5">
        <w:rPr>
          <w:rFonts w:ascii="Times New Roman" w:hAnsi="Times New Roman" w:cs="Times New Roman"/>
          <w:lang w:eastAsia="pt-BR"/>
        </w:rPr>
        <w:t xml:space="preserve">na importação </w:t>
      </w:r>
      <w:r w:rsidR="00790E45">
        <w:rPr>
          <w:rFonts w:ascii="Times New Roman" w:hAnsi="Times New Roman" w:cs="Times New Roman"/>
          <w:lang w:eastAsia="pt-BR"/>
        </w:rPr>
        <w:t>que</w:t>
      </w:r>
      <w:r w:rsidR="00866C99">
        <w:rPr>
          <w:rFonts w:ascii="Times New Roman" w:hAnsi="Times New Roman" w:cs="Times New Roman"/>
          <w:lang w:eastAsia="pt-BR"/>
        </w:rPr>
        <w:t xml:space="preserve"> </w:t>
      </w:r>
      <w:r w:rsidR="00790E45">
        <w:rPr>
          <w:rFonts w:ascii="Times New Roman" w:hAnsi="Times New Roman" w:cs="Times New Roman"/>
          <w:lang w:eastAsia="pt-BR"/>
        </w:rPr>
        <w:t>o mesmo</w:t>
      </w:r>
      <w:r w:rsidR="00331955">
        <w:rPr>
          <w:rFonts w:ascii="Times New Roman" w:hAnsi="Times New Roman" w:cs="Times New Roman"/>
          <w:lang w:eastAsia="pt-BR"/>
        </w:rPr>
        <w:t xml:space="preserve"> não pode atender.</w:t>
      </w:r>
      <w:r w:rsidR="00790E45">
        <w:rPr>
          <w:rFonts w:ascii="Times New Roman" w:hAnsi="Times New Roman" w:cs="Times New Roman"/>
          <w:lang w:eastAsia="pt-BR"/>
        </w:rPr>
        <w:t xml:space="preserve"> </w:t>
      </w:r>
    </w:p>
    <w:p w:rsidR="00303F32" w:rsidRDefault="0061428F" w:rsidP="00183064">
      <w:pPr>
        <w:spacing w:line="360" w:lineRule="auto"/>
        <w:ind w:right="-994"/>
        <w:jc w:val="both"/>
        <w:rPr>
          <w:rFonts w:ascii="Times New Roman" w:hAnsi="Times New Roman" w:cs="Times New Roman"/>
          <w:lang w:eastAsia="pt-BR"/>
        </w:rPr>
      </w:pPr>
      <w:r>
        <w:rPr>
          <w:rFonts w:ascii="Times New Roman" w:hAnsi="Times New Roman" w:cs="Times New Roman"/>
          <w:lang w:eastAsia="pt-BR"/>
        </w:rPr>
        <w:tab/>
      </w:r>
      <w:proofErr w:type="gramStart"/>
      <w:r>
        <w:rPr>
          <w:rFonts w:ascii="Times New Roman" w:hAnsi="Times New Roman" w:cs="Times New Roman"/>
          <w:lang w:eastAsia="pt-BR"/>
        </w:rPr>
        <w:t xml:space="preserve">Considerando que </w:t>
      </w:r>
      <w:r w:rsidR="00183064">
        <w:rPr>
          <w:rFonts w:ascii="Times New Roman" w:hAnsi="Times New Roman" w:cs="Times New Roman"/>
          <w:lang w:eastAsia="pt-BR"/>
        </w:rPr>
        <w:t xml:space="preserve">na hipótese </w:t>
      </w:r>
      <w:r w:rsidR="00183064" w:rsidRPr="00981AD9">
        <w:rPr>
          <w:rFonts w:ascii="Times New Roman" w:hAnsi="Times New Roman" w:cs="Times New Roman"/>
          <w:lang w:eastAsia="pt-BR"/>
        </w:rPr>
        <w:t>de a</w:t>
      </w:r>
      <w:r w:rsidR="00183064" w:rsidRPr="00981AD9">
        <w:rPr>
          <w:rFonts w:ascii="Times New Roman" w:hAnsi="Times New Roman" w:cs="Times New Roman"/>
          <w:color w:val="000000"/>
          <w:shd w:val="clear" w:color="auto" w:fill="FFFFFF"/>
        </w:rPr>
        <w:t>dmissão automática (IN RFB nº 1.600, de 2015, art. 5º), não</w:t>
      </w:r>
      <w:r>
        <w:rPr>
          <w:rFonts w:ascii="Times New Roman" w:hAnsi="Times New Roman" w:cs="Times New Roman"/>
          <w:color w:val="000000"/>
          <w:shd w:val="clear" w:color="auto" w:fill="FFFFFF"/>
        </w:rPr>
        <w:t xml:space="preserve"> há registro de DI ou DSI</w:t>
      </w:r>
      <w:r w:rsidR="00E06997">
        <w:rPr>
          <w:rFonts w:ascii="Times New Roman" w:hAnsi="Times New Roman" w:cs="Times New Roman"/>
          <w:color w:val="000000"/>
          <w:shd w:val="clear" w:color="auto" w:fill="FFFFFF"/>
        </w:rPr>
        <w:t xml:space="preserve">, bem como está </w:t>
      </w:r>
      <w:r w:rsidR="00303F32">
        <w:rPr>
          <w:rFonts w:ascii="Times New Roman" w:hAnsi="Times New Roman" w:cs="Times New Roman"/>
          <w:color w:val="000000"/>
          <w:shd w:val="clear" w:color="auto" w:fill="FFFFFF"/>
        </w:rPr>
        <w:t>dispensada</w:t>
      </w:r>
      <w:r w:rsidR="00E06997">
        <w:rPr>
          <w:rFonts w:ascii="Times New Roman" w:hAnsi="Times New Roman" w:cs="Times New Roman"/>
          <w:color w:val="000000"/>
          <w:shd w:val="clear" w:color="auto" w:fill="FFFFFF"/>
        </w:rPr>
        <w:t xml:space="preserve"> </w:t>
      </w:r>
      <w:r w:rsidR="00E06997" w:rsidRPr="00303F32">
        <w:rPr>
          <w:rFonts w:ascii="Times New Roman" w:hAnsi="Times New Roman" w:cs="Times New Roman"/>
        </w:rPr>
        <w:t>a apresentação do Termo de Responsabilidade</w:t>
      </w:r>
      <w:r w:rsidR="00303F32">
        <w:rPr>
          <w:rFonts w:ascii="Times New Roman" w:hAnsi="Times New Roman" w:cs="Times New Roman"/>
        </w:rPr>
        <w:t>, responde</w:t>
      </w:r>
      <w:r w:rsidR="004B035C">
        <w:rPr>
          <w:rFonts w:ascii="Times New Roman" w:hAnsi="Times New Roman" w:cs="Times New Roman"/>
        </w:rPr>
        <w:t xml:space="preserve">ndo </w:t>
      </w:r>
      <w:r w:rsidR="0050476D">
        <w:rPr>
          <w:rFonts w:ascii="Times New Roman" w:hAnsi="Times New Roman" w:cs="Times New Roman"/>
        </w:rPr>
        <w:t>à</w:t>
      </w:r>
      <w:r w:rsidR="00303F32">
        <w:rPr>
          <w:rFonts w:ascii="Times New Roman" w:hAnsi="Times New Roman" w:cs="Times New Roman"/>
        </w:rPr>
        <w:t>s perguntas formuladas</w:t>
      </w:r>
      <w:r w:rsidR="0050476D">
        <w:rPr>
          <w:rFonts w:ascii="Times New Roman" w:hAnsi="Times New Roman" w:cs="Times New Roman"/>
        </w:rPr>
        <w:t xml:space="preserve">, </w:t>
      </w:r>
      <w:r w:rsidR="004B035C">
        <w:rPr>
          <w:rFonts w:ascii="Times New Roman" w:hAnsi="Times New Roman" w:cs="Times New Roman"/>
        </w:rPr>
        <w:t>entendemos que</w:t>
      </w:r>
      <w:r w:rsidR="00194507">
        <w:rPr>
          <w:rFonts w:ascii="Times New Roman" w:hAnsi="Times New Roman" w:cs="Times New Roman"/>
        </w:rPr>
        <w:t>,</w:t>
      </w:r>
      <w:r w:rsidR="004B035C">
        <w:rPr>
          <w:rFonts w:ascii="Times New Roman" w:hAnsi="Times New Roman" w:cs="Times New Roman"/>
        </w:rPr>
        <w:t xml:space="preserve"> </w:t>
      </w:r>
      <w:r w:rsidR="00F4357A">
        <w:rPr>
          <w:rFonts w:ascii="Times New Roman" w:hAnsi="Times New Roman" w:cs="Times New Roman"/>
        </w:rPr>
        <w:t>em função dos procedimentos estabelecidos pela RFB, no campo 04 da GLME</w:t>
      </w:r>
      <w:r w:rsidR="00194507">
        <w:rPr>
          <w:rFonts w:ascii="Times New Roman" w:hAnsi="Times New Roman" w:cs="Times New Roman"/>
        </w:rPr>
        <w:t>,</w:t>
      </w:r>
      <w:r w:rsidR="00F4357A">
        <w:rPr>
          <w:rFonts w:ascii="Times New Roman" w:hAnsi="Times New Roman" w:cs="Times New Roman"/>
        </w:rPr>
        <w:t xml:space="preserve"> a </w:t>
      </w:r>
      <w:r w:rsidR="00EA61A9">
        <w:rPr>
          <w:rFonts w:ascii="Times New Roman" w:hAnsi="Times New Roman" w:cs="Times New Roman"/>
        </w:rPr>
        <w:t>consul</w:t>
      </w:r>
      <w:r w:rsidR="00A7795E">
        <w:rPr>
          <w:rFonts w:ascii="Times New Roman" w:hAnsi="Times New Roman" w:cs="Times New Roman"/>
        </w:rPr>
        <w:t xml:space="preserve">ente deve assinalar a opção DA </w:t>
      </w:r>
      <w:r w:rsidR="0056545E">
        <w:rPr>
          <w:rFonts w:ascii="Times New Roman" w:hAnsi="Times New Roman" w:cs="Times New Roman"/>
        </w:rPr>
        <w:t>(</w:t>
      </w:r>
      <w:r w:rsidR="0056545E">
        <w:rPr>
          <w:rFonts w:ascii="Times New Roman" w:hAnsi="Times New Roman" w:cs="Times New Roman"/>
          <w:lang w:eastAsia="pt-BR"/>
        </w:rPr>
        <w:t>Declaração de Admissão em Regime Aduaneiro Especial), e informar o número do p</w:t>
      </w:r>
      <w:r w:rsidR="00EF2ABB">
        <w:rPr>
          <w:rFonts w:ascii="Times New Roman" w:hAnsi="Times New Roman" w:cs="Times New Roman"/>
          <w:lang w:eastAsia="pt-BR"/>
        </w:rPr>
        <w:t>rocesso resultante da</w:t>
      </w:r>
      <w:r w:rsidR="00EF2ABB" w:rsidRPr="00EF2ABB">
        <w:rPr>
          <w:rFonts w:ascii="Times New Roman" w:hAnsi="Times New Roman" w:cs="Times New Roman"/>
          <w:lang w:eastAsia="pt-BR"/>
        </w:rPr>
        <w:t xml:space="preserve"> </w:t>
      </w:r>
      <w:r w:rsidR="007B4B70">
        <w:rPr>
          <w:rFonts w:ascii="Times New Roman" w:hAnsi="Times New Roman" w:cs="Times New Roman"/>
        </w:rPr>
        <w:t>formação do</w:t>
      </w:r>
      <w:r w:rsidR="00EF2ABB" w:rsidRPr="00EF2ABB">
        <w:rPr>
          <w:rFonts w:ascii="Times New Roman" w:hAnsi="Times New Roman" w:cs="Times New Roman"/>
        </w:rPr>
        <w:t xml:space="preserve"> dossiê digital de atendimento (DDA).</w:t>
      </w:r>
      <w:proofErr w:type="gramEnd"/>
      <w:r w:rsidR="0014471D" w:rsidRPr="0014471D">
        <w:rPr>
          <w:rFonts w:ascii="Times New Roman" w:hAnsi="Times New Roman" w:cs="Times New Roman"/>
        </w:rPr>
        <w:t xml:space="preserve"> </w:t>
      </w:r>
    </w:p>
    <w:p w:rsidR="00662826" w:rsidRDefault="000A7365" w:rsidP="00960C41">
      <w:pPr>
        <w:spacing w:line="360" w:lineRule="auto"/>
        <w:ind w:right="-994"/>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proofErr w:type="gramStart"/>
      <w:r w:rsidR="00194507">
        <w:rPr>
          <w:rFonts w:ascii="Times New Roman" w:hAnsi="Times New Roman" w:cs="Times New Roman"/>
          <w:color w:val="000000"/>
          <w:shd w:val="clear" w:color="auto" w:fill="FFFFFF"/>
        </w:rPr>
        <w:t>2)</w:t>
      </w:r>
      <w:proofErr w:type="gramEnd"/>
      <w:r w:rsidR="00194507">
        <w:rPr>
          <w:rFonts w:ascii="Times New Roman" w:hAnsi="Times New Roman" w:cs="Times New Roman"/>
          <w:color w:val="000000"/>
          <w:shd w:val="clear" w:color="auto" w:fill="FFFFFF"/>
        </w:rPr>
        <w:t xml:space="preserve"> </w:t>
      </w:r>
      <w:r w:rsidR="00EA30CF">
        <w:rPr>
          <w:rFonts w:ascii="Times New Roman" w:hAnsi="Times New Roman" w:cs="Times New Roman"/>
          <w:color w:val="000000"/>
          <w:shd w:val="clear" w:color="auto" w:fill="FFFFFF"/>
        </w:rPr>
        <w:t>A legislação não prevê a abertura de processo administrativo</w:t>
      </w:r>
      <w:r w:rsidR="00307163">
        <w:rPr>
          <w:rFonts w:ascii="Times New Roman" w:hAnsi="Times New Roman" w:cs="Times New Roman"/>
          <w:color w:val="000000"/>
          <w:shd w:val="clear" w:color="auto" w:fill="FFFFFF"/>
        </w:rPr>
        <w:t xml:space="preserve"> com fim espec</w:t>
      </w:r>
      <w:r w:rsidR="00961DCD">
        <w:rPr>
          <w:rFonts w:ascii="Times New Roman" w:hAnsi="Times New Roman" w:cs="Times New Roman"/>
          <w:color w:val="000000"/>
          <w:shd w:val="clear" w:color="auto" w:fill="FFFFFF"/>
        </w:rPr>
        <w:t>ífico da</w:t>
      </w:r>
      <w:r w:rsidR="00307163">
        <w:rPr>
          <w:rFonts w:ascii="Times New Roman" w:hAnsi="Times New Roman" w:cs="Times New Roman"/>
          <w:color w:val="000000"/>
          <w:shd w:val="clear" w:color="auto" w:fill="FFFFFF"/>
        </w:rPr>
        <w:t xml:space="preserve"> desoneração do ICMS </w:t>
      </w:r>
      <w:r w:rsidR="00662826">
        <w:rPr>
          <w:rFonts w:ascii="Times New Roman" w:hAnsi="Times New Roman" w:cs="Times New Roman"/>
          <w:color w:val="000000"/>
          <w:shd w:val="clear" w:color="auto" w:fill="FFFFFF"/>
        </w:rPr>
        <w:t xml:space="preserve">na hipótese de </w:t>
      </w:r>
      <w:r w:rsidR="00662826" w:rsidRPr="00662826">
        <w:rPr>
          <w:rFonts w:ascii="Times New Roman" w:hAnsi="Times New Roman" w:cs="Times New Roman"/>
          <w:color w:val="000000"/>
          <w:shd w:val="clear" w:color="auto" w:fill="FFFFFF"/>
        </w:rPr>
        <w:t>mercadoria importada do exterior sob o regime especial aduaneiro de admissão temporária</w:t>
      </w:r>
      <w:r w:rsidR="00662826">
        <w:rPr>
          <w:rFonts w:ascii="Times New Roman" w:hAnsi="Times New Roman" w:cs="Times New Roman"/>
          <w:color w:val="000000"/>
          <w:shd w:val="clear" w:color="auto" w:fill="FFFFFF"/>
        </w:rPr>
        <w:t xml:space="preserve">, sendo o procedimento </w:t>
      </w:r>
      <w:r w:rsidR="00893BFF">
        <w:rPr>
          <w:rFonts w:ascii="Times New Roman" w:hAnsi="Times New Roman" w:cs="Times New Roman"/>
          <w:color w:val="000000"/>
          <w:shd w:val="clear" w:color="auto" w:fill="FFFFFF"/>
        </w:rPr>
        <w:t xml:space="preserve">a ser adotado </w:t>
      </w:r>
      <w:r w:rsidR="00662826">
        <w:rPr>
          <w:rFonts w:ascii="Times New Roman" w:hAnsi="Times New Roman" w:cs="Times New Roman"/>
          <w:color w:val="000000"/>
          <w:shd w:val="clear" w:color="auto" w:fill="FFFFFF"/>
        </w:rPr>
        <w:t>o indicado na resposta anterior.</w:t>
      </w:r>
    </w:p>
    <w:p w:rsidR="00DC2F57" w:rsidRDefault="00662826" w:rsidP="00960C41">
      <w:pPr>
        <w:spacing w:line="360" w:lineRule="auto"/>
        <w:ind w:right="-994"/>
        <w:jc w:val="both"/>
        <w:rPr>
          <w:rFonts w:ascii="Times New Roman" w:hAnsi="Times New Roman" w:cs="Times New Roman"/>
          <w:lang w:eastAsia="pt-BR"/>
        </w:rPr>
      </w:pPr>
      <w:r>
        <w:rPr>
          <w:rFonts w:ascii="Times New Roman" w:hAnsi="Times New Roman" w:cs="Times New Roman"/>
          <w:color w:val="000000"/>
          <w:shd w:val="clear" w:color="auto" w:fill="FFFFFF"/>
        </w:rPr>
        <w:tab/>
        <w:t>Contudo, a consulente deve estar ciente que c</w:t>
      </w:r>
      <w:r w:rsidR="004C3258">
        <w:rPr>
          <w:rFonts w:ascii="Times New Roman" w:hAnsi="Times New Roman" w:cs="Times New Roman"/>
          <w:lang w:eastAsia="pt-BR"/>
        </w:rPr>
        <w:t xml:space="preserve">aberá à fiscalização verificar o </w:t>
      </w:r>
      <w:r w:rsidR="00DC40CF" w:rsidRPr="00DC40CF">
        <w:rPr>
          <w:rFonts w:ascii="Times New Roman" w:hAnsi="Times New Roman" w:cs="Times New Roman"/>
          <w:lang w:eastAsia="pt-BR"/>
        </w:rPr>
        <w:t>adimplemento d</w:t>
      </w:r>
      <w:r w:rsidR="00DC40CF">
        <w:rPr>
          <w:rFonts w:ascii="Times New Roman" w:hAnsi="Times New Roman" w:cs="Times New Roman"/>
          <w:lang w:eastAsia="pt-BR"/>
        </w:rPr>
        <w:t>as condições do regime especial de admissão temporária na forma concedida</w:t>
      </w:r>
      <w:r w:rsidR="00415AB9">
        <w:rPr>
          <w:rFonts w:ascii="Times New Roman" w:hAnsi="Times New Roman" w:cs="Times New Roman"/>
          <w:lang w:eastAsia="pt-BR"/>
        </w:rPr>
        <w:t xml:space="preserve"> pela Receita Federal do Brasil;</w:t>
      </w:r>
      <w:r w:rsidR="00DC40CF">
        <w:rPr>
          <w:rFonts w:ascii="Times New Roman" w:hAnsi="Times New Roman" w:cs="Times New Roman"/>
          <w:lang w:eastAsia="pt-BR"/>
        </w:rPr>
        <w:t xml:space="preserve"> </w:t>
      </w:r>
      <w:r w:rsidR="00415AB9">
        <w:rPr>
          <w:rFonts w:ascii="Times New Roman" w:hAnsi="Times New Roman" w:cs="Times New Roman"/>
          <w:lang w:eastAsia="pt-BR"/>
        </w:rPr>
        <w:t xml:space="preserve">caso contrário, </w:t>
      </w:r>
      <w:r w:rsidR="00DC40CF" w:rsidRPr="00DC40CF">
        <w:rPr>
          <w:rFonts w:ascii="Times New Roman" w:hAnsi="Times New Roman" w:cs="Times New Roman"/>
          <w:lang w:eastAsia="pt-BR"/>
        </w:rPr>
        <w:t>o ICMS tornar-se-</w:t>
      </w:r>
      <w:r w:rsidR="00EE3DE0">
        <w:rPr>
          <w:rFonts w:ascii="Times New Roman" w:hAnsi="Times New Roman" w:cs="Times New Roman"/>
          <w:lang w:eastAsia="pt-BR"/>
        </w:rPr>
        <w:t>á</w:t>
      </w:r>
      <w:r w:rsidR="00DC40CF" w:rsidRPr="00DC40CF">
        <w:rPr>
          <w:rFonts w:ascii="Times New Roman" w:hAnsi="Times New Roman" w:cs="Times New Roman"/>
          <w:lang w:eastAsia="pt-BR"/>
        </w:rPr>
        <w:t xml:space="preserve"> exigível desde a data da entrada </w:t>
      </w:r>
      <w:r w:rsidR="00961DCD">
        <w:rPr>
          <w:rFonts w:ascii="Times New Roman" w:hAnsi="Times New Roman" w:cs="Times New Roman"/>
          <w:lang w:eastAsia="pt-BR"/>
        </w:rPr>
        <w:t xml:space="preserve">da mercadoria </w:t>
      </w:r>
      <w:r w:rsidR="00DC40CF" w:rsidRPr="00DC40CF">
        <w:rPr>
          <w:rFonts w:ascii="Times New Roman" w:hAnsi="Times New Roman" w:cs="Times New Roman"/>
          <w:lang w:eastAsia="pt-BR"/>
        </w:rPr>
        <w:t>em território nacional, com</w:t>
      </w:r>
      <w:r w:rsidR="00DC2F57">
        <w:rPr>
          <w:rFonts w:ascii="Times New Roman" w:hAnsi="Times New Roman" w:cs="Times New Roman"/>
          <w:lang w:eastAsia="pt-BR"/>
        </w:rPr>
        <w:t xml:space="preserve"> os acréscimos previstos em lei, </w:t>
      </w:r>
      <w:r w:rsidR="00CB6D5F">
        <w:rPr>
          <w:rFonts w:ascii="Times New Roman" w:hAnsi="Times New Roman" w:cs="Times New Roman"/>
          <w:lang w:eastAsia="pt-BR"/>
        </w:rPr>
        <w:t>como assim estabelece o § 2º do artigo 13, Livro XI, do RICM</w:t>
      </w:r>
      <w:r w:rsidR="00E165F8">
        <w:rPr>
          <w:rFonts w:ascii="Times New Roman" w:hAnsi="Times New Roman" w:cs="Times New Roman"/>
          <w:lang w:eastAsia="pt-BR"/>
        </w:rPr>
        <w:t>S</w:t>
      </w:r>
      <w:r w:rsidR="00126D1C">
        <w:rPr>
          <w:rFonts w:ascii="Times New Roman" w:hAnsi="Times New Roman" w:cs="Times New Roman"/>
          <w:lang w:eastAsia="pt-BR"/>
        </w:rPr>
        <w:t>/00</w:t>
      </w:r>
      <w:r w:rsidR="00DC2F57">
        <w:rPr>
          <w:rFonts w:ascii="Times New Roman" w:hAnsi="Times New Roman" w:cs="Times New Roman"/>
          <w:lang w:eastAsia="pt-BR"/>
        </w:rPr>
        <w:t>.</w:t>
      </w:r>
    </w:p>
    <w:p w:rsidR="0077465F" w:rsidRPr="0077465F" w:rsidRDefault="0098646A" w:rsidP="004863C6">
      <w:pPr>
        <w:tabs>
          <w:tab w:val="left" w:pos="708"/>
          <w:tab w:val="left" w:pos="1416"/>
          <w:tab w:val="left" w:pos="2124"/>
          <w:tab w:val="left" w:pos="3765"/>
        </w:tabs>
        <w:spacing w:line="360" w:lineRule="auto"/>
        <w:ind w:right="-994"/>
        <w:jc w:val="both"/>
        <w:rPr>
          <w:rFonts w:ascii="Times New Roman" w:hAnsi="Times New Roman" w:cs="Times New Roman"/>
        </w:rPr>
      </w:pPr>
      <w:r>
        <w:rPr>
          <w:rFonts w:ascii="Times New Roman" w:hAnsi="Times New Roman" w:cs="Times New Roman"/>
          <w:lang w:eastAsia="pt-BR"/>
        </w:rPr>
        <w:tab/>
      </w:r>
      <w:r w:rsidR="0077465F" w:rsidRPr="0077465F">
        <w:rPr>
          <w:rFonts w:ascii="Times New Roman" w:hAnsi="Times New Roman" w:cs="Times New Roman"/>
        </w:rPr>
        <w:t>Fique a consulente ciente de que esta consulta perderá automaticamente a sua eficácia normativa em caso de mudança de entendimento por parte da Administração Tributária ou seja editada norma superveniente dispondo de forma contrária.</w:t>
      </w:r>
    </w:p>
    <w:p w:rsidR="001858F7" w:rsidRPr="00EF07B0" w:rsidRDefault="00462AC3" w:rsidP="001858F7">
      <w:pPr>
        <w:spacing w:after="0" w:line="360" w:lineRule="auto"/>
        <w:ind w:right="-852" w:firstLine="709"/>
        <w:jc w:val="center"/>
        <w:rPr>
          <w:rFonts w:ascii="Times New Roman" w:hAnsi="Times New Roman" w:cs="Times New Roman"/>
        </w:rPr>
      </w:pPr>
      <w:r w:rsidRPr="00EF07B0">
        <w:rPr>
          <w:rFonts w:ascii="Times New Roman" w:hAnsi="Times New Roman" w:cs="Times New Roman"/>
        </w:rPr>
        <w:t>CCJT, em</w:t>
      </w:r>
      <w:r w:rsidR="001065DA">
        <w:rPr>
          <w:rFonts w:ascii="Times New Roman" w:hAnsi="Times New Roman" w:cs="Times New Roman"/>
        </w:rPr>
        <w:t xml:space="preserve"> </w:t>
      </w:r>
      <w:r w:rsidR="00BA4EEF">
        <w:rPr>
          <w:rFonts w:ascii="Times New Roman" w:hAnsi="Times New Roman" w:cs="Times New Roman"/>
        </w:rPr>
        <w:t xml:space="preserve">09 </w:t>
      </w:r>
      <w:r w:rsidR="001858F7" w:rsidRPr="00EF07B0">
        <w:rPr>
          <w:rFonts w:ascii="Times New Roman" w:hAnsi="Times New Roman" w:cs="Times New Roman"/>
        </w:rPr>
        <w:t>de</w:t>
      </w:r>
      <w:r w:rsidR="001065DA">
        <w:rPr>
          <w:rFonts w:ascii="Times New Roman" w:hAnsi="Times New Roman" w:cs="Times New Roman"/>
        </w:rPr>
        <w:t xml:space="preserve"> </w:t>
      </w:r>
      <w:r w:rsidR="00BA4EEF">
        <w:rPr>
          <w:rFonts w:ascii="Times New Roman" w:hAnsi="Times New Roman" w:cs="Times New Roman"/>
        </w:rPr>
        <w:t xml:space="preserve">maio </w:t>
      </w:r>
      <w:r w:rsidR="001858F7" w:rsidRPr="00EF07B0">
        <w:rPr>
          <w:rFonts w:ascii="Times New Roman" w:hAnsi="Times New Roman" w:cs="Times New Roman"/>
        </w:rPr>
        <w:t>de 2</w:t>
      </w:r>
      <w:r w:rsidR="003B6D06" w:rsidRPr="00EF07B0">
        <w:rPr>
          <w:rFonts w:ascii="Times New Roman" w:hAnsi="Times New Roman" w:cs="Times New Roman"/>
        </w:rPr>
        <w:t>.</w:t>
      </w:r>
      <w:r w:rsidR="001858F7" w:rsidRPr="00EF07B0">
        <w:rPr>
          <w:rFonts w:ascii="Times New Roman" w:hAnsi="Times New Roman" w:cs="Times New Roman"/>
        </w:rPr>
        <w:t>01</w:t>
      </w:r>
      <w:r w:rsidR="00333255">
        <w:rPr>
          <w:rFonts w:ascii="Times New Roman" w:hAnsi="Times New Roman" w:cs="Times New Roman"/>
        </w:rPr>
        <w:t>8</w:t>
      </w:r>
      <w:r w:rsidR="003B6D06" w:rsidRPr="00EF07B0">
        <w:rPr>
          <w:rFonts w:ascii="Times New Roman" w:hAnsi="Times New Roman" w:cs="Times New Roman"/>
        </w:rPr>
        <w:t>.</w:t>
      </w:r>
    </w:p>
    <w:p w:rsidR="003D4830" w:rsidRDefault="003D4830" w:rsidP="001858F7">
      <w:pPr>
        <w:spacing w:after="0" w:line="240" w:lineRule="auto"/>
        <w:ind w:right="-851" w:firstLine="709"/>
        <w:jc w:val="center"/>
        <w:rPr>
          <w:rFonts w:ascii="Times New Roman" w:hAnsi="Times New Roman" w:cs="Times New Roman"/>
          <w:b/>
          <w:smallCaps/>
        </w:rPr>
      </w:pPr>
    </w:p>
    <w:sectPr w:rsidR="003D4830" w:rsidSect="00160829">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9" w:footer="709" w:gutter="0"/>
      <w:pgNumType w:start="6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D8" w:rsidRDefault="002436D8" w:rsidP="00546EC0">
      <w:pPr>
        <w:spacing w:after="0" w:line="240" w:lineRule="auto"/>
      </w:pPr>
      <w:r>
        <w:separator/>
      </w:r>
    </w:p>
  </w:endnote>
  <w:endnote w:type="continuationSeparator" w:id="0">
    <w:p w:rsidR="002436D8" w:rsidRDefault="002436D8"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29" w:rsidRDefault="0016082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29" w:rsidRDefault="0016082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29" w:rsidRDefault="0016082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D8" w:rsidRDefault="002436D8" w:rsidP="00546EC0">
      <w:pPr>
        <w:spacing w:after="0" w:line="240" w:lineRule="auto"/>
      </w:pPr>
      <w:r>
        <w:separator/>
      </w:r>
    </w:p>
  </w:footnote>
  <w:footnote w:type="continuationSeparator" w:id="0">
    <w:p w:rsidR="002436D8" w:rsidRDefault="002436D8" w:rsidP="0054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29" w:rsidRDefault="0016082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4A0" w:firstRow="1" w:lastRow="0" w:firstColumn="1" w:lastColumn="0" w:noHBand="0" w:noVBand="1"/>
    </w:tblPr>
    <w:tblGrid>
      <w:gridCol w:w="6807"/>
      <w:gridCol w:w="2983"/>
    </w:tblGrid>
    <w:tr w:rsidR="00555312" w:rsidRPr="002E7B20" w:rsidTr="002D7022">
      <w:trPr>
        <w:cantSplit/>
        <w:trHeight w:val="1180"/>
      </w:trPr>
      <w:tc>
        <w:tcPr>
          <w:tcW w:w="6310" w:type="dxa"/>
        </w:tcPr>
        <w:p w:rsidR="00555312" w:rsidRPr="002E7B20" w:rsidRDefault="00555312" w:rsidP="002D7022">
          <w:pPr>
            <w:pStyle w:val="Cabealho"/>
            <w:spacing w:line="276" w:lineRule="auto"/>
            <w:ind w:left="1276"/>
            <w:jc w:val="center"/>
            <w:rPr>
              <w:rFonts w:ascii="Times New Roman" w:hAnsi="Times New Roman"/>
              <w:b/>
              <w:sz w:val="20"/>
            </w:rPr>
          </w:pPr>
          <w:r>
            <w:rPr>
              <w:rFonts w:ascii="Times New Roman" w:hAnsi="Times New Roman"/>
              <w:noProof/>
              <w:sz w:val="20"/>
              <w:lang w:eastAsia="pt-BR"/>
            </w:rPr>
            <w:drawing>
              <wp:inline distT="0" distB="0" distL="0" distR="0" wp14:anchorId="4792E0EF" wp14:editId="68CC11DB">
                <wp:extent cx="914400" cy="895350"/>
                <wp:effectExtent l="0" t="0" r="0" b="0"/>
                <wp:docPr id="1" name="Imagem 1"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Governo do Estado do Rio de Janeiro</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Secretaria de Estado de Fazenda</w:t>
          </w:r>
          <w:r w:rsidR="0048713B">
            <w:rPr>
              <w:rFonts w:ascii="Times New Roman" w:hAnsi="Times New Roman"/>
              <w:b/>
              <w:sz w:val="20"/>
            </w:rPr>
            <w:t xml:space="preserve"> e Planejamento</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Superintendência de Tributação</w:t>
          </w:r>
        </w:p>
        <w:p w:rsidR="00555312" w:rsidRPr="002E7B20" w:rsidRDefault="00555312" w:rsidP="00965311">
          <w:pPr>
            <w:pStyle w:val="Cabealho"/>
            <w:spacing w:line="276" w:lineRule="auto"/>
            <w:ind w:left="851"/>
            <w:jc w:val="center"/>
            <w:rPr>
              <w:rFonts w:ascii="Times New Roman" w:hAnsi="Times New Roman"/>
              <w:b/>
              <w:sz w:val="20"/>
            </w:rPr>
          </w:pPr>
          <w:r w:rsidRPr="002E7B20">
            <w:rPr>
              <w:rFonts w:ascii="Times New Roman" w:hAnsi="Times New Roman"/>
              <w:b/>
              <w:sz w:val="20"/>
            </w:rPr>
            <w:t>Coordena</w:t>
          </w:r>
          <w:r w:rsidR="00965311">
            <w:rPr>
              <w:rFonts w:ascii="Times New Roman" w:hAnsi="Times New Roman"/>
              <w:b/>
              <w:sz w:val="20"/>
            </w:rPr>
            <w:t>doria</w:t>
          </w:r>
          <w:r w:rsidRPr="002E7B20">
            <w:rPr>
              <w:rFonts w:ascii="Times New Roman" w:hAnsi="Times New Roman"/>
              <w:b/>
              <w:sz w:val="20"/>
            </w:rPr>
            <w:t xml:space="preserve"> de Consultas Jurídico-Tributárias</w:t>
          </w:r>
        </w:p>
      </w:tc>
      <w:tc>
        <w:tcPr>
          <w:tcW w:w="2765" w:type="dxa"/>
          <w:hideMark/>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2812"/>
          </w:tblGrid>
          <w:tr w:rsidR="00555312" w:rsidRPr="002E7B20" w:rsidTr="00462AC3">
            <w:trPr>
              <w:cantSplit/>
              <w:trHeight w:val="272"/>
            </w:trPr>
            <w:tc>
              <w:tcPr>
                <w:tcW w:w="2812" w:type="dxa"/>
                <w:tcBorders>
                  <w:top w:val="single" w:sz="18" w:space="0" w:color="auto"/>
                  <w:left w:val="single" w:sz="18" w:space="0" w:color="auto"/>
                  <w:bottom w:val="nil"/>
                  <w:right w:val="single" w:sz="18" w:space="0" w:color="auto"/>
                </w:tcBorders>
                <w:hideMark/>
              </w:tcPr>
              <w:p w:rsidR="00555312" w:rsidRPr="002E7B20" w:rsidRDefault="00555312" w:rsidP="00462AC3">
                <w:pPr>
                  <w:pStyle w:val="Cabealho"/>
                  <w:spacing w:line="276" w:lineRule="auto"/>
                  <w:ind w:left="-70" w:right="72"/>
                  <w:jc w:val="center"/>
                  <w:rPr>
                    <w:rFonts w:ascii="Times New Roman" w:hAnsi="Times New Roman"/>
                    <w:b/>
                    <w:sz w:val="20"/>
                  </w:rPr>
                </w:pPr>
                <w:r w:rsidRPr="002E7B20">
                  <w:rPr>
                    <w:rFonts w:ascii="Times New Roman" w:hAnsi="Times New Roman"/>
                    <w:b/>
                    <w:sz w:val="20"/>
                  </w:rPr>
                  <w:t>Serviço Público Estadual</w:t>
                </w:r>
              </w:p>
            </w:tc>
          </w:tr>
          <w:tr w:rsidR="00555312" w:rsidRPr="002E7B20" w:rsidTr="00462AC3">
            <w:trPr>
              <w:cantSplit/>
              <w:trHeight w:val="273"/>
            </w:trPr>
            <w:tc>
              <w:tcPr>
                <w:tcW w:w="2812" w:type="dxa"/>
                <w:tcBorders>
                  <w:top w:val="nil"/>
                  <w:left w:val="single" w:sz="18" w:space="0" w:color="auto"/>
                  <w:bottom w:val="nil"/>
                  <w:right w:val="single" w:sz="18" w:space="0" w:color="auto"/>
                </w:tcBorders>
                <w:hideMark/>
              </w:tcPr>
              <w:p w:rsidR="00555312" w:rsidRPr="002E7B20" w:rsidRDefault="00555312" w:rsidP="009F3616">
                <w:pPr>
                  <w:spacing w:after="0"/>
                  <w:rPr>
                    <w:rFonts w:ascii="Times New Roman" w:hAnsi="Times New Roman"/>
                    <w:sz w:val="20"/>
                  </w:rPr>
                </w:pPr>
                <w:r w:rsidRPr="002E7B20">
                  <w:rPr>
                    <w:rFonts w:ascii="Times New Roman" w:hAnsi="Times New Roman"/>
                    <w:sz w:val="20"/>
                  </w:rPr>
                  <w:t>Proc. E-04/</w:t>
                </w:r>
                <w:r w:rsidR="008630FF">
                  <w:rPr>
                    <w:rFonts w:ascii="Times New Roman" w:hAnsi="Times New Roman"/>
                    <w:sz w:val="20"/>
                  </w:rPr>
                  <w:t>0</w:t>
                </w:r>
                <w:r w:rsidR="009F3616">
                  <w:rPr>
                    <w:rFonts w:ascii="Times New Roman" w:hAnsi="Times New Roman"/>
                    <w:sz w:val="20"/>
                  </w:rPr>
                  <w:t>79</w:t>
                </w:r>
                <w:r w:rsidRPr="002E7B20">
                  <w:rPr>
                    <w:rFonts w:ascii="Times New Roman" w:hAnsi="Times New Roman"/>
                    <w:sz w:val="20"/>
                  </w:rPr>
                  <w:t>/</w:t>
                </w:r>
                <w:r w:rsidR="009F3616">
                  <w:rPr>
                    <w:rFonts w:ascii="Times New Roman" w:hAnsi="Times New Roman"/>
                    <w:sz w:val="20"/>
                  </w:rPr>
                  <w:t>128</w:t>
                </w:r>
                <w:r w:rsidRPr="002E7B20">
                  <w:rPr>
                    <w:rFonts w:ascii="Times New Roman" w:hAnsi="Times New Roman"/>
                    <w:sz w:val="20"/>
                  </w:rPr>
                  <w:t>/</w:t>
                </w:r>
                <w:r w:rsidR="00ED337D">
                  <w:rPr>
                    <w:rFonts w:ascii="Times New Roman" w:hAnsi="Times New Roman"/>
                    <w:sz w:val="20"/>
                  </w:rPr>
                  <w:t>/</w:t>
                </w:r>
                <w:r w:rsidR="001819B0">
                  <w:rPr>
                    <w:rFonts w:ascii="Times New Roman" w:hAnsi="Times New Roman"/>
                    <w:sz w:val="20"/>
                  </w:rPr>
                  <w:t>20</w:t>
                </w:r>
                <w:r w:rsidR="009F3616">
                  <w:rPr>
                    <w:rFonts w:ascii="Times New Roman" w:hAnsi="Times New Roman"/>
                    <w:sz w:val="20"/>
                  </w:rPr>
                  <w:t>18</w:t>
                </w:r>
              </w:p>
            </w:tc>
          </w:tr>
          <w:tr w:rsidR="00555312" w:rsidRPr="002E7B20" w:rsidTr="00462AC3">
            <w:trPr>
              <w:cantSplit/>
              <w:trHeight w:val="272"/>
            </w:trPr>
            <w:tc>
              <w:tcPr>
                <w:tcW w:w="2812" w:type="dxa"/>
                <w:tcBorders>
                  <w:top w:val="nil"/>
                  <w:left w:val="single" w:sz="18" w:space="0" w:color="auto"/>
                  <w:bottom w:val="nil"/>
                  <w:right w:val="single" w:sz="18" w:space="0" w:color="auto"/>
                </w:tcBorders>
                <w:hideMark/>
              </w:tcPr>
              <w:p w:rsidR="00555312" w:rsidRPr="002E7B20" w:rsidRDefault="00555312" w:rsidP="002D40FE">
                <w:pPr>
                  <w:spacing w:after="0"/>
                  <w:rPr>
                    <w:rFonts w:ascii="Times New Roman" w:hAnsi="Times New Roman"/>
                    <w:sz w:val="20"/>
                  </w:rPr>
                </w:pPr>
                <w:r w:rsidRPr="002E7B20">
                  <w:rPr>
                    <w:rFonts w:ascii="Times New Roman" w:hAnsi="Times New Roman"/>
                    <w:sz w:val="20"/>
                  </w:rPr>
                  <w:t xml:space="preserve">Data: </w:t>
                </w:r>
                <w:r w:rsidR="009F3616">
                  <w:rPr>
                    <w:rFonts w:ascii="Times New Roman" w:hAnsi="Times New Roman"/>
                    <w:sz w:val="20"/>
                  </w:rPr>
                  <w:t>15</w:t>
                </w:r>
                <w:r>
                  <w:rPr>
                    <w:rFonts w:ascii="Times New Roman" w:hAnsi="Times New Roman"/>
                    <w:sz w:val="20"/>
                  </w:rPr>
                  <w:t>/</w:t>
                </w:r>
                <w:r w:rsidR="002D40FE">
                  <w:rPr>
                    <w:rFonts w:ascii="Times New Roman" w:hAnsi="Times New Roman"/>
                    <w:sz w:val="20"/>
                  </w:rPr>
                  <w:t>1</w:t>
                </w:r>
                <w:r w:rsidR="002E38C5">
                  <w:rPr>
                    <w:rFonts w:ascii="Times New Roman" w:hAnsi="Times New Roman"/>
                    <w:sz w:val="20"/>
                  </w:rPr>
                  <w:t>0</w:t>
                </w:r>
                <w:r>
                  <w:rPr>
                    <w:rFonts w:ascii="Times New Roman" w:hAnsi="Times New Roman"/>
                    <w:sz w:val="20"/>
                  </w:rPr>
                  <w:t>/</w:t>
                </w:r>
                <w:r w:rsidR="002D40FE">
                  <w:rPr>
                    <w:rFonts w:ascii="Times New Roman" w:hAnsi="Times New Roman"/>
                    <w:sz w:val="20"/>
                  </w:rPr>
                  <w:t>18</w:t>
                </w:r>
                <w:r w:rsidRPr="002E7B20">
                  <w:rPr>
                    <w:rFonts w:ascii="Times New Roman" w:hAnsi="Times New Roman"/>
                    <w:sz w:val="20"/>
                  </w:rPr>
                  <w:t xml:space="preserve"> </w:t>
                </w:r>
                <w:r>
                  <w:rPr>
                    <w:rFonts w:ascii="Times New Roman" w:hAnsi="Times New Roman"/>
                    <w:sz w:val="20"/>
                  </w:rPr>
                  <w:t>–</w:t>
                </w:r>
                <w:r w:rsidRPr="002E7B20">
                  <w:rPr>
                    <w:rFonts w:ascii="Times New Roman" w:hAnsi="Times New Roman"/>
                    <w:sz w:val="20"/>
                  </w:rPr>
                  <w:t xml:space="preserve"> Fls</w:t>
                </w:r>
                <w:r>
                  <w:rPr>
                    <w:rFonts w:ascii="Times New Roman" w:hAnsi="Times New Roman"/>
                    <w:sz w:val="20"/>
                  </w:rPr>
                  <w:t>.</w:t>
                </w:r>
                <w:r w:rsidRPr="002E7B20">
                  <w:rPr>
                    <w:rFonts w:ascii="Times New Roman" w:hAnsi="Times New Roman"/>
                    <w:sz w:val="20"/>
                  </w:rPr>
                  <w:t xml:space="preserve">: </w:t>
                </w:r>
                <w:r w:rsidR="00877ACA" w:rsidRPr="00462AC3">
                  <w:rPr>
                    <w:rFonts w:ascii="Times New Roman" w:hAnsi="Times New Roman"/>
                    <w:sz w:val="20"/>
                  </w:rPr>
                  <w:fldChar w:fldCharType="begin"/>
                </w:r>
                <w:r w:rsidRPr="00462AC3">
                  <w:rPr>
                    <w:rFonts w:ascii="Times New Roman" w:hAnsi="Times New Roman"/>
                    <w:sz w:val="20"/>
                  </w:rPr>
                  <w:instrText>PAGE   \* MERGEFORMAT</w:instrText>
                </w:r>
                <w:r w:rsidR="00877ACA" w:rsidRPr="00462AC3">
                  <w:rPr>
                    <w:rFonts w:ascii="Times New Roman" w:hAnsi="Times New Roman"/>
                    <w:sz w:val="20"/>
                  </w:rPr>
                  <w:fldChar w:fldCharType="separate"/>
                </w:r>
                <w:r w:rsidR="00160829">
                  <w:rPr>
                    <w:rFonts w:ascii="Times New Roman" w:hAnsi="Times New Roman"/>
                    <w:noProof/>
                    <w:sz w:val="20"/>
                  </w:rPr>
                  <w:t>618</w:t>
                </w:r>
                <w:r w:rsidR="00877ACA" w:rsidRPr="00462AC3">
                  <w:rPr>
                    <w:rFonts w:ascii="Times New Roman" w:hAnsi="Times New Roman"/>
                    <w:sz w:val="20"/>
                  </w:rPr>
                  <w:fldChar w:fldCharType="end"/>
                </w:r>
              </w:p>
            </w:tc>
          </w:tr>
          <w:tr w:rsidR="00555312" w:rsidRPr="002E7B20" w:rsidTr="00462AC3">
            <w:trPr>
              <w:cantSplit/>
              <w:trHeight w:val="273"/>
            </w:trPr>
            <w:tc>
              <w:tcPr>
                <w:tcW w:w="2812" w:type="dxa"/>
                <w:tcBorders>
                  <w:top w:val="nil"/>
                  <w:left w:val="single" w:sz="18" w:space="0" w:color="auto"/>
                  <w:bottom w:val="single" w:sz="18" w:space="0" w:color="auto"/>
                  <w:right w:val="single" w:sz="18" w:space="0" w:color="auto"/>
                </w:tcBorders>
                <w:hideMark/>
              </w:tcPr>
              <w:p w:rsidR="00555312" w:rsidRPr="00462AC3" w:rsidRDefault="00555312" w:rsidP="0035322A">
                <w:pPr>
                  <w:pStyle w:val="Cabealho"/>
                  <w:spacing w:line="276" w:lineRule="auto"/>
                  <w:ind w:right="72"/>
                  <w:jc w:val="right"/>
                  <w:rPr>
                    <w:rFonts w:ascii="Times New Roman" w:hAnsi="Times New Roman"/>
                    <w:sz w:val="16"/>
                    <w:szCs w:val="16"/>
                  </w:rPr>
                </w:pPr>
                <w:bookmarkStart w:id="0" w:name="_GoBack"/>
                <w:bookmarkEnd w:id="0"/>
              </w:p>
            </w:tc>
          </w:tr>
        </w:tbl>
        <w:p w:rsidR="00555312" w:rsidRPr="002E7B20" w:rsidRDefault="00555312" w:rsidP="002D7022">
          <w:pPr>
            <w:pStyle w:val="Cabealho"/>
            <w:spacing w:line="276" w:lineRule="auto"/>
            <w:ind w:right="-70"/>
            <w:jc w:val="center"/>
            <w:rPr>
              <w:rFonts w:ascii="Times New Roman" w:hAnsi="Times New Roman"/>
              <w:b/>
              <w:sz w:val="20"/>
            </w:rPr>
          </w:pPr>
        </w:p>
      </w:tc>
    </w:tr>
  </w:tbl>
  <w:p w:rsidR="00555312" w:rsidRPr="00462AC3" w:rsidRDefault="00555312" w:rsidP="00462AC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29" w:rsidRDefault="0016082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1" w:dllVersion="513" w:checkStyle="0"/>
  <w:proofState w:spelling="clean" w:grammar="clean"/>
  <w:defaultTabStop w:val="708"/>
  <w:hyphenationZone w:val="425"/>
  <w:doNotShadeFormData/>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0670"/>
    <w:rsid w:val="000016C8"/>
    <w:rsid w:val="000022C5"/>
    <w:rsid w:val="00003919"/>
    <w:rsid w:val="000044CA"/>
    <w:rsid w:val="00004DC3"/>
    <w:rsid w:val="000055B0"/>
    <w:rsid w:val="00010852"/>
    <w:rsid w:val="00013612"/>
    <w:rsid w:val="00015A80"/>
    <w:rsid w:val="00022CC6"/>
    <w:rsid w:val="0002389A"/>
    <w:rsid w:val="00024105"/>
    <w:rsid w:val="0003098F"/>
    <w:rsid w:val="0003163A"/>
    <w:rsid w:val="0003303D"/>
    <w:rsid w:val="000355B5"/>
    <w:rsid w:val="000377D8"/>
    <w:rsid w:val="000455D0"/>
    <w:rsid w:val="00047153"/>
    <w:rsid w:val="000503D1"/>
    <w:rsid w:val="00056DEA"/>
    <w:rsid w:val="00060319"/>
    <w:rsid w:val="000615D0"/>
    <w:rsid w:val="00074B43"/>
    <w:rsid w:val="00075F7B"/>
    <w:rsid w:val="0008336D"/>
    <w:rsid w:val="00084D3B"/>
    <w:rsid w:val="00086369"/>
    <w:rsid w:val="000906EB"/>
    <w:rsid w:val="00093672"/>
    <w:rsid w:val="000A5F0F"/>
    <w:rsid w:val="000A7365"/>
    <w:rsid w:val="000C2877"/>
    <w:rsid w:val="000D025A"/>
    <w:rsid w:val="000D0439"/>
    <w:rsid w:val="000D3F54"/>
    <w:rsid w:val="000D6F55"/>
    <w:rsid w:val="000E0334"/>
    <w:rsid w:val="000E1D59"/>
    <w:rsid w:val="000E494E"/>
    <w:rsid w:val="000E6D09"/>
    <w:rsid w:val="000F160E"/>
    <w:rsid w:val="000F1C72"/>
    <w:rsid w:val="000F28B7"/>
    <w:rsid w:val="000F30B1"/>
    <w:rsid w:val="000F5223"/>
    <w:rsid w:val="000F63EE"/>
    <w:rsid w:val="00100B3B"/>
    <w:rsid w:val="001065DA"/>
    <w:rsid w:val="00111C59"/>
    <w:rsid w:val="001126BB"/>
    <w:rsid w:val="00114386"/>
    <w:rsid w:val="001177FB"/>
    <w:rsid w:val="00120539"/>
    <w:rsid w:val="001214F5"/>
    <w:rsid w:val="00121FC1"/>
    <w:rsid w:val="001233D6"/>
    <w:rsid w:val="00126D1C"/>
    <w:rsid w:val="001329ED"/>
    <w:rsid w:val="00134330"/>
    <w:rsid w:val="001376CF"/>
    <w:rsid w:val="0014427E"/>
    <w:rsid w:val="0014471D"/>
    <w:rsid w:val="0014555C"/>
    <w:rsid w:val="00146026"/>
    <w:rsid w:val="001503A7"/>
    <w:rsid w:val="00150424"/>
    <w:rsid w:val="00156066"/>
    <w:rsid w:val="00156804"/>
    <w:rsid w:val="00157300"/>
    <w:rsid w:val="00157747"/>
    <w:rsid w:val="00160829"/>
    <w:rsid w:val="00163A2D"/>
    <w:rsid w:val="0016531F"/>
    <w:rsid w:val="00165F21"/>
    <w:rsid w:val="00166FDB"/>
    <w:rsid w:val="0016756F"/>
    <w:rsid w:val="001705D7"/>
    <w:rsid w:val="001760E5"/>
    <w:rsid w:val="00177D07"/>
    <w:rsid w:val="001819B0"/>
    <w:rsid w:val="00182F3A"/>
    <w:rsid w:val="00183064"/>
    <w:rsid w:val="001831C9"/>
    <w:rsid w:val="00183A24"/>
    <w:rsid w:val="00183BCA"/>
    <w:rsid w:val="0018514F"/>
    <w:rsid w:val="001858F7"/>
    <w:rsid w:val="001903CB"/>
    <w:rsid w:val="00194507"/>
    <w:rsid w:val="0019542E"/>
    <w:rsid w:val="001A4563"/>
    <w:rsid w:val="001A6878"/>
    <w:rsid w:val="001B2192"/>
    <w:rsid w:val="001B21F4"/>
    <w:rsid w:val="001C6CA6"/>
    <w:rsid w:val="001C7B3E"/>
    <w:rsid w:val="001D2BFB"/>
    <w:rsid w:val="001D4967"/>
    <w:rsid w:val="001D6B44"/>
    <w:rsid w:val="001E0359"/>
    <w:rsid w:val="001E0D8E"/>
    <w:rsid w:val="001E13FA"/>
    <w:rsid w:val="001E2221"/>
    <w:rsid w:val="001E2C2E"/>
    <w:rsid w:val="001E2E53"/>
    <w:rsid w:val="001E4F56"/>
    <w:rsid w:val="001F309B"/>
    <w:rsid w:val="001F3F43"/>
    <w:rsid w:val="001F6618"/>
    <w:rsid w:val="001F7132"/>
    <w:rsid w:val="00205092"/>
    <w:rsid w:val="0020569B"/>
    <w:rsid w:val="00207272"/>
    <w:rsid w:val="00210225"/>
    <w:rsid w:val="00210865"/>
    <w:rsid w:val="00211A66"/>
    <w:rsid w:val="002124DC"/>
    <w:rsid w:val="00215453"/>
    <w:rsid w:val="00223E9C"/>
    <w:rsid w:val="00227E66"/>
    <w:rsid w:val="002304E0"/>
    <w:rsid w:val="00235276"/>
    <w:rsid w:val="00236142"/>
    <w:rsid w:val="00237EDF"/>
    <w:rsid w:val="002436D8"/>
    <w:rsid w:val="002457B4"/>
    <w:rsid w:val="00247144"/>
    <w:rsid w:val="00247EE4"/>
    <w:rsid w:val="002506D4"/>
    <w:rsid w:val="00251988"/>
    <w:rsid w:val="00253080"/>
    <w:rsid w:val="002562F1"/>
    <w:rsid w:val="00265632"/>
    <w:rsid w:val="00270F60"/>
    <w:rsid w:val="002712D7"/>
    <w:rsid w:val="00272BF0"/>
    <w:rsid w:val="0028187D"/>
    <w:rsid w:val="00281B1C"/>
    <w:rsid w:val="002830AD"/>
    <w:rsid w:val="0028356A"/>
    <w:rsid w:val="0028490E"/>
    <w:rsid w:val="00286184"/>
    <w:rsid w:val="00286428"/>
    <w:rsid w:val="00286C3B"/>
    <w:rsid w:val="00292836"/>
    <w:rsid w:val="0029309F"/>
    <w:rsid w:val="00296DAB"/>
    <w:rsid w:val="002A3BD8"/>
    <w:rsid w:val="002A3D2C"/>
    <w:rsid w:val="002A67F0"/>
    <w:rsid w:val="002A681E"/>
    <w:rsid w:val="002B02F9"/>
    <w:rsid w:val="002B25A7"/>
    <w:rsid w:val="002B276A"/>
    <w:rsid w:val="002C6A43"/>
    <w:rsid w:val="002D40FE"/>
    <w:rsid w:val="002D4320"/>
    <w:rsid w:val="002E38C5"/>
    <w:rsid w:val="002F5AAC"/>
    <w:rsid w:val="002F5FEB"/>
    <w:rsid w:val="00300997"/>
    <w:rsid w:val="003020B6"/>
    <w:rsid w:val="003033B5"/>
    <w:rsid w:val="00303F32"/>
    <w:rsid w:val="003050CA"/>
    <w:rsid w:val="00306717"/>
    <w:rsid w:val="00307163"/>
    <w:rsid w:val="003103BD"/>
    <w:rsid w:val="003220E9"/>
    <w:rsid w:val="00324745"/>
    <w:rsid w:val="00325780"/>
    <w:rsid w:val="003269EC"/>
    <w:rsid w:val="00331955"/>
    <w:rsid w:val="00331E4B"/>
    <w:rsid w:val="00332FDF"/>
    <w:rsid w:val="00333255"/>
    <w:rsid w:val="003453A9"/>
    <w:rsid w:val="00346E02"/>
    <w:rsid w:val="003516A7"/>
    <w:rsid w:val="00352B55"/>
    <w:rsid w:val="0035322A"/>
    <w:rsid w:val="003549CF"/>
    <w:rsid w:val="00354E92"/>
    <w:rsid w:val="00355B36"/>
    <w:rsid w:val="00357812"/>
    <w:rsid w:val="00360991"/>
    <w:rsid w:val="00360C1E"/>
    <w:rsid w:val="00361058"/>
    <w:rsid w:val="00363495"/>
    <w:rsid w:val="00363D83"/>
    <w:rsid w:val="00365A68"/>
    <w:rsid w:val="0036656D"/>
    <w:rsid w:val="00366FFC"/>
    <w:rsid w:val="00370985"/>
    <w:rsid w:val="0037162E"/>
    <w:rsid w:val="00375208"/>
    <w:rsid w:val="00382E91"/>
    <w:rsid w:val="00383E6E"/>
    <w:rsid w:val="00395BD2"/>
    <w:rsid w:val="003A4E9A"/>
    <w:rsid w:val="003A5EBF"/>
    <w:rsid w:val="003B454E"/>
    <w:rsid w:val="003B59C9"/>
    <w:rsid w:val="003B6360"/>
    <w:rsid w:val="003B6D06"/>
    <w:rsid w:val="003C0A6E"/>
    <w:rsid w:val="003C3FF2"/>
    <w:rsid w:val="003D04E0"/>
    <w:rsid w:val="003D18B0"/>
    <w:rsid w:val="003D2C95"/>
    <w:rsid w:val="003D4830"/>
    <w:rsid w:val="003D55C0"/>
    <w:rsid w:val="003D672A"/>
    <w:rsid w:val="003D695C"/>
    <w:rsid w:val="003D7F2E"/>
    <w:rsid w:val="003E2C18"/>
    <w:rsid w:val="003E2ED2"/>
    <w:rsid w:val="003E5502"/>
    <w:rsid w:val="003E5ED9"/>
    <w:rsid w:val="003E63EF"/>
    <w:rsid w:val="003F0664"/>
    <w:rsid w:val="003F62C1"/>
    <w:rsid w:val="004031DC"/>
    <w:rsid w:val="00404DD3"/>
    <w:rsid w:val="00406BAC"/>
    <w:rsid w:val="00411549"/>
    <w:rsid w:val="00411DDA"/>
    <w:rsid w:val="00413A52"/>
    <w:rsid w:val="00415AB9"/>
    <w:rsid w:val="004168C5"/>
    <w:rsid w:val="004174DA"/>
    <w:rsid w:val="004210C1"/>
    <w:rsid w:val="00421C93"/>
    <w:rsid w:val="00423EF2"/>
    <w:rsid w:val="004241D0"/>
    <w:rsid w:val="00430533"/>
    <w:rsid w:val="004544F9"/>
    <w:rsid w:val="00455FAC"/>
    <w:rsid w:val="00462AC3"/>
    <w:rsid w:val="00465FD1"/>
    <w:rsid w:val="004729F7"/>
    <w:rsid w:val="00473E16"/>
    <w:rsid w:val="004747A7"/>
    <w:rsid w:val="00476799"/>
    <w:rsid w:val="00480304"/>
    <w:rsid w:val="00481E33"/>
    <w:rsid w:val="00481F61"/>
    <w:rsid w:val="004825A8"/>
    <w:rsid w:val="00482C57"/>
    <w:rsid w:val="00483017"/>
    <w:rsid w:val="00483129"/>
    <w:rsid w:val="004863C6"/>
    <w:rsid w:val="0048713B"/>
    <w:rsid w:val="00487E5D"/>
    <w:rsid w:val="004916BB"/>
    <w:rsid w:val="00491BCF"/>
    <w:rsid w:val="00492F6B"/>
    <w:rsid w:val="00493457"/>
    <w:rsid w:val="00493AE4"/>
    <w:rsid w:val="004978EC"/>
    <w:rsid w:val="004A02C8"/>
    <w:rsid w:val="004A102C"/>
    <w:rsid w:val="004A3FE5"/>
    <w:rsid w:val="004A6E2A"/>
    <w:rsid w:val="004A6E31"/>
    <w:rsid w:val="004A75FD"/>
    <w:rsid w:val="004B035C"/>
    <w:rsid w:val="004B21F3"/>
    <w:rsid w:val="004B3B58"/>
    <w:rsid w:val="004B5B32"/>
    <w:rsid w:val="004B6E4E"/>
    <w:rsid w:val="004C1EB5"/>
    <w:rsid w:val="004C3258"/>
    <w:rsid w:val="004C44BF"/>
    <w:rsid w:val="004C7886"/>
    <w:rsid w:val="004D13CC"/>
    <w:rsid w:val="004D2C7A"/>
    <w:rsid w:val="004D3BD9"/>
    <w:rsid w:val="004D5BAE"/>
    <w:rsid w:val="004D7048"/>
    <w:rsid w:val="004E2759"/>
    <w:rsid w:val="004E3375"/>
    <w:rsid w:val="004F4E8A"/>
    <w:rsid w:val="004F6896"/>
    <w:rsid w:val="00500EB4"/>
    <w:rsid w:val="005026AE"/>
    <w:rsid w:val="0050476D"/>
    <w:rsid w:val="00507711"/>
    <w:rsid w:val="00513174"/>
    <w:rsid w:val="005220FC"/>
    <w:rsid w:val="005319FD"/>
    <w:rsid w:val="005333BB"/>
    <w:rsid w:val="0053438C"/>
    <w:rsid w:val="0053721C"/>
    <w:rsid w:val="00540E46"/>
    <w:rsid w:val="005415CD"/>
    <w:rsid w:val="0054296A"/>
    <w:rsid w:val="00542EA5"/>
    <w:rsid w:val="005443EB"/>
    <w:rsid w:val="005469A4"/>
    <w:rsid w:val="00546EC0"/>
    <w:rsid w:val="0055444E"/>
    <w:rsid w:val="005544CD"/>
    <w:rsid w:val="00555312"/>
    <w:rsid w:val="00556E7D"/>
    <w:rsid w:val="005578E8"/>
    <w:rsid w:val="00557926"/>
    <w:rsid w:val="00562884"/>
    <w:rsid w:val="005633B1"/>
    <w:rsid w:val="0056545E"/>
    <w:rsid w:val="00570364"/>
    <w:rsid w:val="005707CA"/>
    <w:rsid w:val="00576865"/>
    <w:rsid w:val="005810CF"/>
    <w:rsid w:val="00584558"/>
    <w:rsid w:val="00584587"/>
    <w:rsid w:val="005853FD"/>
    <w:rsid w:val="005860DD"/>
    <w:rsid w:val="00586A11"/>
    <w:rsid w:val="00587FC7"/>
    <w:rsid w:val="00591EDB"/>
    <w:rsid w:val="00592881"/>
    <w:rsid w:val="005A36E2"/>
    <w:rsid w:val="005A37D1"/>
    <w:rsid w:val="005A6F87"/>
    <w:rsid w:val="005B395F"/>
    <w:rsid w:val="005B7FDD"/>
    <w:rsid w:val="005C5FC9"/>
    <w:rsid w:val="005C6F21"/>
    <w:rsid w:val="005C6FA8"/>
    <w:rsid w:val="005D1A98"/>
    <w:rsid w:val="005D2324"/>
    <w:rsid w:val="005D577F"/>
    <w:rsid w:val="005D5943"/>
    <w:rsid w:val="005D6D57"/>
    <w:rsid w:val="005E14DA"/>
    <w:rsid w:val="005E2F3C"/>
    <w:rsid w:val="005E4A44"/>
    <w:rsid w:val="005E7A38"/>
    <w:rsid w:val="005E7C65"/>
    <w:rsid w:val="005F26B5"/>
    <w:rsid w:val="005F289B"/>
    <w:rsid w:val="005F28FA"/>
    <w:rsid w:val="005F3D88"/>
    <w:rsid w:val="005F47B6"/>
    <w:rsid w:val="005F4B5E"/>
    <w:rsid w:val="005F55C3"/>
    <w:rsid w:val="005F624C"/>
    <w:rsid w:val="00602B62"/>
    <w:rsid w:val="00610064"/>
    <w:rsid w:val="006134FF"/>
    <w:rsid w:val="0061428F"/>
    <w:rsid w:val="00615607"/>
    <w:rsid w:val="00620B6E"/>
    <w:rsid w:val="00622BB0"/>
    <w:rsid w:val="00627854"/>
    <w:rsid w:val="00630122"/>
    <w:rsid w:val="00636E00"/>
    <w:rsid w:val="00636F62"/>
    <w:rsid w:val="0065393E"/>
    <w:rsid w:val="00654C1A"/>
    <w:rsid w:val="00660F1D"/>
    <w:rsid w:val="00661BFD"/>
    <w:rsid w:val="00661D62"/>
    <w:rsid w:val="00662826"/>
    <w:rsid w:val="006637B6"/>
    <w:rsid w:val="00664B12"/>
    <w:rsid w:val="0066751B"/>
    <w:rsid w:val="00673CC0"/>
    <w:rsid w:val="00675382"/>
    <w:rsid w:val="00690E1A"/>
    <w:rsid w:val="00694CE8"/>
    <w:rsid w:val="0069570E"/>
    <w:rsid w:val="00696B55"/>
    <w:rsid w:val="006A0D12"/>
    <w:rsid w:val="006A2586"/>
    <w:rsid w:val="006A270F"/>
    <w:rsid w:val="006A2D2C"/>
    <w:rsid w:val="006A47C0"/>
    <w:rsid w:val="006A4D91"/>
    <w:rsid w:val="006C2461"/>
    <w:rsid w:val="006C46FB"/>
    <w:rsid w:val="006C69E9"/>
    <w:rsid w:val="006D6524"/>
    <w:rsid w:val="006D7229"/>
    <w:rsid w:val="006D7A44"/>
    <w:rsid w:val="006E73A4"/>
    <w:rsid w:val="006F06F0"/>
    <w:rsid w:val="006F475A"/>
    <w:rsid w:val="006F743F"/>
    <w:rsid w:val="006F7509"/>
    <w:rsid w:val="00705005"/>
    <w:rsid w:val="007058CE"/>
    <w:rsid w:val="007060BA"/>
    <w:rsid w:val="00710071"/>
    <w:rsid w:val="0071097A"/>
    <w:rsid w:val="00717ED7"/>
    <w:rsid w:val="007262B3"/>
    <w:rsid w:val="007338B4"/>
    <w:rsid w:val="00736DF6"/>
    <w:rsid w:val="0074027D"/>
    <w:rsid w:val="00744C17"/>
    <w:rsid w:val="00745AA6"/>
    <w:rsid w:val="0074739C"/>
    <w:rsid w:val="00747E59"/>
    <w:rsid w:val="0075364B"/>
    <w:rsid w:val="0076319C"/>
    <w:rsid w:val="007637EC"/>
    <w:rsid w:val="0076665D"/>
    <w:rsid w:val="00773AC1"/>
    <w:rsid w:val="00774108"/>
    <w:rsid w:val="0077465F"/>
    <w:rsid w:val="00775580"/>
    <w:rsid w:val="0078332E"/>
    <w:rsid w:val="00784FE7"/>
    <w:rsid w:val="0078587A"/>
    <w:rsid w:val="007865C4"/>
    <w:rsid w:val="00790E45"/>
    <w:rsid w:val="00796883"/>
    <w:rsid w:val="007A23D1"/>
    <w:rsid w:val="007A3336"/>
    <w:rsid w:val="007A5691"/>
    <w:rsid w:val="007A57C0"/>
    <w:rsid w:val="007B33D0"/>
    <w:rsid w:val="007B4B70"/>
    <w:rsid w:val="007B4E78"/>
    <w:rsid w:val="007C078F"/>
    <w:rsid w:val="007C2BF7"/>
    <w:rsid w:val="007C3B60"/>
    <w:rsid w:val="007C5B1E"/>
    <w:rsid w:val="007C5B57"/>
    <w:rsid w:val="007D007A"/>
    <w:rsid w:val="007D1A8D"/>
    <w:rsid w:val="007D2A1D"/>
    <w:rsid w:val="007D2AAA"/>
    <w:rsid w:val="007E0090"/>
    <w:rsid w:val="007E2507"/>
    <w:rsid w:val="007E33A3"/>
    <w:rsid w:val="007E3EA9"/>
    <w:rsid w:val="007E5E41"/>
    <w:rsid w:val="007F23B3"/>
    <w:rsid w:val="007F49BD"/>
    <w:rsid w:val="00800B00"/>
    <w:rsid w:val="00801B35"/>
    <w:rsid w:val="00803F80"/>
    <w:rsid w:val="008053BD"/>
    <w:rsid w:val="00805A34"/>
    <w:rsid w:val="00810178"/>
    <w:rsid w:val="00820383"/>
    <w:rsid w:val="00821A24"/>
    <w:rsid w:val="00825D6E"/>
    <w:rsid w:val="008311C9"/>
    <w:rsid w:val="00832990"/>
    <w:rsid w:val="00837975"/>
    <w:rsid w:val="00840225"/>
    <w:rsid w:val="00840313"/>
    <w:rsid w:val="00841C19"/>
    <w:rsid w:val="008448E0"/>
    <w:rsid w:val="00844E38"/>
    <w:rsid w:val="0085047E"/>
    <w:rsid w:val="008630FF"/>
    <w:rsid w:val="00866C99"/>
    <w:rsid w:val="00866D75"/>
    <w:rsid w:val="008727C3"/>
    <w:rsid w:val="00872A23"/>
    <w:rsid w:val="00877ACA"/>
    <w:rsid w:val="00882FFE"/>
    <w:rsid w:val="00886E78"/>
    <w:rsid w:val="0089032B"/>
    <w:rsid w:val="00891A63"/>
    <w:rsid w:val="00893BFF"/>
    <w:rsid w:val="0089409A"/>
    <w:rsid w:val="00894A9F"/>
    <w:rsid w:val="008962DF"/>
    <w:rsid w:val="008A4FFF"/>
    <w:rsid w:val="008A6974"/>
    <w:rsid w:val="008B1870"/>
    <w:rsid w:val="008B2817"/>
    <w:rsid w:val="008B2949"/>
    <w:rsid w:val="008B3AC9"/>
    <w:rsid w:val="008B55D2"/>
    <w:rsid w:val="008B5BBE"/>
    <w:rsid w:val="008C0608"/>
    <w:rsid w:val="008D4306"/>
    <w:rsid w:val="008D469A"/>
    <w:rsid w:val="008D6553"/>
    <w:rsid w:val="008D705F"/>
    <w:rsid w:val="008E2E5C"/>
    <w:rsid w:val="008F2069"/>
    <w:rsid w:val="008F2EEC"/>
    <w:rsid w:val="008F3D1E"/>
    <w:rsid w:val="008F47A4"/>
    <w:rsid w:val="008F716D"/>
    <w:rsid w:val="0090150B"/>
    <w:rsid w:val="00925B8A"/>
    <w:rsid w:val="0093006A"/>
    <w:rsid w:val="0093290E"/>
    <w:rsid w:val="00934E4E"/>
    <w:rsid w:val="00945967"/>
    <w:rsid w:val="0094799F"/>
    <w:rsid w:val="00951E1D"/>
    <w:rsid w:val="00960C41"/>
    <w:rsid w:val="00961ABE"/>
    <w:rsid w:val="00961DCD"/>
    <w:rsid w:val="00963C64"/>
    <w:rsid w:val="00965311"/>
    <w:rsid w:val="00966046"/>
    <w:rsid w:val="0097135A"/>
    <w:rsid w:val="00971EE2"/>
    <w:rsid w:val="009735D6"/>
    <w:rsid w:val="009808E5"/>
    <w:rsid w:val="00981AD9"/>
    <w:rsid w:val="009826E8"/>
    <w:rsid w:val="00982F8D"/>
    <w:rsid w:val="00984BD4"/>
    <w:rsid w:val="0098646A"/>
    <w:rsid w:val="00986F8A"/>
    <w:rsid w:val="00987CE9"/>
    <w:rsid w:val="00991220"/>
    <w:rsid w:val="00991E3D"/>
    <w:rsid w:val="00994540"/>
    <w:rsid w:val="00995773"/>
    <w:rsid w:val="009968A8"/>
    <w:rsid w:val="009A34A2"/>
    <w:rsid w:val="009A3A11"/>
    <w:rsid w:val="009A4E8D"/>
    <w:rsid w:val="009A65B7"/>
    <w:rsid w:val="009B3921"/>
    <w:rsid w:val="009B4AD7"/>
    <w:rsid w:val="009B4F22"/>
    <w:rsid w:val="009C2B3E"/>
    <w:rsid w:val="009C3177"/>
    <w:rsid w:val="009C4BB0"/>
    <w:rsid w:val="009C52C7"/>
    <w:rsid w:val="009C58A0"/>
    <w:rsid w:val="009D0CF6"/>
    <w:rsid w:val="009D1501"/>
    <w:rsid w:val="009D686B"/>
    <w:rsid w:val="009E0ABC"/>
    <w:rsid w:val="009E2E6B"/>
    <w:rsid w:val="009E5A48"/>
    <w:rsid w:val="009E7E9E"/>
    <w:rsid w:val="009F09F8"/>
    <w:rsid w:val="009F3616"/>
    <w:rsid w:val="009F6AAA"/>
    <w:rsid w:val="009F7DF5"/>
    <w:rsid w:val="00A0081B"/>
    <w:rsid w:val="00A0297D"/>
    <w:rsid w:val="00A054C6"/>
    <w:rsid w:val="00A11B88"/>
    <w:rsid w:val="00A16E0D"/>
    <w:rsid w:val="00A22077"/>
    <w:rsid w:val="00A2518D"/>
    <w:rsid w:val="00A27902"/>
    <w:rsid w:val="00A30CE6"/>
    <w:rsid w:val="00A35FA1"/>
    <w:rsid w:val="00A364D8"/>
    <w:rsid w:val="00A40CE4"/>
    <w:rsid w:val="00A532CA"/>
    <w:rsid w:val="00A546C6"/>
    <w:rsid w:val="00A55A67"/>
    <w:rsid w:val="00A658F0"/>
    <w:rsid w:val="00A73790"/>
    <w:rsid w:val="00A73B7E"/>
    <w:rsid w:val="00A75A0C"/>
    <w:rsid w:val="00A7795E"/>
    <w:rsid w:val="00A84A23"/>
    <w:rsid w:val="00AA001E"/>
    <w:rsid w:val="00AA1E19"/>
    <w:rsid w:val="00AA4AD0"/>
    <w:rsid w:val="00AA5755"/>
    <w:rsid w:val="00AA7A2C"/>
    <w:rsid w:val="00AB302E"/>
    <w:rsid w:val="00AB6054"/>
    <w:rsid w:val="00AC3F6C"/>
    <w:rsid w:val="00AC7301"/>
    <w:rsid w:val="00AC791A"/>
    <w:rsid w:val="00AD2B05"/>
    <w:rsid w:val="00AD3421"/>
    <w:rsid w:val="00AD363A"/>
    <w:rsid w:val="00AD3B79"/>
    <w:rsid w:val="00AD68D8"/>
    <w:rsid w:val="00AE0E99"/>
    <w:rsid w:val="00AE31E9"/>
    <w:rsid w:val="00AF0B00"/>
    <w:rsid w:val="00AF1224"/>
    <w:rsid w:val="00AF78ED"/>
    <w:rsid w:val="00B01C13"/>
    <w:rsid w:val="00B023E9"/>
    <w:rsid w:val="00B03291"/>
    <w:rsid w:val="00B03715"/>
    <w:rsid w:val="00B05D9A"/>
    <w:rsid w:val="00B06D43"/>
    <w:rsid w:val="00B10AE2"/>
    <w:rsid w:val="00B16758"/>
    <w:rsid w:val="00B17EFE"/>
    <w:rsid w:val="00B21151"/>
    <w:rsid w:val="00B22A6B"/>
    <w:rsid w:val="00B23B53"/>
    <w:rsid w:val="00B24E7C"/>
    <w:rsid w:val="00B27C17"/>
    <w:rsid w:val="00B3136F"/>
    <w:rsid w:val="00B34765"/>
    <w:rsid w:val="00B34D70"/>
    <w:rsid w:val="00B41067"/>
    <w:rsid w:val="00B41A10"/>
    <w:rsid w:val="00B42015"/>
    <w:rsid w:val="00B4298B"/>
    <w:rsid w:val="00B4364F"/>
    <w:rsid w:val="00B43F01"/>
    <w:rsid w:val="00B44136"/>
    <w:rsid w:val="00B45593"/>
    <w:rsid w:val="00B467D5"/>
    <w:rsid w:val="00B47410"/>
    <w:rsid w:val="00B53E25"/>
    <w:rsid w:val="00B5604B"/>
    <w:rsid w:val="00B63EC6"/>
    <w:rsid w:val="00B6462F"/>
    <w:rsid w:val="00B64D07"/>
    <w:rsid w:val="00B66D64"/>
    <w:rsid w:val="00B82677"/>
    <w:rsid w:val="00B84F57"/>
    <w:rsid w:val="00B86781"/>
    <w:rsid w:val="00B87E0F"/>
    <w:rsid w:val="00B90DCE"/>
    <w:rsid w:val="00B9235C"/>
    <w:rsid w:val="00B93765"/>
    <w:rsid w:val="00B942B5"/>
    <w:rsid w:val="00B9491F"/>
    <w:rsid w:val="00B94AF6"/>
    <w:rsid w:val="00B95528"/>
    <w:rsid w:val="00B960E7"/>
    <w:rsid w:val="00B96A9A"/>
    <w:rsid w:val="00B9732F"/>
    <w:rsid w:val="00BA4071"/>
    <w:rsid w:val="00BA4EEF"/>
    <w:rsid w:val="00BA75E4"/>
    <w:rsid w:val="00BB04CE"/>
    <w:rsid w:val="00BB24CE"/>
    <w:rsid w:val="00BB6E80"/>
    <w:rsid w:val="00BC076E"/>
    <w:rsid w:val="00BC111B"/>
    <w:rsid w:val="00BC6726"/>
    <w:rsid w:val="00BC7850"/>
    <w:rsid w:val="00BD4A2B"/>
    <w:rsid w:val="00BE28F5"/>
    <w:rsid w:val="00BE2D4A"/>
    <w:rsid w:val="00BE313C"/>
    <w:rsid w:val="00BE4E42"/>
    <w:rsid w:val="00BE5C37"/>
    <w:rsid w:val="00BE6852"/>
    <w:rsid w:val="00BF4B3C"/>
    <w:rsid w:val="00C012E4"/>
    <w:rsid w:val="00C025E7"/>
    <w:rsid w:val="00C03835"/>
    <w:rsid w:val="00C0527F"/>
    <w:rsid w:val="00C055B6"/>
    <w:rsid w:val="00C10484"/>
    <w:rsid w:val="00C113CE"/>
    <w:rsid w:val="00C129DE"/>
    <w:rsid w:val="00C156F7"/>
    <w:rsid w:val="00C225D1"/>
    <w:rsid w:val="00C227A4"/>
    <w:rsid w:val="00C227FC"/>
    <w:rsid w:val="00C266EE"/>
    <w:rsid w:val="00C32C15"/>
    <w:rsid w:val="00C36CAC"/>
    <w:rsid w:val="00C3777B"/>
    <w:rsid w:val="00C40FE4"/>
    <w:rsid w:val="00C423FC"/>
    <w:rsid w:val="00C43B0E"/>
    <w:rsid w:val="00C4451A"/>
    <w:rsid w:val="00C45EA9"/>
    <w:rsid w:val="00C4631B"/>
    <w:rsid w:val="00C463D2"/>
    <w:rsid w:val="00C50939"/>
    <w:rsid w:val="00C51CF1"/>
    <w:rsid w:val="00C57FBD"/>
    <w:rsid w:val="00C61A7A"/>
    <w:rsid w:val="00C660AA"/>
    <w:rsid w:val="00C82292"/>
    <w:rsid w:val="00C8270C"/>
    <w:rsid w:val="00C839F6"/>
    <w:rsid w:val="00C84A5F"/>
    <w:rsid w:val="00C852BB"/>
    <w:rsid w:val="00C86EE9"/>
    <w:rsid w:val="00C90806"/>
    <w:rsid w:val="00C9095B"/>
    <w:rsid w:val="00C91B32"/>
    <w:rsid w:val="00C94DBC"/>
    <w:rsid w:val="00C974DA"/>
    <w:rsid w:val="00CA4970"/>
    <w:rsid w:val="00CA5CAF"/>
    <w:rsid w:val="00CA61A4"/>
    <w:rsid w:val="00CB1133"/>
    <w:rsid w:val="00CB1344"/>
    <w:rsid w:val="00CB148F"/>
    <w:rsid w:val="00CB230E"/>
    <w:rsid w:val="00CB53F6"/>
    <w:rsid w:val="00CB6683"/>
    <w:rsid w:val="00CB6D5F"/>
    <w:rsid w:val="00CC6BA1"/>
    <w:rsid w:val="00CD093C"/>
    <w:rsid w:val="00CD222C"/>
    <w:rsid w:val="00CD3A4C"/>
    <w:rsid w:val="00CD7345"/>
    <w:rsid w:val="00CE0017"/>
    <w:rsid w:val="00CE0663"/>
    <w:rsid w:val="00CE1A3F"/>
    <w:rsid w:val="00CE2D21"/>
    <w:rsid w:val="00CE468D"/>
    <w:rsid w:val="00CE7667"/>
    <w:rsid w:val="00CE77A2"/>
    <w:rsid w:val="00CF1D0E"/>
    <w:rsid w:val="00CF4B5E"/>
    <w:rsid w:val="00CF58E9"/>
    <w:rsid w:val="00D01D1D"/>
    <w:rsid w:val="00D12B28"/>
    <w:rsid w:val="00D12D19"/>
    <w:rsid w:val="00D13A70"/>
    <w:rsid w:val="00D15E10"/>
    <w:rsid w:val="00D175E0"/>
    <w:rsid w:val="00D20616"/>
    <w:rsid w:val="00D214C0"/>
    <w:rsid w:val="00D2680D"/>
    <w:rsid w:val="00D32712"/>
    <w:rsid w:val="00D340B3"/>
    <w:rsid w:val="00D4281E"/>
    <w:rsid w:val="00D4434A"/>
    <w:rsid w:val="00D46278"/>
    <w:rsid w:val="00D4798A"/>
    <w:rsid w:val="00D47D8A"/>
    <w:rsid w:val="00D51736"/>
    <w:rsid w:val="00D52333"/>
    <w:rsid w:val="00D52E52"/>
    <w:rsid w:val="00D53045"/>
    <w:rsid w:val="00D61D25"/>
    <w:rsid w:val="00D61FED"/>
    <w:rsid w:val="00D6210A"/>
    <w:rsid w:val="00D63863"/>
    <w:rsid w:val="00D63F6F"/>
    <w:rsid w:val="00D66A0B"/>
    <w:rsid w:val="00D67EBF"/>
    <w:rsid w:val="00D70526"/>
    <w:rsid w:val="00D73BF1"/>
    <w:rsid w:val="00D828C9"/>
    <w:rsid w:val="00D82FC2"/>
    <w:rsid w:val="00D86713"/>
    <w:rsid w:val="00D87E62"/>
    <w:rsid w:val="00D910B7"/>
    <w:rsid w:val="00D92DE8"/>
    <w:rsid w:val="00D94975"/>
    <w:rsid w:val="00DA2A29"/>
    <w:rsid w:val="00DA2CBF"/>
    <w:rsid w:val="00DA4437"/>
    <w:rsid w:val="00DA710F"/>
    <w:rsid w:val="00DA7468"/>
    <w:rsid w:val="00DB320F"/>
    <w:rsid w:val="00DB7463"/>
    <w:rsid w:val="00DC1B84"/>
    <w:rsid w:val="00DC2F57"/>
    <w:rsid w:val="00DC40CF"/>
    <w:rsid w:val="00DC73F3"/>
    <w:rsid w:val="00DD1ACA"/>
    <w:rsid w:val="00DE3458"/>
    <w:rsid w:val="00DE59D0"/>
    <w:rsid w:val="00DF4268"/>
    <w:rsid w:val="00DF43E9"/>
    <w:rsid w:val="00DF7D22"/>
    <w:rsid w:val="00E01F2A"/>
    <w:rsid w:val="00E0241F"/>
    <w:rsid w:val="00E06997"/>
    <w:rsid w:val="00E11923"/>
    <w:rsid w:val="00E12FA4"/>
    <w:rsid w:val="00E131A6"/>
    <w:rsid w:val="00E142C3"/>
    <w:rsid w:val="00E165F8"/>
    <w:rsid w:val="00E21488"/>
    <w:rsid w:val="00E2476C"/>
    <w:rsid w:val="00E2686C"/>
    <w:rsid w:val="00E34D61"/>
    <w:rsid w:val="00E35E82"/>
    <w:rsid w:val="00E4634E"/>
    <w:rsid w:val="00E52B01"/>
    <w:rsid w:val="00E556F4"/>
    <w:rsid w:val="00E55B88"/>
    <w:rsid w:val="00E60609"/>
    <w:rsid w:val="00E624D5"/>
    <w:rsid w:val="00E6711C"/>
    <w:rsid w:val="00E746C1"/>
    <w:rsid w:val="00E74786"/>
    <w:rsid w:val="00E83177"/>
    <w:rsid w:val="00E83A8D"/>
    <w:rsid w:val="00E85A5D"/>
    <w:rsid w:val="00E90C44"/>
    <w:rsid w:val="00E947A1"/>
    <w:rsid w:val="00E94B0F"/>
    <w:rsid w:val="00E94BF1"/>
    <w:rsid w:val="00E97878"/>
    <w:rsid w:val="00EA30CF"/>
    <w:rsid w:val="00EA3AB3"/>
    <w:rsid w:val="00EA4232"/>
    <w:rsid w:val="00EA4CAA"/>
    <w:rsid w:val="00EA526C"/>
    <w:rsid w:val="00EA61A9"/>
    <w:rsid w:val="00EB41DA"/>
    <w:rsid w:val="00EB54FC"/>
    <w:rsid w:val="00EC2504"/>
    <w:rsid w:val="00EC6B66"/>
    <w:rsid w:val="00EC7A2E"/>
    <w:rsid w:val="00ED11CA"/>
    <w:rsid w:val="00ED337D"/>
    <w:rsid w:val="00ED35A5"/>
    <w:rsid w:val="00ED47ED"/>
    <w:rsid w:val="00ED5C7B"/>
    <w:rsid w:val="00ED67D5"/>
    <w:rsid w:val="00EE33EB"/>
    <w:rsid w:val="00EE3A31"/>
    <w:rsid w:val="00EE3DE0"/>
    <w:rsid w:val="00EF07B0"/>
    <w:rsid w:val="00EF2ABB"/>
    <w:rsid w:val="00EF2E04"/>
    <w:rsid w:val="00EF43DC"/>
    <w:rsid w:val="00EF4DAD"/>
    <w:rsid w:val="00EF4EF2"/>
    <w:rsid w:val="00F00E92"/>
    <w:rsid w:val="00F01D75"/>
    <w:rsid w:val="00F031FF"/>
    <w:rsid w:val="00F03F7F"/>
    <w:rsid w:val="00F056E5"/>
    <w:rsid w:val="00F13D78"/>
    <w:rsid w:val="00F1479A"/>
    <w:rsid w:val="00F1658B"/>
    <w:rsid w:val="00F202AF"/>
    <w:rsid w:val="00F23EE5"/>
    <w:rsid w:val="00F24CD9"/>
    <w:rsid w:val="00F2509C"/>
    <w:rsid w:val="00F27EEF"/>
    <w:rsid w:val="00F34FB4"/>
    <w:rsid w:val="00F35323"/>
    <w:rsid w:val="00F359CD"/>
    <w:rsid w:val="00F42B37"/>
    <w:rsid w:val="00F433C7"/>
    <w:rsid w:val="00F4357A"/>
    <w:rsid w:val="00F43CA6"/>
    <w:rsid w:val="00F45836"/>
    <w:rsid w:val="00F46EEB"/>
    <w:rsid w:val="00F50E54"/>
    <w:rsid w:val="00F5528B"/>
    <w:rsid w:val="00F55A5B"/>
    <w:rsid w:val="00F60C5B"/>
    <w:rsid w:val="00F616AF"/>
    <w:rsid w:val="00F61A33"/>
    <w:rsid w:val="00F642C0"/>
    <w:rsid w:val="00F644C2"/>
    <w:rsid w:val="00F6473B"/>
    <w:rsid w:val="00F67835"/>
    <w:rsid w:val="00F737B6"/>
    <w:rsid w:val="00F73AEB"/>
    <w:rsid w:val="00F81ECB"/>
    <w:rsid w:val="00F85829"/>
    <w:rsid w:val="00F90215"/>
    <w:rsid w:val="00F93E70"/>
    <w:rsid w:val="00F9443F"/>
    <w:rsid w:val="00F968E2"/>
    <w:rsid w:val="00FA02A2"/>
    <w:rsid w:val="00FA1604"/>
    <w:rsid w:val="00FA3EAB"/>
    <w:rsid w:val="00FA4F71"/>
    <w:rsid w:val="00FB1EC7"/>
    <w:rsid w:val="00FC56B3"/>
    <w:rsid w:val="00FC7036"/>
    <w:rsid w:val="00FD0908"/>
    <w:rsid w:val="00FD2E24"/>
    <w:rsid w:val="00FD3C8B"/>
    <w:rsid w:val="00FD3EA6"/>
    <w:rsid w:val="00FE2C74"/>
    <w:rsid w:val="00FE651F"/>
    <w:rsid w:val="00FF3E25"/>
    <w:rsid w:val="00FF4F12"/>
    <w:rsid w:val="00FF7F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2197">
      <w:bodyDiv w:val="1"/>
      <w:marLeft w:val="0"/>
      <w:marRight w:val="0"/>
      <w:marTop w:val="0"/>
      <w:marBottom w:val="0"/>
      <w:divBdr>
        <w:top w:val="none" w:sz="0" w:space="0" w:color="auto"/>
        <w:left w:val="none" w:sz="0" w:space="0" w:color="auto"/>
        <w:bottom w:val="none" w:sz="0" w:space="0" w:color="auto"/>
        <w:right w:val="none" w:sz="0" w:space="0" w:color="auto"/>
      </w:divBdr>
    </w:div>
    <w:div w:id="455567681">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 w:id="1647394376">
      <w:bodyDiv w:val="1"/>
      <w:marLeft w:val="0"/>
      <w:marRight w:val="0"/>
      <w:marTop w:val="0"/>
      <w:marBottom w:val="0"/>
      <w:divBdr>
        <w:top w:val="none" w:sz="0" w:space="0" w:color="auto"/>
        <w:left w:val="none" w:sz="0" w:space="0" w:color="auto"/>
        <w:bottom w:val="none" w:sz="0" w:space="0" w:color="auto"/>
        <w:right w:val="none" w:sz="0" w:space="0" w:color="auto"/>
      </w:divBdr>
    </w:div>
    <w:div w:id="205877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D3490-8A0C-48F1-AAF7-92BC12C4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2611</Words>
  <Characters>14105</Characters>
  <Application>Microsoft Office Word</Application>
  <DocSecurity>4</DocSecurity>
  <Lines>117</Lines>
  <Paragraphs>33</Paragraphs>
  <ScaleCrop>false</ScaleCrop>
  <HeadingPairs>
    <vt:vector size="2" baseType="variant">
      <vt:variant>
        <vt:lpstr>Título</vt:lpstr>
      </vt:variant>
      <vt:variant>
        <vt:i4>1</vt:i4>
      </vt:variant>
    </vt:vector>
  </HeadingPairs>
  <TitlesOfParts>
    <vt:vector size="1" baseType="lpstr">
      <vt:lpstr>Arlanxeo Brasil S/A.</vt:lpstr>
    </vt:vector>
  </TitlesOfParts>
  <Company/>
  <LinksUpToDate>false</LinksUpToDate>
  <CharactersWithSpaces>16683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Arlanxeo Brasil S/A.</dc:title>
  <dc:creator>Jilson Torres da Silva</dc:creator>
  <dc:description>Regime Especial de Admissão Temporária. Admissão Automática Sem Registro de DI ou DSI. GLME: Número do Processo Decorrente do DDA</dc:description>
  <cp:lastModifiedBy>Thereza Marina Cunha M. Cunha</cp:lastModifiedBy>
  <cp:revision>2</cp:revision>
  <cp:lastPrinted>2018-04-04T19:04:00Z</cp:lastPrinted>
  <dcterms:created xsi:type="dcterms:W3CDTF">2018-12-11T18:07:00Z</dcterms:created>
  <dcterms:modified xsi:type="dcterms:W3CDTF">2018-12-11T18:07:00Z</dcterms:modified>
  <cp:category>E04-079128-18</cp:category>
</cp:coreProperties>
</file>