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0" w:rsidRPr="00D75F9C" w:rsidRDefault="00546EC0" w:rsidP="00D75F9C">
      <w:pPr>
        <w:spacing w:after="0" w:line="240" w:lineRule="auto"/>
        <w:jc w:val="center"/>
        <w:rPr>
          <w:rFonts w:ascii="Times New Roman" w:hAnsi="Times New Roman" w:cs="Times New Roman"/>
          <w:sz w:val="14"/>
          <w:szCs w:val="14"/>
        </w:rPr>
      </w:pPr>
      <w:r w:rsidRPr="00D75F9C">
        <w:rPr>
          <w:rFonts w:ascii="Times New Roman" w:hAnsi="Times New Roman" w:cs="Times New Roman"/>
          <w:noProof/>
          <w:lang w:eastAsia="pt-BR"/>
        </w:rPr>
        <w:drawing>
          <wp:anchor distT="0" distB="0" distL="114300" distR="114300" simplePos="0" relativeHeight="251658240" behindDoc="0" locked="0" layoutInCell="1" allowOverlap="1">
            <wp:simplePos x="0" y="0"/>
            <wp:positionH relativeFrom="column">
              <wp:posOffset>2144660</wp:posOffset>
            </wp:positionH>
            <wp:positionV relativeFrom="paragraph">
              <wp:align>top</wp:align>
            </wp:positionV>
            <wp:extent cx="911225" cy="899795"/>
            <wp:effectExtent l="0" t="0" r="0" b="0"/>
            <wp:wrapSquare wrapText="bothSides"/>
            <wp:docPr id="1" name="Imagem 1" descr="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ntiago\Desktop\untitled.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225" cy="899795"/>
                    </a:xfrm>
                    <a:prstGeom prst="rect">
                      <a:avLst/>
                    </a:prstGeom>
                    <a:noFill/>
                    <a:ln>
                      <a:noFill/>
                    </a:ln>
                  </pic:spPr>
                </pic:pic>
              </a:graphicData>
            </a:graphic>
          </wp:anchor>
        </w:drawing>
      </w:r>
      <w:r w:rsidR="002B290D" w:rsidRPr="00D75F9C">
        <w:rPr>
          <w:rFonts w:ascii="Times New Roman" w:hAnsi="Times New Roman" w:cs="Times New Roman"/>
        </w:rPr>
        <w:br w:type="textWrapping" w:clear="all"/>
      </w:r>
      <w:r w:rsidR="00D61FED" w:rsidRPr="00D75F9C">
        <w:rPr>
          <w:rFonts w:ascii="Times New Roman" w:hAnsi="Times New Roman" w:cs="Times New Roman"/>
          <w:sz w:val="14"/>
          <w:szCs w:val="14"/>
        </w:rPr>
        <w:t xml:space="preserve">Governo do </w:t>
      </w:r>
      <w:r w:rsidR="009A4E8D" w:rsidRPr="00D75F9C">
        <w:rPr>
          <w:rFonts w:ascii="Times New Roman" w:hAnsi="Times New Roman" w:cs="Times New Roman"/>
          <w:sz w:val="14"/>
          <w:szCs w:val="14"/>
        </w:rPr>
        <w:t>E</w:t>
      </w:r>
      <w:r w:rsidR="00D61FED" w:rsidRPr="00D75F9C">
        <w:rPr>
          <w:rFonts w:ascii="Times New Roman" w:hAnsi="Times New Roman" w:cs="Times New Roman"/>
          <w:sz w:val="14"/>
          <w:szCs w:val="14"/>
        </w:rPr>
        <w:t xml:space="preserve">stado do </w:t>
      </w:r>
      <w:r w:rsidR="009A4E8D" w:rsidRPr="00D75F9C">
        <w:rPr>
          <w:rFonts w:ascii="Times New Roman" w:hAnsi="Times New Roman" w:cs="Times New Roman"/>
          <w:sz w:val="14"/>
          <w:szCs w:val="14"/>
        </w:rPr>
        <w:t>R</w:t>
      </w:r>
      <w:r w:rsidR="00D61FED" w:rsidRPr="00D75F9C">
        <w:rPr>
          <w:rFonts w:ascii="Times New Roman" w:hAnsi="Times New Roman" w:cs="Times New Roman"/>
          <w:sz w:val="14"/>
          <w:szCs w:val="14"/>
        </w:rPr>
        <w:t xml:space="preserve">io de </w:t>
      </w:r>
      <w:r w:rsidR="009A4E8D" w:rsidRPr="00D75F9C">
        <w:rPr>
          <w:rFonts w:ascii="Times New Roman" w:hAnsi="Times New Roman" w:cs="Times New Roman"/>
          <w:sz w:val="14"/>
          <w:szCs w:val="14"/>
        </w:rPr>
        <w:t>J</w:t>
      </w:r>
      <w:r w:rsidR="00D61FED" w:rsidRPr="00D75F9C">
        <w:rPr>
          <w:rFonts w:ascii="Times New Roman" w:hAnsi="Times New Roman" w:cs="Times New Roman"/>
          <w:sz w:val="14"/>
          <w:szCs w:val="14"/>
        </w:rPr>
        <w:t>aneiro</w:t>
      </w:r>
    </w:p>
    <w:p w:rsidR="00546EC0" w:rsidRPr="00D75F9C" w:rsidRDefault="00D61FED" w:rsidP="00D75F9C">
      <w:pPr>
        <w:spacing w:after="0" w:line="240" w:lineRule="auto"/>
        <w:jc w:val="center"/>
        <w:rPr>
          <w:rFonts w:ascii="Times New Roman" w:hAnsi="Times New Roman" w:cs="Times New Roman"/>
          <w:sz w:val="14"/>
          <w:szCs w:val="14"/>
        </w:rPr>
      </w:pPr>
      <w:r w:rsidRPr="00D75F9C">
        <w:rPr>
          <w:rFonts w:ascii="Times New Roman" w:hAnsi="Times New Roman" w:cs="Times New Roman"/>
          <w:sz w:val="14"/>
          <w:szCs w:val="14"/>
        </w:rPr>
        <w:t xml:space="preserve">Secretaria de </w:t>
      </w:r>
      <w:r w:rsidR="009A4E8D" w:rsidRPr="00D75F9C">
        <w:rPr>
          <w:rFonts w:ascii="Times New Roman" w:hAnsi="Times New Roman" w:cs="Times New Roman"/>
          <w:sz w:val="14"/>
          <w:szCs w:val="14"/>
        </w:rPr>
        <w:t>E</w:t>
      </w:r>
      <w:r w:rsidRPr="00D75F9C">
        <w:rPr>
          <w:rFonts w:ascii="Times New Roman" w:hAnsi="Times New Roman" w:cs="Times New Roman"/>
          <w:sz w:val="14"/>
          <w:szCs w:val="14"/>
        </w:rPr>
        <w:t xml:space="preserve">stado de </w:t>
      </w:r>
      <w:r w:rsidR="009A4E8D" w:rsidRPr="00D75F9C">
        <w:rPr>
          <w:rFonts w:ascii="Times New Roman" w:hAnsi="Times New Roman" w:cs="Times New Roman"/>
          <w:sz w:val="14"/>
          <w:szCs w:val="14"/>
        </w:rPr>
        <w:t>F</w:t>
      </w:r>
      <w:r w:rsidRPr="00D75F9C">
        <w:rPr>
          <w:rFonts w:ascii="Times New Roman" w:hAnsi="Times New Roman" w:cs="Times New Roman"/>
          <w:sz w:val="14"/>
          <w:szCs w:val="14"/>
        </w:rPr>
        <w:t>azenda</w:t>
      </w:r>
    </w:p>
    <w:sdt>
      <w:sdtPr>
        <w:rPr>
          <w:rFonts w:ascii="Times New Roman" w:hAnsi="Times New Roman" w:cs="Times New Roman"/>
          <w:sz w:val="14"/>
          <w:szCs w:val="14"/>
        </w:rPr>
        <w:alias w:val="Nome do órgão e hierarquia"/>
        <w:tag w:val="Nome do órgão e hierarquia"/>
        <w:id w:val="-1639710013"/>
        <w:placeholder>
          <w:docPart w:val="DefaultPlaceholder_1082065158"/>
        </w:placeholder>
        <w:text/>
      </w:sdtPr>
      <w:sdtEndPr/>
      <w:sdtContent>
        <w:p w:rsidR="0066751B" w:rsidRPr="00D75F9C" w:rsidRDefault="009A4E8D" w:rsidP="00D75F9C">
          <w:pPr>
            <w:spacing w:after="0" w:line="240" w:lineRule="auto"/>
            <w:jc w:val="center"/>
            <w:rPr>
              <w:rFonts w:ascii="Times New Roman" w:hAnsi="Times New Roman" w:cs="Times New Roman"/>
              <w:sz w:val="14"/>
              <w:szCs w:val="14"/>
            </w:rPr>
          </w:pPr>
          <w:r w:rsidRPr="00D75F9C">
            <w:rPr>
              <w:rFonts w:ascii="Times New Roman" w:hAnsi="Times New Roman" w:cs="Times New Roman"/>
              <w:sz w:val="14"/>
              <w:szCs w:val="14"/>
            </w:rPr>
            <w:t>S</w:t>
          </w:r>
          <w:r w:rsidR="00D61FED" w:rsidRPr="00D75F9C">
            <w:rPr>
              <w:rFonts w:ascii="Times New Roman" w:hAnsi="Times New Roman" w:cs="Times New Roman"/>
              <w:sz w:val="14"/>
              <w:szCs w:val="14"/>
            </w:rPr>
            <w:t xml:space="preserve">ubsecretaria de </w:t>
          </w:r>
          <w:r w:rsidRPr="00D75F9C">
            <w:rPr>
              <w:rFonts w:ascii="Times New Roman" w:hAnsi="Times New Roman" w:cs="Times New Roman"/>
              <w:sz w:val="14"/>
              <w:szCs w:val="14"/>
            </w:rPr>
            <w:t>R</w:t>
          </w:r>
          <w:r w:rsidR="00D61FED" w:rsidRPr="00D75F9C">
            <w:rPr>
              <w:rFonts w:ascii="Times New Roman" w:hAnsi="Times New Roman" w:cs="Times New Roman"/>
              <w:sz w:val="14"/>
              <w:szCs w:val="14"/>
            </w:rPr>
            <w:t>eceita</w:t>
          </w:r>
        </w:p>
      </w:sdtContent>
    </w:sdt>
    <w:p w:rsidR="0017567B" w:rsidRPr="00D75F9C" w:rsidRDefault="0017567B" w:rsidP="0017567B">
      <w:pPr>
        <w:spacing w:after="0" w:line="240" w:lineRule="auto"/>
        <w:ind w:firstLine="708"/>
        <w:jc w:val="both"/>
        <w:rPr>
          <w:rFonts w:ascii="Times New Roman" w:hAnsi="Times New Roman" w:cs="Times New Roman"/>
          <w:sz w:val="20"/>
          <w:szCs w:val="20"/>
        </w:rPr>
      </w:pPr>
    </w:p>
    <w:tbl>
      <w:tblPr>
        <w:tblW w:w="9001" w:type="dxa"/>
        <w:tblLayout w:type="fixed"/>
        <w:tblCellMar>
          <w:left w:w="70" w:type="dxa"/>
          <w:right w:w="70" w:type="dxa"/>
        </w:tblCellMar>
        <w:tblLook w:val="0000" w:firstRow="0" w:lastRow="0" w:firstColumn="0" w:lastColumn="0" w:noHBand="0" w:noVBand="0"/>
      </w:tblPr>
      <w:tblGrid>
        <w:gridCol w:w="1488"/>
        <w:gridCol w:w="180"/>
        <w:gridCol w:w="7333"/>
      </w:tblGrid>
      <w:tr w:rsidR="006051EE" w:rsidRPr="00D75F9C" w:rsidTr="00227869">
        <w:tc>
          <w:tcPr>
            <w:tcW w:w="1488" w:type="dxa"/>
            <w:shd w:val="clear" w:color="auto" w:fill="auto"/>
          </w:tcPr>
          <w:p w:rsidR="006051EE" w:rsidRPr="00E725FF" w:rsidRDefault="006051EE" w:rsidP="00444623">
            <w:pPr>
              <w:snapToGrid w:val="0"/>
              <w:rPr>
                <w:rFonts w:ascii="Times New Roman" w:hAnsi="Times New Roman" w:cs="Times New Roman"/>
                <w:b/>
                <w:smallCaps/>
                <w:sz w:val="25"/>
                <w:szCs w:val="25"/>
              </w:rPr>
            </w:pPr>
            <w:r w:rsidRPr="00E725FF">
              <w:rPr>
                <w:rFonts w:ascii="Times New Roman" w:hAnsi="Times New Roman" w:cs="Times New Roman"/>
                <w:b/>
                <w:smallCaps/>
                <w:sz w:val="25"/>
                <w:szCs w:val="25"/>
              </w:rPr>
              <w:t>Assunto</w:t>
            </w:r>
          </w:p>
        </w:tc>
        <w:tc>
          <w:tcPr>
            <w:tcW w:w="180" w:type="dxa"/>
            <w:shd w:val="clear" w:color="auto" w:fill="auto"/>
          </w:tcPr>
          <w:p w:rsidR="006051EE" w:rsidRPr="00E725FF" w:rsidRDefault="006051EE" w:rsidP="00444623">
            <w:pPr>
              <w:snapToGrid w:val="0"/>
              <w:rPr>
                <w:rFonts w:ascii="Times New Roman" w:hAnsi="Times New Roman" w:cs="Times New Roman"/>
                <w:smallCaps/>
                <w:sz w:val="25"/>
                <w:szCs w:val="25"/>
              </w:rPr>
            </w:pPr>
            <w:r w:rsidRPr="00E725FF">
              <w:rPr>
                <w:rFonts w:ascii="Times New Roman" w:hAnsi="Times New Roman" w:cs="Times New Roman"/>
                <w:smallCaps/>
                <w:sz w:val="25"/>
                <w:szCs w:val="25"/>
              </w:rPr>
              <w:t>:</w:t>
            </w:r>
          </w:p>
        </w:tc>
        <w:tc>
          <w:tcPr>
            <w:tcW w:w="7333" w:type="dxa"/>
            <w:shd w:val="clear" w:color="auto" w:fill="auto"/>
          </w:tcPr>
          <w:p w:rsidR="006051EE" w:rsidRPr="00E725FF" w:rsidRDefault="00E725FF" w:rsidP="00444623">
            <w:pPr>
              <w:snapToGrid w:val="0"/>
              <w:jc w:val="both"/>
              <w:rPr>
                <w:rFonts w:ascii="Times New Roman" w:hAnsi="Times New Roman" w:cs="Times New Roman"/>
                <w:smallCaps/>
                <w:sz w:val="25"/>
                <w:szCs w:val="25"/>
              </w:rPr>
            </w:pPr>
            <w:r>
              <w:rPr>
                <w:rFonts w:ascii="Times New Roman" w:hAnsi="Times New Roman" w:cs="Times New Roman"/>
                <w:smallCaps/>
                <w:sz w:val="25"/>
                <w:szCs w:val="25"/>
              </w:rPr>
              <w:t>Conserto. R</w:t>
            </w:r>
            <w:r w:rsidR="00D75F9C" w:rsidRPr="00E725FF">
              <w:rPr>
                <w:rFonts w:ascii="Times New Roman" w:hAnsi="Times New Roman" w:cs="Times New Roman"/>
                <w:smallCaps/>
                <w:sz w:val="25"/>
                <w:szCs w:val="25"/>
              </w:rPr>
              <w:t xml:space="preserve">eparo. Bens e mercadorias de terceiros. </w:t>
            </w:r>
            <w:r w:rsidR="004213E8" w:rsidRPr="00E725FF">
              <w:rPr>
                <w:rFonts w:ascii="Times New Roman" w:hAnsi="Times New Roman" w:cs="Times New Roman"/>
                <w:smallCaps/>
                <w:sz w:val="25"/>
                <w:szCs w:val="25"/>
              </w:rPr>
              <w:t xml:space="preserve">Frete. </w:t>
            </w:r>
            <w:r w:rsidR="00D75F9C" w:rsidRPr="00E725FF">
              <w:rPr>
                <w:rFonts w:ascii="Times New Roman" w:hAnsi="Times New Roman" w:cs="Times New Roman"/>
                <w:smallCaps/>
                <w:sz w:val="25"/>
                <w:szCs w:val="25"/>
              </w:rPr>
              <w:t>Serviço de transporte de cargas.</w:t>
            </w:r>
            <w:r w:rsidR="004213E8" w:rsidRPr="00E725FF">
              <w:rPr>
                <w:rFonts w:ascii="Times New Roman" w:hAnsi="Times New Roman" w:cs="Times New Roman"/>
                <w:smallCaps/>
                <w:sz w:val="25"/>
                <w:szCs w:val="25"/>
              </w:rPr>
              <w:t xml:space="preserve"> Não-cumulatividade.</w:t>
            </w:r>
            <w:r>
              <w:rPr>
                <w:rFonts w:ascii="Times New Roman" w:hAnsi="Times New Roman" w:cs="Times New Roman"/>
                <w:smallCaps/>
                <w:sz w:val="25"/>
                <w:szCs w:val="25"/>
              </w:rPr>
              <w:t xml:space="preserve"> Bem do ativo.</w:t>
            </w:r>
          </w:p>
          <w:p w:rsidR="006051EE" w:rsidRPr="00E725FF" w:rsidRDefault="006051EE" w:rsidP="006B26CC">
            <w:pPr>
              <w:snapToGrid w:val="0"/>
              <w:jc w:val="right"/>
              <w:rPr>
                <w:rFonts w:ascii="Times New Roman" w:hAnsi="Times New Roman" w:cs="Times New Roman"/>
                <w:b/>
                <w:smallCaps/>
                <w:sz w:val="25"/>
                <w:szCs w:val="25"/>
              </w:rPr>
            </w:pPr>
            <w:r w:rsidRPr="00E725FF">
              <w:rPr>
                <w:rFonts w:ascii="Times New Roman" w:hAnsi="Times New Roman" w:cs="Times New Roman"/>
                <w:b/>
                <w:smallCaps/>
                <w:sz w:val="25"/>
                <w:szCs w:val="25"/>
              </w:rPr>
              <w:t xml:space="preserve">Consulta Externa nº   </w:t>
            </w:r>
            <w:r w:rsidR="004957E4">
              <w:rPr>
                <w:rFonts w:ascii="Times New Roman" w:hAnsi="Times New Roman" w:cs="Times New Roman"/>
                <w:b/>
                <w:smallCaps/>
                <w:sz w:val="25"/>
                <w:szCs w:val="25"/>
              </w:rPr>
              <w:t>0</w:t>
            </w:r>
            <w:r w:rsidR="006B26CC">
              <w:rPr>
                <w:rFonts w:ascii="Times New Roman" w:hAnsi="Times New Roman" w:cs="Times New Roman"/>
                <w:b/>
                <w:smallCaps/>
                <w:sz w:val="25"/>
                <w:szCs w:val="25"/>
              </w:rPr>
              <w:t>47</w:t>
            </w:r>
            <w:bookmarkStart w:id="0" w:name="_GoBack"/>
            <w:bookmarkEnd w:id="0"/>
            <w:r w:rsidRPr="00E725FF">
              <w:rPr>
                <w:rFonts w:ascii="Times New Roman" w:hAnsi="Times New Roman" w:cs="Times New Roman"/>
                <w:b/>
                <w:smallCaps/>
                <w:sz w:val="25"/>
                <w:szCs w:val="25"/>
              </w:rPr>
              <w:t>/1</w:t>
            </w:r>
            <w:r w:rsidR="00CB630A" w:rsidRPr="00E725FF">
              <w:rPr>
                <w:rFonts w:ascii="Times New Roman" w:hAnsi="Times New Roman" w:cs="Times New Roman"/>
                <w:b/>
                <w:smallCaps/>
                <w:sz w:val="25"/>
                <w:szCs w:val="25"/>
              </w:rPr>
              <w:t>8</w:t>
            </w:r>
          </w:p>
        </w:tc>
      </w:tr>
    </w:tbl>
    <w:p w:rsidR="000D7BE5" w:rsidRPr="00E725FF" w:rsidRDefault="000D7BE5" w:rsidP="00B96A31">
      <w:pPr>
        <w:spacing w:after="0" w:line="240" w:lineRule="auto"/>
        <w:rPr>
          <w:rFonts w:ascii="Times New Roman" w:hAnsi="Times New Roman" w:cs="Times New Roman"/>
          <w:sz w:val="25"/>
          <w:szCs w:val="25"/>
        </w:rPr>
      </w:pPr>
    </w:p>
    <w:p w:rsidR="00E458BA" w:rsidRPr="00E725FF" w:rsidRDefault="00E458BA" w:rsidP="00E458BA">
      <w:pPr>
        <w:pStyle w:val="Corpodetexto"/>
        <w:spacing w:line="360" w:lineRule="auto"/>
        <w:ind w:firstLine="708"/>
        <w:jc w:val="center"/>
        <w:rPr>
          <w:b/>
          <w:sz w:val="25"/>
          <w:szCs w:val="25"/>
        </w:rPr>
      </w:pPr>
      <w:r w:rsidRPr="00E725FF">
        <w:rPr>
          <w:b/>
          <w:sz w:val="25"/>
          <w:szCs w:val="25"/>
        </w:rPr>
        <w:t>I – RELATÓRIO</w:t>
      </w:r>
    </w:p>
    <w:p w:rsidR="00282D42" w:rsidRPr="00E725FF" w:rsidRDefault="00227869" w:rsidP="00227869">
      <w:pPr>
        <w:tabs>
          <w:tab w:val="center" w:pos="4606"/>
          <w:tab w:val="left" w:pos="6270"/>
        </w:tabs>
        <w:spacing w:after="0" w:line="360" w:lineRule="auto"/>
        <w:ind w:firstLine="709"/>
        <w:jc w:val="both"/>
        <w:rPr>
          <w:rFonts w:ascii="Times New Roman" w:hAnsi="Times New Roman" w:cs="Times New Roman"/>
          <w:sz w:val="25"/>
          <w:szCs w:val="25"/>
        </w:rPr>
      </w:pPr>
      <w:r w:rsidRPr="00E725FF">
        <w:rPr>
          <w:rFonts w:ascii="Times New Roman" w:hAnsi="Times New Roman" w:cs="Times New Roman"/>
          <w:sz w:val="25"/>
          <w:szCs w:val="25"/>
        </w:rPr>
        <w:t>Em sua petição inicial (</w:t>
      </w:r>
      <w:r w:rsidRPr="00E725FF">
        <w:rPr>
          <w:rFonts w:ascii="Times New Roman" w:hAnsi="Times New Roman" w:cs="Times New Roman"/>
          <w:i/>
          <w:sz w:val="25"/>
          <w:szCs w:val="25"/>
        </w:rPr>
        <w:t>fls</w:t>
      </w:r>
      <w:r w:rsidRPr="00E725FF">
        <w:rPr>
          <w:rFonts w:ascii="Times New Roman" w:hAnsi="Times New Roman" w:cs="Times New Roman"/>
          <w:sz w:val="25"/>
          <w:szCs w:val="25"/>
        </w:rPr>
        <w:t xml:space="preserve">. 03 a </w:t>
      </w:r>
      <w:r w:rsidR="00D75F9C" w:rsidRPr="00E725FF">
        <w:rPr>
          <w:rFonts w:ascii="Times New Roman" w:hAnsi="Times New Roman" w:cs="Times New Roman"/>
          <w:sz w:val="25"/>
          <w:szCs w:val="25"/>
        </w:rPr>
        <w:t>14</w:t>
      </w:r>
      <w:r w:rsidRPr="00E725FF">
        <w:rPr>
          <w:rFonts w:ascii="Times New Roman" w:hAnsi="Times New Roman" w:cs="Times New Roman"/>
          <w:sz w:val="25"/>
          <w:szCs w:val="25"/>
        </w:rPr>
        <w:t>), devidamente assinada (</w:t>
      </w:r>
      <w:r w:rsidRPr="00E725FF">
        <w:rPr>
          <w:rFonts w:ascii="Times New Roman" w:hAnsi="Times New Roman" w:cs="Times New Roman"/>
          <w:i/>
          <w:sz w:val="25"/>
          <w:szCs w:val="25"/>
        </w:rPr>
        <w:t>fls</w:t>
      </w:r>
      <w:r w:rsidRPr="00E725FF">
        <w:rPr>
          <w:rFonts w:ascii="Times New Roman" w:hAnsi="Times New Roman" w:cs="Times New Roman"/>
          <w:sz w:val="25"/>
          <w:szCs w:val="25"/>
        </w:rPr>
        <w:t xml:space="preserve">. </w:t>
      </w:r>
      <w:r w:rsidR="00D75F9C" w:rsidRPr="00E725FF">
        <w:rPr>
          <w:rFonts w:ascii="Times New Roman" w:hAnsi="Times New Roman" w:cs="Times New Roman"/>
          <w:sz w:val="25"/>
          <w:szCs w:val="25"/>
        </w:rPr>
        <w:t>15</w:t>
      </w:r>
      <w:r w:rsidRPr="00E725FF">
        <w:rPr>
          <w:rFonts w:ascii="Times New Roman" w:hAnsi="Times New Roman" w:cs="Times New Roman"/>
          <w:sz w:val="25"/>
          <w:szCs w:val="25"/>
        </w:rPr>
        <w:t xml:space="preserve"> a </w:t>
      </w:r>
      <w:r w:rsidR="00D75F9C" w:rsidRPr="00E725FF">
        <w:rPr>
          <w:rFonts w:ascii="Times New Roman" w:hAnsi="Times New Roman" w:cs="Times New Roman"/>
          <w:sz w:val="25"/>
          <w:szCs w:val="25"/>
        </w:rPr>
        <w:t>17 e 21 a 39</w:t>
      </w:r>
      <w:r w:rsidRPr="00E725FF">
        <w:rPr>
          <w:rFonts w:ascii="Times New Roman" w:hAnsi="Times New Roman" w:cs="Times New Roman"/>
          <w:sz w:val="25"/>
          <w:szCs w:val="25"/>
        </w:rPr>
        <w:t>) e acompanhada do recolhimento da taxa</w:t>
      </w:r>
      <w:r w:rsidR="001520B1" w:rsidRPr="00E725FF">
        <w:rPr>
          <w:rFonts w:ascii="Times New Roman" w:hAnsi="Times New Roman" w:cs="Times New Roman"/>
          <w:sz w:val="25"/>
          <w:szCs w:val="25"/>
        </w:rPr>
        <w:t xml:space="preserve"> de serviços estaduais</w:t>
      </w:r>
      <w:r w:rsidRPr="00E725FF">
        <w:rPr>
          <w:rFonts w:ascii="Times New Roman" w:hAnsi="Times New Roman" w:cs="Times New Roman"/>
          <w:sz w:val="25"/>
          <w:szCs w:val="25"/>
        </w:rPr>
        <w:t xml:space="preserve"> (</w:t>
      </w:r>
      <w:r w:rsidRPr="00E725FF">
        <w:rPr>
          <w:rFonts w:ascii="Times New Roman" w:hAnsi="Times New Roman" w:cs="Times New Roman"/>
          <w:i/>
          <w:sz w:val="25"/>
          <w:szCs w:val="25"/>
        </w:rPr>
        <w:t>fls</w:t>
      </w:r>
      <w:r w:rsidRPr="00E725FF">
        <w:rPr>
          <w:rFonts w:ascii="Times New Roman" w:hAnsi="Times New Roman" w:cs="Times New Roman"/>
          <w:sz w:val="25"/>
          <w:szCs w:val="25"/>
        </w:rPr>
        <w:t xml:space="preserve">. </w:t>
      </w:r>
      <w:r w:rsidR="00D75F9C" w:rsidRPr="00E725FF">
        <w:rPr>
          <w:rFonts w:ascii="Times New Roman" w:hAnsi="Times New Roman" w:cs="Times New Roman"/>
          <w:sz w:val="25"/>
          <w:szCs w:val="25"/>
        </w:rPr>
        <w:t>18 a 20</w:t>
      </w:r>
      <w:r w:rsidRPr="00E725FF">
        <w:rPr>
          <w:rFonts w:ascii="Times New Roman" w:hAnsi="Times New Roman" w:cs="Times New Roman"/>
          <w:sz w:val="25"/>
          <w:szCs w:val="25"/>
        </w:rPr>
        <w:t xml:space="preserve">), a consulente efetua </w:t>
      </w:r>
      <w:r w:rsidR="00082C42" w:rsidRPr="00E725FF">
        <w:rPr>
          <w:rFonts w:ascii="Times New Roman" w:hAnsi="Times New Roman" w:cs="Times New Roman"/>
          <w:sz w:val="25"/>
          <w:szCs w:val="25"/>
        </w:rPr>
        <w:t>questionamento sobre a possibilidade de eventual crédito de prestações de serviços de transportes por ela tomad</w:t>
      </w:r>
      <w:r w:rsidR="009549C7">
        <w:rPr>
          <w:rFonts w:ascii="Times New Roman" w:hAnsi="Times New Roman" w:cs="Times New Roman"/>
          <w:sz w:val="25"/>
          <w:szCs w:val="25"/>
        </w:rPr>
        <w:t>a</w:t>
      </w:r>
      <w:r w:rsidR="00082C42" w:rsidRPr="00E725FF">
        <w:rPr>
          <w:rFonts w:ascii="Times New Roman" w:hAnsi="Times New Roman" w:cs="Times New Roman"/>
          <w:sz w:val="25"/>
          <w:szCs w:val="25"/>
        </w:rPr>
        <w:t>s relativamente a bens de terceiros consertados</w:t>
      </w:r>
      <w:r w:rsidR="00B90B5E">
        <w:rPr>
          <w:rFonts w:ascii="Times New Roman" w:hAnsi="Times New Roman" w:cs="Times New Roman"/>
          <w:sz w:val="25"/>
          <w:szCs w:val="25"/>
        </w:rPr>
        <w:t xml:space="preserve"> e </w:t>
      </w:r>
      <w:r w:rsidR="00082C42" w:rsidRPr="00E725FF">
        <w:rPr>
          <w:rFonts w:ascii="Times New Roman" w:hAnsi="Times New Roman" w:cs="Times New Roman"/>
          <w:sz w:val="25"/>
          <w:szCs w:val="25"/>
        </w:rPr>
        <w:t>peças</w:t>
      </w:r>
      <w:r w:rsidR="00B90B5E">
        <w:rPr>
          <w:rFonts w:ascii="Times New Roman" w:hAnsi="Times New Roman" w:cs="Times New Roman"/>
          <w:sz w:val="25"/>
          <w:szCs w:val="25"/>
        </w:rPr>
        <w:t xml:space="preserve"> empregadas</w:t>
      </w:r>
      <w:r w:rsidR="0036507D" w:rsidRPr="00E725FF">
        <w:rPr>
          <w:rFonts w:ascii="Times New Roman" w:hAnsi="Times New Roman" w:cs="Times New Roman"/>
          <w:sz w:val="25"/>
          <w:szCs w:val="25"/>
        </w:rPr>
        <w:t>.</w:t>
      </w:r>
    </w:p>
    <w:p w:rsidR="00D75F9C" w:rsidRPr="00E725FF" w:rsidRDefault="0036507D" w:rsidP="00D22C8F">
      <w:pPr>
        <w:pStyle w:val="Corpodetexto"/>
        <w:spacing w:line="360" w:lineRule="auto"/>
        <w:ind w:firstLine="708"/>
        <w:jc w:val="both"/>
        <w:rPr>
          <w:sz w:val="25"/>
          <w:szCs w:val="25"/>
        </w:rPr>
      </w:pPr>
      <w:r w:rsidRPr="00E725FF">
        <w:rPr>
          <w:sz w:val="25"/>
          <w:szCs w:val="25"/>
        </w:rPr>
        <w:t>A consulente informa</w:t>
      </w:r>
      <w:r w:rsidR="00FA1D9B" w:rsidRPr="00E725FF">
        <w:rPr>
          <w:sz w:val="25"/>
          <w:szCs w:val="25"/>
        </w:rPr>
        <w:t xml:space="preserve"> ser </w:t>
      </w:r>
      <w:r w:rsidR="00FA1D9B" w:rsidRPr="00E725FF">
        <w:rPr>
          <w:i/>
          <w:sz w:val="25"/>
          <w:szCs w:val="25"/>
        </w:rPr>
        <w:t>“uma das empresas que compõe o setor aeronáutico do País, e possui oficina especializada cuja atividade econômica é a prestação de serviços de manutenção, reparou e/ou revisão de motores e turbinas de aeronaves, suas partes, peças e acessórios, com fornecimento de mercadorias”</w:t>
      </w:r>
      <w:r w:rsidR="00FA1D9B" w:rsidRPr="00E725FF">
        <w:rPr>
          <w:sz w:val="25"/>
          <w:szCs w:val="25"/>
        </w:rPr>
        <w:t xml:space="preserve">. </w:t>
      </w:r>
      <w:r w:rsidR="00FA1D9B" w:rsidRPr="00E725FF">
        <w:rPr>
          <w:i/>
          <w:sz w:val="25"/>
          <w:szCs w:val="25"/>
        </w:rPr>
        <w:t xml:space="preserve">“Seus principais clientes são empresas aéreas do país e do exterior, sendo assim, diferentes proprietários de aeronaves, não estabelecidos com o comércio de tais produtos. No desempenho de suas atividades, a consulente importa do </w:t>
      </w:r>
      <w:proofErr w:type="gramStart"/>
      <w:r w:rsidR="00FA1D9B" w:rsidRPr="00E725FF">
        <w:rPr>
          <w:i/>
          <w:sz w:val="25"/>
          <w:szCs w:val="25"/>
        </w:rPr>
        <w:t>exterior bens</w:t>
      </w:r>
      <w:proofErr w:type="gramEnd"/>
      <w:r w:rsidR="00FA1D9B" w:rsidRPr="00E725FF">
        <w:rPr>
          <w:i/>
          <w:sz w:val="25"/>
          <w:szCs w:val="25"/>
        </w:rPr>
        <w:t xml:space="preserve"> de terceiros para serem submetidos a prestação de serviços supracitados</w:t>
      </w:r>
      <w:r w:rsidR="00EB0E3A" w:rsidRPr="00E725FF">
        <w:rPr>
          <w:i/>
          <w:sz w:val="25"/>
          <w:szCs w:val="25"/>
        </w:rPr>
        <w:t xml:space="preserve"> (fl. 4)</w:t>
      </w:r>
      <w:r w:rsidR="00FA1D9B" w:rsidRPr="00E725FF">
        <w:rPr>
          <w:i/>
          <w:sz w:val="25"/>
          <w:szCs w:val="25"/>
        </w:rPr>
        <w:t>”</w:t>
      </w:r>
      <w:r w:rsidR="00FA1D9B" w:rsidRPr="00E725FF">
        <w:rPr>
          <w:sz w:val="25"/>
          <w:szCs w:val="25"/>
        </w:rPr>
        <w:t>.</w:t>
      </w:r>
    </w:p>
    <w:p w:rsidR="00FA1D9B" w:rsidRPr="00E725FF" w:rsidRDefault="00FA1D9B" w:rsidP="00D22C8F">
      <w:pPr>
        <w:pStyle w:val="Corpodetexto"/>
        <w:spacing w:line="360" w:lineRule="auto"/>
        <w:ind w:firstLine="708"/>
        <w:jc w:val="both"/>
        <w:rPr>
          <w:sz w:val="25"/>
          <w:szCs w:val="25"/>
        </w:rPr>
      </w:pPr>
      <w:r w:rsidRPr="00E725FF">
        <w:rPr>
          <w:sz w:val="25"/>
          <w:szCs w:val="25"/>
        </w:rPr>
        <w:t xml:space="preserve">Segundo a consulente, </w:t>
      </w:r>
      <w:r w:rsidRPr="00E725FF">
        <w:rPr>
          <w:i/>
          <w:sz w:val="25"/>
          <w:szCs w:val="25"/>
        </w:rPr>
        <w:t>“estes bens são ingressados no País sob o Regime Aduaneiro Especial de Admissão Temporária, na forma da Instrução Normativa RFB nº 1.600, de 14 de dezembro de 2015, e do Regime Aduaneiro Especial de Entreposto Industrial sob Controle Informatizado (</w:t>
      </w:r>
      <w:proofErr w:type="spellStart"/>
      <w:r w:rsidRPr="00E725FF">
        <w:rPr>
          <w:i/>
          <w:sz w:val="25"/>
          <w:szCs w:val="25"/>
        </w:rPr>
        <w:t>Recof</w:t>
      </w:r>
      <w:proofErr w:type="spellEnd"/>
      <w:r w:rsidRPr="00E725FF">
        <w:rPr>
          <w:i/>
          <w:sz w:val="25"/>
          <w:szCs w:val="25"/>
        </w:rPr>
        <w:t xml:space="preserve">), na forma da Instrução Normativa RFB nº 1.291, de 19 de setembro de 2012. </w:t>
      </w:r>
      <w:r w:rsidRPr="00E725FF">
        <w:rPr>
          <w:i/>
          <w:sz w:val="25"/>
          <w:szCs w:val="25"/>
          <w:u w:val="single"/>
        </w:rPr>
        <w:t xml:space="preserve">A operação no seu âmbito federal é realizada com Suspensão Total do Pagamento dos Tributos Federais, recepcionada no seu âmbito Estadual pelo artigo 13 do Livro XI do Decreto nº 27.427/00 – RICMS/RJ e da </w:t>
      </w:r>
      <w:r w:rsidRPr="00E725FF">
        <w:rPr>
          <w:i/>
          <w:sz w:val="25"/>
          <w:szCs w:val="25"/>
          <w:u w:val="single"/>
        </w:rPr>
        <w:lastRenderedPageBreak/>
        <w:t>Resolução SEFAZ 78/07, respectivamente</w:t>
      </w:r>
      <w:r w:rsidRPr="00E725FF">
        <w:rPr>
          <w:i/>
          <w:sz w:val="25"/>
          <w:szCs w:val="25"/>
        </w:rPr>
        <w:t>”</w:t>
      </w:r>
      <w:r w:rsidRPr="00E725FF">
        <w:rPr>
          <w:sz w:val="25"/>
          <w:szCs w:val="25"/>
        </w:rPr>
        <w:t xml:space="preserve"> (Grifei).</w:t>
      </w:r>
    </w:p>
    <w:p w:rsidR="00A03BD7" w:rsidRPr="00E725FF" w:rsidRDefault="00A03BD7" w:rsidP="00D22C8F">
      <w:pPr>
        <w:pStyle w:val="Corpodetexto"/>
        <w:spacing w:line="360" w:lineRule="auto"/>
        <w:ind w:firstLine="708"/>
        <w:jc w:val="both"/>
        <w:rPr>
          <w:sz w:val="25"/>
          <w:szCs w:val="25"/>
        </w:rPr>
      </w:pPr>
      <w:r w:rsidRPr="00E725FF">
        <w:rPr>
          <w:sz w:val="25"/>
          <w:szCs w:val="25"/>
        </w:rPr>
        <w:t xml:space="preserve">Informa que </w:t>
      </w:r>
      <w:r w:rsidRPr="00E725FF">
        <w:rPr>
          <w:i/>
          <w:sz w:val="25"/>
          <w:szCs w:val="25"/>
        </w:rPr>
        <w:t>“contrata transportadoras para prestação dos serviços de transportes para movimentação dos bens de terceiros, quer seja no seu recebimento, quer seja, no se</w:t>
      </w:r>
      <w:r w:rsidR="00D84FD8">
        <w:rPr>
          <w:i/>
          <w:sz w:val="25"/>
          <w:szCs w:val="25"/>
        </w:rPr>
        <w:t>u</w:t>
      </w:r>
      <w:r w:rsidRPr="00E725FF">
        <w:rPr>
          <w:i/>
          <w:sz w:val="25"/>
          <w:szCs w:val="25"/>
        </w:rPr>
        <w:t xml:space="preserve"> retorno ao proprietário”</w:t>
      </w:r>
      <w:r w:rsidRPr="00E725FF">
        <w:rPr>
          <w:sz w:val="25"/>
          <w:szCs w:val="25"/>
        </w:rPr>
        <w:t xml:space="preserve">, atividade que </w:t>
      </w:r>
      <w:r w:rsidRPr="00E725FF">
        <w:rPr>
          <w:i/>
          <w:sz w:val="25"/>
          <w:szCs w:val="25"/>
        </w:rPr>
        <w:t>“representa a maior parcela dos custos logísticos suportados pela empresa”</w:t>
      </w:r>
      <w:r w:rsidRPr="00E725FF">
        <w:rPr>
          <w:sz w:val="25"/>
          <w:szCs w:val="25"/>
        </w:rPr>
        <w:t xml:space="preserve">. Enfim, registra que </w:t>
      </w:r>
      <w:r w:rsidRPr="00E725FF">
        <w:rPr>
          <w:i/>
          <w:sz w:val="25"/>
          <w:szCs w:val="25"/>
        </w:rPr>
        <w:t xml:space="preserve">“o custo do transporte na cadeia logística do Porto/Aeroporto encarece significativamente por força do grande volume de carga transportada, quer seja dos bens de terceiros para reparos, quer seja das mercadorias importadas com cobertura cambial </w:t>
      </w:r>
      <w:proofErr w:type="gramStart"/>
      <w:r w:rsidRPr="00E725FF">
        <w:rPr>
          <w:i/>
          <w:sz w:val="25"/>
          <w:szCs w:val="25"/>
        </w:rPr>
        <w:t>(partes e peças adquiridas para o estoque de revenda – aplicação em serviços</w:t>
      </w:r>
      <w:proofErr w:type="gramEnd"/>
      <w:r w:rsidRPr="00E725FF">
        <w:rPr>
          <w:i/>
          <w:sz w:val="25"/>
          <w:szCs w:val="25"/>
        </w:rPr>
        <w:t>”</w:t>
      </w:r>
      <w:r w:rsidRPr="00E725FF">
        <w:rPr>
          <w:sz w:val="25"/>
          <w:szCs w:val="25"/>
        </w:rPr>
        <w:t>.</w:t>
      </w:r>
    </w:p>
    <w:p w:rsidR="00A03BD7" w:rsidRPr="00E725FF" w:rsidRDefault="00A03BD7" w:rsidP="00D22C8F">
      <w:pPr>
        <w:pStyle w:val="Corpodetexto"/>
        <w:spacing w:line="360" w:lineRule="auto"/>
        <w:ind w:firstLine="708"/>
        <w:jc w:val="both"/>
        <w:rPr>
          <w:sz w:val="25"/>
          <w:szCs w:val="25"/>
        </w:rPr>
      </w:pPr>
      <w:r w:rsidRPr="00E725FF">
        <w:rPr>
          <w:i/>
          <w:sz w:val="25"/>
          <w:szCs w:val="25"/>
        </w:rPr>
        <w:t>“Desta forma, a consulente aplica a logística de transporte, contratando um único serviço de transporte (bens de terceiros e partes e peças da consulente) para transportar o maior número de mercadorias com o mínimo custo e menor tempo possível até o seu estabelecimento, onde realizará as operações desenvolvidas de prestação de serviços de manutenção, reparo e/ou revisão de motores e/ou turbinas de aeronaves</w:t>
      </w:r>
      <w:proofErr w:type="gramStart"/>
      <w:r w:rsidRPr="00E725FF">
        <w:rPr>
          <w:i/>
          <w:sz w:val="25"/>
          <w:szCs w:val="25"/>
        </w:rPr>
        <w:t>”</w:t>
      </w:r>
      <w:r w:rsidR="00EB0E3A" w:rsidRPr="00E725FF">
        <w:rPr>
          <w:i/>
          <w:sz w:val="25"/>
          <w:szCs w:val="25"/>
        </w:rPr>
        <w:t>(</w:t>
      </w:r>
      <w:proofErr w:type="gramEnd"/>
      <w:r w:rsidR="00EB0E3A" w:rsidRPr="00E725FF">
        <w:rPr>
          <w:i/>
          <w:sz w:val="25"/>
          <w:szCs w:val="25"/>
        </w:rPr>
        <w:t>fl. 5)</w:t>
      </w:r>
      <w:r w:rsidRPr="00E725FF">
        <w:rPr>
          <w:sz w:val="25"/>
          <w:szCs w:val="25"/>
        </w:rPr>
        <w:t>.</w:t>
      </w:r>
    </w:p>
    <w:p w:rsidR="00A03BD7" w:rsidRPr="00E725FF" w:rsidRDefault="005131D2" w:rsidP="00D22C8F">
      <w:pPr>
        <w:pStyle w:val="Corpodetexto"/>
        <w:spacing w:line="360" w:lineRule="auto"/>
        <w:ind w:firstLine="708"/>
        <w:jc w:val="both"/>
        <w:rPr>
          <w:sz w:val="25"/>
          <w:szCs w:val="25"/>
        </w:rPr>
      </w:pPr>
      <w:r w:rsidRPr="00E725FF">
        <w:rPr>
          <w:sz w:val="25"/>
          <w:szCs w:val="25"/>
        </w:rPr>
        <w:t xml:space="preserve">Informa ainda que há </w:t>
      </w:r>
      <w:r w:rsidRPr="00E725FF">
        <w:rPr>
          <w:i/>
          <w:sz w:val="25"/>
          <w:szCs w:val="25"/>
        </w:rPr>
        <w:t>“necessidade de distribuir determinadas atividades entre as suas filiais”</w:t>
      </w:r>
      <w:r w:rsidRPr="00E725FF">
        <w:rPr>
          <w:sz w:val="25"/>
          <w:szCs w:val="25"/>
        </w:rPr>
        <w:t xml:space="preserve"> e os custos com o transporte, entre filiais e matriz, de suas mercadorias e dos bens de terceiros são arcados pela consulente, ocasião em que é emitido um único conhecimento de transporte</w:t>
      </w:r>
      <w:r w:rsidR="00EB0E3A" w:rsidRPr="00E725FF">
        <w:rPr>
          <w:sz w:val="25"/>
          <w:szCs w:val="25"/>
        </w:rPr>
        <w:t xml:space="preserve"> (</w:t>
      </w:r>
      <w:r w:rsidR="00EB0E3A" w:rsidRPr="00E725FF">
        <w:rPr>
          <w:i/>
          <w:sz w:val="25"/>
          <w:szCs w:val="25"/>
        </w:rPr>
        <w:t>fls</w:t>
      </w:r>
      <w:r w:rsidR="00EB0E3A" w:rsidRPr="00E725FF">
        <w:rPr>
          <w:sz w:val="25"/>
          <w:szCs w:val="25"/>
        </w:rPr>
        <w:t>. 5 a 7)</w:t>
      </w:r>
      <w:r w:rsidRPr="00E725FF">
        <w:rPr>
          <w:sz w:val="25"/>
          <w:szCs w:val="25"/>
        </w:rPr>
        <w:t>.</w:t>
      </w:r>
    </w:p>
    <w:p w:rsidR="00A03BD7" w:rsidRPr="00E725FF" w:rsidRDefault="00867DEE" w:rsidP="00D22C8F">
      <w:pPr>
        <w:pStyle w:val="Corpodetexto"/>
        <w:spacing w:line="360" w:lineRule="auto"/>
        <w:ind w:firstLine="708"/>
        <w:jc w:val="both"/>
        <w:rPr>
          <w:sz w:val="25"/>
          <w:szCs w:val="25"/>
        </w:rPr>
      </w:pPr>
      <w:r w:rsidRPr="00E725FF">
        <w:rPr>
          <w:sz w:val="25"/>
          <w:szCs w:val="25"/>
        </w:rPr>
        <w:t>Realizad</w:t>
      </w:r>
      <w:r w:rsidR="000E52F4" w:rsidRPr="00E725FF">
        <w:rPr>
          <w:sz w:val="25"/>
          <w:szCs w:val="25"/>
        </w:rPr>
        <w:t>a esta introdução sobre a atividade desempenhada</w:t>
      </w:r>
      <w:r w:rsidRPr="00E725FF">
        <w:rPr>
          <w:sz w:val="25"/>
          <w:szCs w:val="25"/>
        </w:rPr>
        <w:t>, faz prolongada exposição sobre a não-cumulatividade previst</w:t>
      </w:r>
      <w:r w:rsidR="00A05FCA">
        <w:rPr>
          <w:sz w:val="25"/>
          <w:szCs w:val="25"/>
        </w:rPr>
        <w:t>a</w:t>
      </w:r>
      <w:r w:rsidRPr="00E725FF">
        <w:rPr>
          <w:sz w:val="25"/>
          <w:szCs w:val="25"/>
        </w:rPr>
        <w:t xml:space="preserve"> no § 2º do artigo 155 da Constituição Federal (CF/88), </w:t>
      </w:r>
      <w:r w:rsidR="000E52F4" w:rsidRPr="00E725FF">
        <w:rPr>
          <w:sz w:val="25"/>
          <w:szCs w:val="25"/>
        </w:rPr>
        <w:t>bem como artigos 20 da Lei Complementar nº 87/1996 (Lei Kandir) e 32 e seguintes da Lei nº 2.657/1996</w:t>
      </w:r>
      <w:r w:rsidR="00277F1E" w:rsidRPr="00E725FF">
        <w:rPr>
          <w:sz w:val="25"/>
          <w:szCs w:val="25"/>
        </w:rPr>
        <w:t xml:space="preserve"> (fls. 7 a 11)</w:t>
      </w:r>
      <w:r w:rsidR="000E52F4" w:rsidRPr="00E725FF">
        <w:rPr>
          <w:sz w:val="25"/>
          <w:szCs w:val="25"/>
        </w:rPr>
        <w:t>.</w:t>
      </w:r>
    </w:p>
    <w:p w:rsidR="000E52F4" w:rsidRPr="00E725FF" w:rsidRDefault="00647AB8" w:rsidP="00D22C8F">
      <w:pPr>
        <w:pStyle w:val="Corpodetexto"/>
        <w:spacing w:line="360" w:lineRule="auto"/>
        <w:ind w:firstLine="708"/>
        <w:jc w:val="both"/>
        <w:rPr>
          <w:sz w:val="25"/>
          <w:szCs w:val="25"/>
        </w:rPr>
      </w:pPr>
      <w:r w:rsidRPr="00E725FF">
        <w:rPr>
          <w:sz w:val="25"/>
          <w:szCs w:val="25"/>
        </w:rPr>
        <w:t>A</w:t>
      </w:r>
      <w:r w:rsidR="000E52F4" w:rsidRPr="00E725FF">
        <w:rPr>
          <w:sz w:val="25"/>
          <w:szCs w:val="25"/>
        </w:rPr>
        <w:t xml:space="preserve"> consulente informa </w:t>
      </w:r>
      <w:r w:rsidRPr="00E725FF">
        <w:rPr>
          <w:sz w:val="25"/>
          <w:szCs w:val="25"/>
        </w:rPr>
        <w:t xml:space="preserve">ainda </w:t>
      </w:r>
      <w:r w:rsidR="000E52F4" w:rsidRPr="00E725FF">
        <w:rPr>
          <w:sz w:val="25"/>
          <w:szCs w:val="25"/>
        </w:rPr>
        <w:t xml:space="preserve">que </w:t>
      </w:r>
      <w:r w:rsidR="000E52F4" w:rsidRPr="00E725FF">
        <w:rPr>
          <w:i/>
          <w:sz w:val="25"/>
          <w:szCs w:val="25"/>
        </w:rPr>
        <w:t xml:space="preserve">“não reconhece os créditos do ICMS em relação à contratação de serviços de transportes nas operações com circulação de bens de terceiros recebidos para reparos e nem nas operações com circulação de mercadorias de sua propriedade”, porém, “analisando-se as disposições </w:t>
      </w:r>
      <w:r w:rsidRPr="00E725FF">
        <w:rPr>
          <w:i/>
          <w:sz w:val="25"/>
          <w:szCs w:val="25"/>
        </w:rPr>
        <w:t>Constitucional</w:t>
      </w:r>
      <w:r w:rsidR="000E52F4" w:rsidRPr="00E725FF">
        <w:rPr>
          <w:i/>
          <w:sz w:val="25"/>
          <w:szCs w:val="25"/>
        </w:rPr>
        <w:t xml:space="preserve"> e Estadual do crédito do ICMS, a partir do princípio da não cumulatividade, chega-se à conclusão de que a regra geral será a de que o contribuinte poderá creditar-se do imposto relativo </w:t>
      </w:r>
      <w:proofErr w:type="gramStart"/>
      <w:r w:rsidR="000E52F4" w:rsidRPr="00E725FF">
        <w:rPr>
          <w:i/>
          <w:sz w:val="25"/>
          <w:szCs w:val="25"/>
        </w:rPr>
        <w:t>a</w:t>
      </w:r>
      <w:proofErr w:type="gramEnd"/>
      <w:r w:rsidR="000E52F4" w:rsidRPr="00E725FF">
        <w:rPr>
          <w:i/>
          <w:sz w:val="25"/>
          <w:szCs w:val="25"/>
        </w:rPr>
        <w:t xml:space="preserve"> mercadoria utilizada na </w:t>
      </w:r>
      <w:r w:rsidR="000E52F4" w:rsidRPr="00E725FF">
        <w:rPr>
          <w:i/>
          <w:sz w:val="25"/>
          <w:szCs w:val="25"/>
        </w:rPr>
        <w:lastRenderedPageBreak/>
        <w:t xml:space="preserve">comercialização ou empregada no produto ou para consumo no respectivo processo de industrialização, ou ainda na prestação de serviço sujeita ao Imposto Estadual, </w:t>
      </w:r>
      <w:r w:rsidR="000E52F4" w:rsidRPr="00E725FF">
        <w:rPr>
          <w:b/>
          <w:i/>
          <w:sz w:val="25"/>
          <w:szCs w:val="25"/>
          <w:u w:val="single"/>
        </w:rPr>
        <w:t>estendendo-se o direito ao crédito aos Serviços de Transporte</w:t>
      </w:r>
      <w:r w:rsidR="000E52F4" w:rsidRPr="00E725FF">
        <w:rPr>
          <w:i/>
          <w:sz w:val="25"/>
          <w:szCs w:val="25"/>
        </w:rPr>
        <w:t xml:space="preserve"> ou de Comunicação tomados, relacionados com essas mesmas mercadorias” (grifo presente no documento original</w:t>
      </w:r>
      <w:r w:rsidR="00277F1E" w:rsidRPr="00E725FF">
        <w:rPr>
          <w:i/>
          <w:sz w:val="25"/>
          <w:szCs w:val="25"/>
        </w:rPr>
        <w:t xml:space="preserve"> (fl. 11)</w:t>
      </w:r>
      <w:r w:rsidR="000E52F4" w:rsidRPr="00E725FF">
        <w:rPr>
          <w:i/>
          <w:sz w:val="25"/>
          <w:szCs w:val="25"/>
        </w:rPr>
        <w:t>).</w:t>
      </w:r>
    </w:p>
    <w:p w:rsidR="005131D2" w:rsidRPr="00E725FF" w:rsidRDefault="00E02B26" w:rsidP="00D22C8F">
      <w:pPr>
        <w:pStyle w:val="Corpodetexto"/>
        <w:spacing w:line="360" w:lineRule="auto"/>
        <w:ind w:firstLine="708"/>
        <w:jc w:val="both"/>
        <w:rPr>
          <w:sz w:val="25"/>
          <w:szCs w:val="25"/>
        </w:rPr>
      </w:pPr>
      <w:r w:rsidRPr="00E725FF">
        <w:rPr>
          <w:sz w:val="25"/>
          <w:szCs w:val="25"/>
        </w:rPr>
        <w:t>Manifesta</w:t>
      </w:r>
      <w:r w:rsidR="00E51CB4">
        <w:rPr>
          <w:sz w:val="25"/>
          <w:szCs w:val="25"/>
        </w:rPr>
        <w:t xml:space="preserve"> </w:t>
      </w:r>
      <w:r w:rsidRPr="00E725FF">
        <w:rPr>
          <w:sz w:val="25"/>
          <w:szCs w:val="25"/>
        </w:rPr>
        <w:t xml:space="preserve">seu entendimento de que </w:t>
      </w:r>
      <w:r w:rsidR="001E5AA4" w:rsidRPr="00E725FF">
        <w:rPr>
          <w:i/>
          <w:sz w:val="25"/>
          <w:szCs w:val="25"/>
        </w:rPr>
        <w:t>“é irrelevante para a caracterização do direito ao crédito o fato de se o Serviço de Transporte foi realizado para transportar peças pertencentes a Terceiros ou</w:t>
      </w:r>
      <w:r w:rsidR="008B52AF">
        <w:rPr>
          <w:i/>
          <w:sz w:val="25"/>
          <w:szCs w:val="25"/>
        </w:rPr>
        <w:t>”</w:t>
      </w:r>
      <w:r w:rsidR="00E51CB4">
        <w:rPr>
          <w:i/>
          <w:sz w:val="25"/>
          <w:szCs w:val="25"/>
        </w:rPr>
        <w:t xml:space="preserve"> </w:t>
      </w:r>
      <w:r w:rsidR="001E5AA4" w:rsidRPr="008B52AF">
        <w:rPr>
          <w:sz w:val="25"/>
          <w:szCs w:val="25"/>
        </w:rPr>
        <w:t xml:space="preserve">da </w:t>
      </w:r>
      <w:r w:rsidR="008B52AF" w:rsidRPr="008B52AF">
        <w:rPr>
          <w:sz w:val="25"/>
          <w:szCs w:val="25"/>
        </w:rPr>
        <w:t>consulente</w:t>
      </w:r>
      <w:r w:rsidR="001E5AA4" w:rsidRPr="00E725FF">
        <w:rPr>
          <w:i/>
          <w:sz w:val="25"/>
          <w:szCs w:val="25"/>
        </w:rPr>
        <w:t xml:space="preserve">, </w:t>
      </w:r>
      <w:r w:rsidR="008B52AF">
        <w:rPr>
          <w:i/>
          <w:sz w:val="25"/>
          <w:szCs w:val="25"/>
        </w:rPr>
        <w:t>“</w:t>
      </w:r>
      <w:r w:rsidR="001E5AA4" w:rsidRPr="00E725FF">
        <w:rPr>
          <w:i/>
          <w:sz w:val="25"/>
          <w:szCs w:val="25"/>
        </w:rPr>
        <w:t>importa sim, que haja imposto pago na operação, que o documento emitido esteja de acordo com a legislação aplicável e a operação subsequente seja tributada ou, não o sendo, haja previsão para manutenção do crédito do imposto”</w:t>
      </w:r>
      <w:r w:rsidR="001E5AA4" w:rsidRPr="00E725FF">
        <w:rPr>
          <w:sz w:val="25"/>
          <w:szCs w:val="25"/>
        </w:rPr>
        <w:t>.</w:t>
      </w:r>
      <w:r w:rsidRPr="00E725FF">
        <w:rPr>
          <w:sz w:val="25"/>
          <w:szCs w:val="25"/>
        </w:rPr>
        <w:t xml:space="preserve"> Assim, </w:t>
      </w:r>
      <w:r w:rsidRPr="00E725FF">
        <w:rPr>
          <w:i/>
          <w:sz w:val="25"/>
          <w:szCs w:val="25"/>
        </w:rPr>
        <w:t xml:space="preserve">“entende que os serviços de transportes contratados para as entradas de mercadorias de sua propriedade e de terceiros, relacionadas </w:t>
      </w:r>
      <w:proofErr w:type="gramStart"/>
      <w:r w:rsidRPr="00E725FF">
        <w:rPr>
          <w:i/>
          <w:sz w:val="25"/>
          <w:szCs w:val="25"/>
        </w:rPr>
        <w:t>a</w:t>
      </w:r>
      <w:proofErr w:type="gramEnd"/>
      <w:r w:rsidRPr="00E725FF">
        <w:rPr>
          <w:i/>
          <w:sz w:val="25"/>
          <w:szCs w:val="25"/>
        </w:rPr>
        <w:t xml:space="preserve"> sua atividade fim, dão direito ao crédito do ICMS”</w:t>
      </w:r>
      <w:r w:rsidR="00272EDD" w:rsidRPr="00E725FF">
        <w:rPr>
          <w:i/>
          <w:sz w:val="25"/>
          <w:szCs w:val="25"/>
        </w:rPr>
        <w:t xml:space="preserve"> (fl. 12)</w:t>
      </w:r>
      <w:r w:rsidRPr="00E725FF">
        <w:rPr>
          <w:sz w:val="25"/>
          <w:szCs w:val="25"/>
        </w:rPr>
        <w:t>.</w:t>
      </w:r>
    </w:p>
    <w:p w:rsidR="00E02B26" w:rsidRPr="00E725FF" w:rsidRDefault="00647AB8" w:rsidP="00D22C8F">
      <w:pPr>
        <w:pStyle w:val="Corpodetexto"/>
        <w:spacing w:line="360" w:lineRule="auto"/>
        <w:ind w:firstLine="708"/>
        <w:jc w:val="both"/>
        <w:rPr>
          <w:sz w:val="25"/>
          <w:szCs w:val="25"/>
        </w:rPr>
      </w:pPr>
      <w:r w:rsidRPr="00E725FF">
        <w:rPr>
          <w:sz w:val="25"/>
          <w:szCs w:val="25"/>
        </w:rPr>
        <w:t>Por fim, efetua os seguintes questionamentos:</w:t>
      </w:r>
    </w:p>
    <w:p w:rsidR="00647AB8" w:rsidRPr="00E725FF" w:rsidRDefault="00647AB8" w:rsidP="00647AB8">
      <w:pPr>
        <w:pStyle w:val="Corpodetexto"/>
        <w:numPr>
          <w:ilvl w:val="0"/>
          <w:numId w:val="19"/>
        </w:numPr>
        <w:spacing w:line="360" w:lineRule="auto"/>
        <w:jc w:val="both"/>
        <w:rPr>
          <w:i/>
          <w:sz w:val="25"/>
          <w:szCs w:val="25"/>
        </w:rPr>
      </w:pPr>
      <w:r w:rsidRPr="00E725FF">
        <w:rPr>
          <w:i/>
          <w:sz w:val="25"/>
          <w:szCs w:val="25"/>
        </w:rPr>
        <w:t>“Diante de todo o exposto no decorrer da presente consulta, a consulente indaga se o seu entendimento relativo ao crédito do ICMS sobre o valor total do conhecimento de transportes está correto?”.</w:t>
      </w:r>
    </w:p>
    <w:p w:rsidR="00647AB8" w:rsidRPr="00E725FF" w:rsidRDefault="00647AB8" w:rsidP="00647AB8">
      <w:pPr>
        <w:pStyle w:val="Corpodetexto"/>
        <w:numPr>
          <w:ilvl w:val="0"/>
          <w:numId w:val="19"/>
        </w:numPr>
        <w:spacing w:line="360" w:lineRule="auto"/>
        <w:jc w:val="both"/>
        <w:rPr>
          <w:i/>
          <w:sz w:val="25"/>
          <w:szCs w:val="25"/>
        </w:rPr>
      </w:pPr>
      <w:r w:rsidRPr="00E725FF">
        <w:rPr>
          <w:i/>
          <w:sz w:val="25"/>
          <w:szCs w:val="25"/>
        </w:rPr>
        <w:t>“Como a consulente pode vir a viabilizar o creditamento do ICMS, pago nas operações em exame?”.</w:t>
      </w:r>
    </w:p>
    <w:p w:rsidR="00227869" w:rsidRPr="00E725FF" w:rsidRDefault="00050A24" w:rsidP="00227869">
      <w:pPr>
        <w:pStyle w:val="Corpodetexto"/>
        <w:spacing w:line="360" w:lineRule="auto"/>
        <w:ind w:firstLine="708"/>
        <w:jc w:val="both"/>
        <w:rPr>
          <w:sz w:val="25"/>
          <w:szCs w:val="25"/>
        </w:rPr>
      </w:pPr>
      <w:r w:rsidRPr="00E725FF">
        <w:rPr>
          <w:sz w:val="25"/>
          <w:szCs w:val="25"/>
        </w:rPr>
        <w:t>R</w:t>
      </w:r>
      <w:r w:rsidR="00D22C8F" w:rsidRPr="00E725FF">
        <w:rPr>
          <w:sz w:val="25"/>
          <w:szCs w:val="25"/>
        </w:rPr>
        <w:t>egistre</w:t>
      </w:r>
      <w:r w:rsidR="00227869" w:rsidRPr="00E725FF">
        <w:rPr>
          <w:sz w:val="25"/>
          <w:szCs w:val="25"/>
        </w:rPr>
        <w:t xml:space="preserve">-se que </w:t>
      </w:r>
      <w:r w:rsidR="00491F9F" w:rsidRPr="00E725FF">
        <w:rPr>
          <w:sz w:val="25"/>
          <w:szCs w:val="25"/>
        </w:rPr>
        <w:t>a</w:t>
      </w:r>
      <w:r w:rsidR="004B602C" w:rsidRPr="00E725FF">
        <w:rPr>
          <w:sz w:val="25"/>
          <w:szCs w:val="25"/>
        </w:rPr>
        <w:t xml:space="preserve"> autoridade fiscal da</w:t>
      </w:r>
      <w:r w:rsidR="00E51CB4">
        <w:rPr>
          <w:sz w:val="25"/>
          <w:szCs w:val="25"/>
        </w:rPr>
        <w:t xml:space="preserve"> </w:t>
      </w:r>
      <w:r w:rsidR="00491F9F" w:rsidRPr="00E725FF">
        <w:rPr>
          <w:sz w:val="25"/>
          <w:szCs w:val="25"/>
        </w:rPr>
        <w:t>AFE</w:t>
      </w:r>
      <w:r w:rsidR="004B602C" w:rsidRPr="00E725FF">
        <w:rPr>
          <w:sz w:val="25"/>
          <w:szCs w:val="25"/>
        </w:rPr>
        <w:t xml:space="preserve"> 05 </w:t>
      </w:r>
      <w:r w:rsidR="00491F9F" w:rsidRPr="00E725FF">
        <w:rPr>
          <w:sz w:val="25"/>
          <w:szCs w:val="25"/>
        </w:rPr>
        <w:t xml:space="preserve">informou </w:t>
      </w:r>
      <w:r w:rsidR="00227869" w:rsidRPr="00E725FF">
        <w:rPr>
          <w:sz w:val="25"/>
          <w:szCs w:val="25"/>
        </w:rPr>
        <w:t xml:space="preserve">que </w:t>
      </w:r>
      <w:r w:rsidR="004B602C" w:rsidRPr="00E725FF">
        <w:rPr>
          <w:i/>
          <w:sz w:val="25"/>
          <w:szCs w:val="25"/>
        </w:rPr>
        <w:t>“</w:t>
      </w:r>
      <w:r w:rsidR="00491F9F" w:rsidRPr="00E725FF">
        <w:rPr>
          <w:i/>
          <w:sz w:val="25"/>
          <w:szCs w:val="25"/>
        </w:rPr>
        <w:t>contra a requerente existem autos de infração pendentes de decisão, porém não relacionados ao objeto da consulta jurídico-tributária, e</w:t>
      </w:r>
      <w:r w:rsidR="009A65C8">
        <w:rPr>
          <w:i/>
          <w:sz w:val="25"/>
          <w:szCs w:val="25"/>
        </w:rPr>
        <w:t>,</w:t>
      </w:r>
      <w:r w:rsidR="00491F9F" w:rsidRPr="00E725FF">
        <w:rPr>
          <w:i/>
          <w:sz w:val="25"/>
          <w:szCs w:val="25"/>
        </w:rPr>
        <w:t xml:space="preserve"> ainda</w:t>
      </w:r>
      <w:r w:rsidR="009A65C8">
        <w:rPr>
          <w:i/>
          <w:sz w:val="25"/>
          <w:szCs w:val="25"/>
        </w:rPr>
        <w:t>,</w:t>
      </w:r>
      <w:r w:rsidR="00491F9F" w:rsidRPr="00E725FF">
        <w:rPr>
          <w:i/>
          <w:sz w:val="25"/>
          <w:szCs w:val="25"/>
        </w:rPr>
        <w:t xml:space="preserve"> que a requerente não se encontrava </w:t>
      </w:r>
      <w:proofErr w:type="gramStart"/>
      <w:r w:rsidR="00491F9F" w:rsidRPr="00E725FF">
        <w:rPr>
          <w:i/>
          <w:sz w:val="25"/>
          <w:szCs w:val="25"/>
        </w:rPr>
        <w:t>sob ação</w:t>
      </w:r>
      <w:proofErr w:type="gramEnd"/>
      <w:r w:rsidR="00491F9F" w:rsidRPr="00E725FF">
        <w:rPr>
          <w:i/>
          <w:sz w:val="25"/>
          <w:szCs w:val="25"/>
        </w:rPr>
        <w:t xml:space="preserve"> fiscal na data da formulação da consulta</w:t>
      </w:r>
      <w:r w:rsidR="00227869" w:rsidRPr="00E725FF">
        <w:rPr>
          <w:i/>
          <w:sz w:val="25"/>
          <w:szCs w:val="25"/>
        </w:rPr>
        <w:t>”</w:t>
      </w:r>
      <w:r w:rsidR="004B602C" w:rsidRPr="00E725FF">
        <w:rPr>
          <w:sz w:val="25"/>
          <w:szCs w:val="25"/>
        </w:rPr>
        <w:t xml:space="preserve"> (</w:t>
      </w:r>
      <w:r w:rsidR="004B602C" w:rsidRPr="00E725FF">
        <w:rPr>
          <w:i/>
          <w:sz w:val="25"/>
          <w:szCs w:val="25"/>
        </w:rPr>
        <w:t>fl</w:t>
      </w:r>
      <w:r w:rsidR="004B602C" w:rsidRPr="00E725FF">
        <w:rPr>
          <w:sz w:val="25"/>
          <w:szCs w:val="25"/>
        </w:rPr>
        <w:t>. 42).</w:t>
      </w:r>
    </w:p>
    <w:p w:rsidR="000D7BE5" w:rsidRPr="00E725FF" w:rsidRDefault="000D7BE5" w:rsidP="00E458BA">
      <w:pPr>
        <w:spacing w:after="0" w:line="360" w:lineRule="auto"/>
        <w:ind w:firstLine="709"/>
        <w:jc w:val="center"/>
        <w:rPr>
          <w:rFonts w:ascii="Times New Roman" w:hAnsi="Times New Roman" w:cs="Times New Roman"/>
          <w:b/>
          <w:sz w:val="25"/>
          <w:szCs w:val="25"/>
        </w:rPr>
      </w:pPr>
    </w:p>
    <w:p w:rsidR="00E458BA" w:rsidRPr="00E725FF" w:rsidRDefault="00E458BA" w:rsidP="00E458BA">
      <w:pPr>
        <w:spacing w:after="0" w:line="360" w:lineRule="auto"/>
        <w:ind w:firstLine="709"/>
        <w:jc w:val="center"/>
        <w:rPr>
          <w:rFonts w:ascii="Times New Roman" w:hAnsi="Times New Roman" w:cs="Times New Roman"/>
          <w:b/>
          <w:sz w:val="25"/>
          <w:szCs w:val="25"/>
        </w:rPr>
      </w:pPr>
      <w:r w:rsidRPr="00E725FF">
        <w:rPr>
          <w:rFonts w:ascii="Times New Roman" w:hAnsi="Times New Roman" w:cs="Times New Roman"/>
          <w:b/>
          <w:sz w:val="25"/>
          <w:szCs w:val="25"/>
        </w:rPr>
        <w:t>II – ANÁLISE E FUNDAMENTAÇÃO</w:t>
      </w:r>
    </w:p>
    <w:p w:rsidR="00647AB8" w:rsidRPr="00E725FF" w:rsidRDefault="00647AB8" w:rsidP="00647AB8">
      <w:pPr>
        <w:pStyle w:val="Corpodetexto"/>
        <w:spacing w:line="360" w:lineRule="auto"/>
        <w:ind w:firstLine="708"/>
        <w:jc w:val="both"/>
        <w:rPr>
          <w:sz w:val="25"/>
          <w:szCs w:val="25"/>
        </w:rPr>
      </w:pPr>
      <w:r w:rsidRPr="00E725FF">
        <w:rPr>
          <w:sz w:val="25"/>
          <w:szCs w:val="25"/>
        </w:rPr>
        <w:t>Observe-se que o presente parecer se restringe ao</w:t>
      </w:r>
      <w:r w:rsidR="00355100">
        <w:rPr>
          <w:sz w:val="25"/>
          <w:szCs w:val="25"/>
        </w:rPr>
        <w:t>s</w:t>
      </w:r>
      <w:r w:rsidRPr="00E725FF">
        <w:rPr>
          <w:sz w:val="25"/>
          <w:szCs w:val="25"/>
        </w:rPr>
        <w:t xml:space="preserve"> questionamento</w:t>
      </w:r>
      <w:r w:rsidR="00355100">
        <w:rPr>
          <w:sz w:val="25"/>
          <w:szCs w:val="25"/>
        </w:rPr>
        <w:t>s</w:t>
      </w:r>
      <w:r w:rsidRPr="00E725FF">
        <w:rPr>
          <w:sz w:val="25"/>
          <w:szCs w:val="25"/>
        </w:rPr>
        <w:t xml:space="preserve"> realizado</w:t>
      </w:r>
      <w:r w:rsidR="00355100">
        <w:rPr>
          <w:sz w:val="25"/>
          <w:szCs w:val="25"/>
        </w:rPr>
        <w:t>s</w:t>
      </w:r>
      <w:r w:rsidRPr="00E725FF">
        <w:rPr>
          <w:sz w:val="25"/>
          <w:szCs w:val="25"/>
        </w:rPr>
        <w:t xml:space="preserve"> à </w:t>
      </w:r>
      <w:r w:rsidRPr="00E725FF">
        <w:rPr>
          <w:i/>
          <w:sz w:val="25"/>
          <w:szCs w:val="25"/>
        </w:rPr>
        <w:t>fl</w:t>
      </w:r>
      <w:r w:rsidRPr="00E725FF">
        <w:rPr>
          <w:sz w:val="25"/>
          <w:szCs w:val="25"/>
        </w:rPr>
        <w:t>. 12, e integralmente reproduzido</w:t>
      </w:r>
      <w:r w:rsidR="00355100">
        <w:rPr>
          <w:sz w:val="25"/>
          <w:szCs w:val="25"/>
        </w:rPr>
        <w:t>s</w:t>
      </w:r>
      <w:r w:rsidRPr="00E725FF">
        <w:rPr>
          <w:sz w:val="25"/>
          <w:szCs w:val="25"/>
        </w:rPr>
        <w:t xml:space="preserve"> acima, em que pese </w:t>
      </w:r>
      <w:proofErr w:type="gramStart"/>
      <w:r w:rsidRPr="00E725FF">
        <w:rPr>
          <w:sz w:val="25"/>
          <w:szCs w:val="25"/>
        </w:rPr>
        <w:t>a</w:t>
      </w:r>
      <w:proofErr w:type="gramEnd"/>
      <w:r w:rsidRPr="00E725FF">
        <w:rPr>
          <w:sz w:val="25"/>
          <w:szCs w:val="25"/>
        </w:rPr>
        <w:t xml:space="preserve"> menção, por parte da consulente, a aspectos não relacionados diretamente à dúvida trazida aos autos.</w:t>
      </w:r>
    </w:p>
    <w:p w:rsidR="00F01BE3" w:rsidRPr="00E725FF" w:rsidRDefault="00C83CDE" w:rsidP="00D148F2">
      <w:pPr>
        <w:pStyle w:val="Corpodetexto"/>
        <w:spacing w:line="360" w:lineRule="auto"/>
        <w:ind w:firstLine="708"/>
        <w:jc w:val="both"/>
        <w:rPr>
          <w:sz w:val="25"/>
          <w:szCs w:val="25"/>
        </w:rPr>
      </w:pPr>
      <w:r w:rsidRPr="00E725FF">
        <w:rPr>
          <w:sz w:val="25"/>
          <w:szCs w:val="25"/>
        </w:rPr>
        <w:t>Apesar da</w:t>
      </w:r>
      <w:r w:rsidR="00F01BE3" w:rsidRPr="00E725FF">
        <w:rPr>
          <w:sz w:val="25"/>
          <w:szCs w:val="25"/>
        </w:rPr>
        <w:t xml:space="preserve"> longa petição inicial (</w:t>
      </w:r>
      <w:r w:rsidR="00F01BE3" w:rsidRPr="00E725FF">
        <w:rPr>
          <w:i/>
          <w:sz w:val="25"/>
          <w:szCs w:val="25"/>
        </w:rPr>
        <w:t>fls</w:t>
      </w:r>
      <w:r w:rsidR="00F01BE3" w:rsidRPr="00E725FF">
        <w:rPr>
          <w:sz w:val="25"/>
          <w:szCs w:val="25"/>
        </w:rPr>
        <w:t xml:space="preserve">. </w:t>
      </w:r>
      <w:r w:rsidR="00AC3156" w:rsidRPr="00E725FF">
        <w:rPr>
          <w:sz w:val="25"/>
          <w:szCs w:val="25"/>
        </w:rPr>
        <w:t>3</w:t>
      </w:r>
      <w:r w:rsidR="00F01BE3" w:rsidRPr="00E725FF">
        <w:rPr>
          <w:sz w:val="25"/>
          <w:szCs w:val="25"/>
        </w:rPr>
        <w:t xml:space="preserve"> a </w:t>
      </w:r>
      <w:r w:rsidR="00AC3156" w:rsidRPr="00E725FF">
        <w:rPr>
          <w:sz w:val="25"/>
          <w:szCs w:val="25"/>
        </w:rPr>
        <w:t>12</w:t>
      </w:r>
      <w:r w:rsidR="00F01BE3" w:rsidRPr="00E725FF">
        <w:rPr>
          <w:sz w:val="25"/>
          <w:szCs w:val="25"/>
        </w:rPr>
        <w:t xml:space="preserve">), a consulente apenas tangencia aspectos relevantes e necessários a fim de esta Coordenadoria </w:t>
      </w:r>
      <w:r w:rsidR="00AC3156" w:rsidRPr="00E725FF">
        <w:rPr>
          <w:sz w:val="25"/>
          <w:szCs w:val="25"/>
        </w:rPr>
        <w:t>precisar</w:t>
      </w:r>
      <w:r w:rsidR="00F01BE3" w:rsidRPr="00E725FF">
        <w:rPr>
          <w:sz w:val="25"/>
          <w:szCs w:val="25"/>
        </w:rPr>
        <w:t xml:space="preserve"> as muitas </w:t>
      </w:r>
      <w:proofErr w:type="gramStart"/>
      <w:r w:rsidR="00F01BE3" w:rsidRPr="00E725FF">
        <w:rPr>
          <w:sz w:val="25"/>
          <w:szCs w:val="25"/>
        </w:rPr>
        <w:lastRenderedPageBreak/>
        <w:t>nuances</w:t>
      </w:r>
      <w:proofErr w:type="gramEnd"/>
      <w:r w:rsidR="00F01BE3" w:rsidRPr="00E725FF">
        <w:rPr>
          <w:sz w:val="25"/>
          <w:szCs w:val="25"/>
        </w:rPr>
        <w:t xml:space="preserve"> e peculiaridades envolvidas no presente caso concreto</w:t>
      </w:r>
      <w:r w:rsidR="008D42D8" w:rsidRPr="00E725FF">
        <w:rPr>
          <w:rStyle w:val="Refdenotaderodap"/>
          <w:sz w:val="25"/>
          <w:szCs w:val="25"/>
        </w:rPr>
        <w:footnoteReference w:id="1"/>
      </w:r>
      <w:r w:rsidR="008233C3" w:rsidRPr="00E725FF">
        <w:rPr>
          <w:sz w:val="25"/>
          <w:szCs w:val="25"/>
        </w:rPr>
        <w:t xml:space="preserve">, o qual, </w:t>
      </w:r>
      <w:r w:rsidR="00C205FF" w:rsidRPr="00E725FF">
        <w:rPr>
          <w:sz w:val="25"/>
          <w:szCs w:val="25"/>
        </w:rPr>
        <w:t>a meu ver</w:t>
      </w:r>
      <w:r w:rsidR="008233C3" w:rsidRPr="00E725FF">
        <w:rPr>
          <w:sz w:val="25"/>
          <w:szCs w:val="25"/>
        </w:rPr>
        <w:t xml:space="preserve">, traz tema </w:t>
      </w:r>
      <w:r w:rsidR="00C205FF" w:rsidRPr="00E725FF">
        <w:rPr>
          <w:sz w:val="25"/>
          <w:szCs w:val="25"/>
        </w:rPr>
        <w:t>de considerável complexidade</w:t>
      </w:r>
      <w:r w:rsidR="00955442" w:rsidRPr="00E725FF">
        <w:rPr>
          <w:rStyle w:val="Refdenotaderodap"/>
          <w:sz w:val="25"/>
          <w:szCs w:val="25"/>
        </w:rPr>
        <w:footnoteReference w:id="2"/>
      </w:r>
      <w:r w:rsidR="00F01BE3" w:rsidRPr="00E725FF">
        <w:rPr>
          <w:sz w:val="25"/>
          <w:szCs w:val="25"/>
        </w:rPr>
        <w:t>.</w:t>
      </w:r>
      <w:r w:rsidR="008A06F5" w:rsidRPr="00E725FF">
        <w:rPr>
          <w:sz w:val="25"/>
          <w:szCs w:val="25"/>
        </w:rPr>
        <w:t xml:space="preserve"> Por tal motivo, tenta-se, antes de tudo, delimitar o presente fato particular.</w:t>
      </w:r>
    </w:p>
    <w:p w:rsidR="00AC3156" w:rsidRPr="00E725FF" w:rsidRDefault="00B35120" w:rsidP="00D148F2">
      <w:pPr>
        <w:pStyle w:val="Corpodetexto"/>
        <w:spacing w:line="360" w:lineRule="auto"/>
        <w:ind w:firstLine="708"/>
        <w:jc w:val="both"/>
        <w:rPr>
          <w:sz w:val="25"/>
          <w:szCs w:val="25"/>
        </w:rPr>
      </w:pPr>
      <w:r w:rsidRPr="00E725FF">
        <w:rPr>
          <w:sz w:val="25"/>
          <w:szCs w:val="25"/>
        </w:rPr>
        <w:t xml:space="preserve">A consulente informa ter como clientes </w:t>
      </w:r>
      <w:r w:rsidRPr="00E725FF">
        <w:rPr>
          <w:i/>
          <w:sz w:val="25"/>
          <w:szCs w:val="25"/>
        </w:rPr>
        <w:t>“empresas aéreas do país e do exterior, sendo assim, diferente</w:t>
      </w:r>
      <w:r w:rsidR="00CC74AE">
        <w:rPr>
          <w:i/>
          <w:sz w:val="25"/>
          <w:szCs w:val="25"/>
        </w:rPr>
        <w:t>s</w:t>
      </w:r>
      <w:r w:rsidRPr="00E725FF">
        <w:rPr>
          <w:i/>
          <w:sz w:val="25"/>
          <w:szCs w:val="25"/>
        </w:rPr>
        <w:t xml:space="preserve"> proprietários de aeronaves, não estabelecidos com o comércio de tais produtos”</w:t>
      </w:r>
      <w:r w:rsidRPr="00E725FF">
        <w:rPr>
          <w:sz w:val="25"/>
          <w:szCs w:val="25"/>
        </w:rPr>
        <w:t xml:space="preserve"> (</w:t>
      </w:r>
      <w:r w:rsidRPr="00E725FF">
        <w:rPr>
          <w:i/>
          <w:sz w:val="25"/>
          <w:szCs w:val="25"/>
        </w:rPr>
        <w:t>fl</w:t>
      </w:r>
      <w:r w:rsidRPr="00E725FF">
        <w:rPr>
          <w:sz w:val="25"/>
          <w:szCs w:val="25"/>
        </w:rPr>
        <w:t xml:space="preserve">. 04). </w:t>
      </w:r>
      <w:r w:rsidR="00B8509F" w:rsidRPr="00E725FF">
        <w:rPr>
          <w:sz w:val="25"/>
          <w:szCs w:val="25"/>
        </w:rPr>
        <w:t>Imagina</w:t>
      </w:r>
      <w:r w:rsidRPr="00E725FF">
        <w:rPr>
          <w:sz w:val="25"/>
          <w:szCs w:val="25"/>
        </w:rPr>
        <w:t xml:space="preserve">-se que tais clientes </w:t>
      </w:r>
      <w:r w:rsidR="00B8509F" w:rsidRPr="00E725FF">
        <w:rPr>
          <w:sz w:val="25"/>
          <w:szCs w:val="25"/>
        </w:rPr>
        <w:t>utilizem</w:t>
      </w:r>
      <w:r w:rsidR="004E03B3">
        <w:rPr>
          <w:sz w:val="25"/>
          <w:szCs w:val="25"/>
        </w:rPr>
        <w:t>, grosso modo,</w:t>
      </w:r>
      <w:r w:rsidRPr="00E725FF">
        <w:rPr>
          <w:sz w:val="25"/>
          <w:szCs w:val="25"/>
        </w:rPr>
        <w:t xml:space="preserve"> as aeronaves como (1) ativo, na hipótese de contribuinte com atividade sujeita ao ICMS, ou (2) uso e consumo.</w:t>
      </w:r>
    </w:p>
    <w:p w:rsidR="00AC3156" w:rsidRPr="00E725FF" w:rsidRDefault="00B8509F" w:rsidP="00D148F2">
      <w:pPr>
        <w:pStyle w:val="Corpodetexto"/>
        <w:spacing w:line="360" w:lineRule="auto"/>
        <w:ind w:firstLine="708"/>
        <w:jc w:val="both"/>
        <w:rPr>
          <w:sz w:val="25"/>
          <w:szCs w:val="25"/>
        </w:rPr>
      </w:pPr>
      <w:r w:rsidRPr="00E725FF">
        <w:rPr>
          <w:sz w:val="25"/>
          <w:szCs w:val="25"/>
        </w:rPr>
        <w:t xml:space="preserve">Menciona também que </w:t>
      </w:r>
      <w:r w:rsidRPr="00E725FF">
        <w:rPr>
          <w:i/>
          <w:sz w:val="25"/>
          <w:szCs w:val="25"/>
        </w:rPr>
        <w:t>“a operação no seu âmbito federal é realizada com Suspensão Total dos Pagamentos dos Tributos Federais, recepcionada no seu âmbito Estadual pelo Artigo 13, do Livro XI, do Decreto 27.427/00 – RICMS/RJ, e da Resolução SEFAZ 78/0</w:t>
      </w:r>
      <w:r w:rsidR="003D0E1F" w:rsidRPr="00E725FF">
        <w:rPr>
          <w:i/>
          <w:sz w:val="25"/>
          <w:szCs w:val="25"/>
        </w:rPr>
        <w:t>7</w:t>
      </w:r>
      <w:r w:rsidRPr="00E725FF">
        <w:rPr>
          <w:i/>
          <w:sz w:val="25"/>
          <w:szCs w:val="25"/>
        </w:rPr>
        <w:t>, respectivamente”</w:t>
      </w:r>
      <w:r w:rsidRPr="00E725FF">
        <w:rPr>
          <w:sz w:val="25"/>
          <w:szCs w:val="25"/>
        </w:rPr>
        <w:t xml:space="preserve"> (</w:t>
      </w:r>
      <w:r w:rsidRPr="00E725FF">
        <w:rPr>
          <w:i/>
          <w:sz w:val="25"/>
          <w:szCs w:val="25"/>
        </w:rPr>
        <w:t>fl</w:t>
      </w:r>
      <w:r w:rsidRPr="00E725FF">
        <w:rPr>
          <w:sz w:val="25"/>
          <w:szCs w:val="25"/>
        </w:rPr>
        <w:t xml:space="preserve">. 04). </w:t>
      </w:r>
    </w:p>
    <w:p w:rsidR="003D0E1F" w:rsidRPr="00E725FF" w:rsidRDefault="003D0E1F" w:rsidP="00D148F2">
      <w:pPr>
        <w:pStyle w:val="Corpodetexto"/>
        <w:spacing w:line="360" w:lineRule="auto"/>
        <w:ind w:firstLine="708"/>
        <w:jc w:val="both"/>
        <w:rPr>
          <w:sz w:val="25"/>
          <w:szCs w:val="25"/>
        </w:rPr>
      </w:pPr>
      <w:r w:rsidRPr="00E725FF">
        <w:rPr>
          <w:sz w:val="25"/>
          <w:szCs w:val="25"/>
        </w:rPr>
        <w:t>A tímida e passageira menção à Resolução nº 78/07</w:t>
      </w:r>
      <w:r w:rsidR="009132B1" w:rsidRPr="00E725FF">
        <w:rPr>
          <w:sz w:val="25"/>
          <w:szCs w:val="25"/>
        </w:rPr>
        <w:t xml:space="preserve">, que </w:t>
      </w:r>
      <w:r w:rsidR="009132B1" w:rsidRPr="00E725FF">
        <w:rPr>
          <w:i/>
          <w:sz w:val="25"/>
          <w:szCs w:val="25"/>
        </w:rPr>
        <w:t xml:space="preserve">“disciplina o Regime Aduaneiro Especial de Entreposto Industrial Aeronáutico </w:t>
      </w:r>
      <w:proofErr w:type="gramStart"/>
      <w:r w:rsidR="009132B1" w:rsidRPr="00E725FF">
        <w:rPr>
          <w:i/>
          <w:sz w:val="25"/>
          <w:szCs w:val="25"/>
        </w:rPr>
        <w:t>sob controle</w:t>
      </w:r>
      <w:proofErr w:type="gramEnd"/>
      <w:r w:rsidR="009132B1" w:rsidRPr="00E725FF">
        <w:rPr>
          <w:i/>
          <w:sz w:val="25"/>
          <w:szCs w:val="25"/>
        </w:rPr>
        <w:t xml:space="preserve"> informatizado do Estado do Rio de Janeiro (RECOF Aeronáutico RJ) instituído pelo Decreto nº 37.888/2005”</w:t>
      </w:r>
      <w:r w:rsidR="009132B1" w:rsidRPr="00E725FF">
        <w:rPr>
          <w:sz w:val="25"/>
          <w:szCs w:val="25"/>
        </w:rPr>
        <w:t xml:space="preserve">, enseja, a meu sentir, </w:t>
      </w:r>
      <w:r w:rsidR="004D23E8" w:rsidRPr="00E725FF">
        <w:rPr>
          <w:sz w:val="25"/>
          <w:szCs w:val="25"/>
        </w:rPr>
        <w:t>leitura mais atenta</w:t>
      </w:r>
      <w:r w:rsidR="009132B1" w:rsidRPr="00E725FF">
        <w:rPr>
          <w:sz w:val="25"/>
          <w:szCs w:val="25"/>
        </w:rPr>
        <w:t>.</w:t>
      </w:r>
    </w:p>
    <w:p w:rsidR="00BC4AA9" w:rsidRPr="00E725FF" w:rsidRDefault="009132B1" w:rsidP="00D148F2">
      <w:pPr>
        <w:pStyle w:val="Corpodetexto"/>
        <w:spacing w:line="360" w:lineRule="auto"/>
        <w:ind w:firstLine="708"/>
        <w:jc w:val="both"/>
        <w:rPr>
          <w:sz w:val="25"/>
          <w:szCs w:val="25"/>
        </w:rPr>
      </w:pPr>
      <w:r w:rsidRPr="00E725FF">
        <w:rPr>
          <w:sz w:val="25"/>
          <w:szCs w:val="25"/>
        </w:rPr>
        <w:t xml:space="preserve">Breve </w:t>
      </w:r>
      <w:r w:rsidR="004D23E8" w:rsidRPr="00E725FF">
        <w:rPr>
          <w:sz w:val="25"/>
          <w:szCs w:val="25"/>
        </w:rPr>
        <w:t>análise</w:t>
      </w:r>
      <w:r w:rsidR="00A72C6A">
        <w:rPr>
          <w:sz w:val="25"/>
          <w:szCs w:val="25"/>
        </w:rPr>
        <w:t xml:space="preserve"> </w:t>
      </w:r>
      <w:r w:rsidR="00DD56FD" w:rsidRPr="00E725FF">
        <w:rPr>
          <w:sz w:val="25"/>
          <w:szCs w:val="25"/>
        </w:rPr>
        <w:t>d</w:t>
      </w:r>
      <w:r w:rsidRPr="00E725FF">
        <w:rPr>
          <w:sz w:val="25"/>
          <w:szCs w:val="25"/>
        </w:rPr>
        <w:t xml:space="preserve">a referida Resolução, especialmente artigos 24 e seguintes, indica a existência de tratamento tributário que confere diferimento na entrada de determinadas mercadorias e, quando de suas saídas destinadas à exportação e reexportação, o encerramento </w:t>
      </w:r>
      <w:r w:rsidR="00DD56FD" w:rsidRPr="00E725FF">
        <w:rPr>
          <w:i/>
          <w:sz w:val="25"/>
          <w:szCs w:val="25"/>
        </w:rPr>
        <w:t>“</w:t>
      </w:r>
      <w:r w:rsidRPr="00E725FF">
        <w:rPr>
          <w:i/>
          <w:sz w:val="25"/>
          <w:szCs w:val="25"/>
        </w:rPr>
        <w:t xml:space="preserve">do regime </w:t>
      </w:r>
      <w:r w:rsidR="00DD56FD" w:rsidRPr="00E725FF">
        <w:rPr>
          <w:i/>
          <w:sz w:val="25"/>
          <w:szCs w:val="25"/>
        </w:rPr>
        <w:t xml:space="preserve">especial </w:t>
      </w:r>
      <w:r w:rsidRPr="00E725FF">
        <w:rPr>
          <w:i/>
          <w:sz w:val="25"/>
          <w:szCs w:val="25"/>
        </w:rPr>
        <w:t>de diferimento, sem a exigência do imposto</w:t>
      </w:r>
      <w:r w:rsidR="00DD56FD" w:rsidRPr="00E725FF">
        <w:rPr>
          <w:i/>
          <w:sz w:val="25"/>
          <w:szCs w:val="25"/>
        </w:rPr>
        <w:t>”</w:t>
      </w:r>
      <w:r w:rsidRPr="00E725FF">
        <w:rPr>
          <w:sz w:val="25"/>
          <w:szCs w:val="25"/>
        </w:rPr>
        <w:t>.</w:t>
      </w:r>
      <w:r w:rsidR="00BC4AA9" w:rsidRPr="00E725FF">
        <w:rPr>
          <w:sz w:val="25"/>
          <w:szCs w:val="25"/>
        </w:rPr>
        <w:t xml:space="preserve"> Diferimento, </w:t>
      </w:r>
      <w:r w:rsidR="00C60A94" w:rsidRPr="00E725FF">
        <w:rPr>
          <w:sz w:val="25"/>
          <w:szCs w:val="25"/>
        </w:rPr>
        <w:t>em tese</w:t>
      </w:r>
      <w:r w:rsidR="00BC4AA9" w:rsidRPr="00E725FF">
        <w:rPr>
          <w:sz w:val="25"/>
          <w:szCs w:val="25"/>
        </w:rPr>
        <w:t>, pressupõe tributação na etapa posterior</w:t>
      </w:r>
      <w:r w:rsidR="00105D0F" w:rsidRPr="00E725FF">
        <w:rPr>
          <w:sz w:val="25"/>
          <w:szCs w:val="25"/>
        </w:rPr>
        <w:t>, o que aparentemente não ocorre</w:t>
      </w:r>
      <w:r w:rsidR="0056238F" w:rsidRPr="00E725FF">
        <w:rPr>
          <w:sz w:val="25"/>
          <w:szCs w:val="25"/>
        </w:rPr>
        <w:t xml:space="preserve"> no presente caso</w:t>
      </w:r>
      <w:r w:rsidR="00BC4AA9" w:rsidRPr="00E725FF">
        <w:rPr>
          <w:sz w:val="25"/>
          <w:szCs w:val="25"/>
        </w:rPr>
        <w:t>.</w:t>
      </w:r>
    </w:p>
    <w:p w:rsidR="00061AB3" w:rsidRPr="00E725FF" w:rsidRDefault="00C84F4D" w:rsidP="00C84F4D">
      <w:pPr>
        <w:pStyle w:val="Corpodetexto"/>
        <w:spacing w:line="360" w:lineRule="auto"/>
        <w:ind w:firstLine="708"/>
        <w:jc w:val="both"/>
        <w:rPr>
          <w:sz w:val="25"/>
          <w:szCs w:val="25"/>
        </w:rPr>
      </w:pPr>
      <w:r w:rsidRPr="00E725FF">
        <w:rPr>
          <w:sz w:val="25"/>
          <w:szCs w:val="25"/>
        </w:rPr>
        <w:t xml:space="preserve">A consulente, </w:t>
      </w:r>
      <w:r w:rsidRPr="00E725FF">
        <w:rPr>
          <w:i/>
          <w:sz w:val="25"/>
          <w:szCs w:val="25"/>
        </w:rPr>
        <w:t>s.m.j.</w:t>
      </w:r>
      <w:r w:rsidRPr="00E725FF">
        <w:rPr>
          <w:sz w:val="25"/>
          <w:szCs w:val="25"/>
        </w:rPr>
        <w:t>, incorre em equívoco ao invocar a não-cumulatividade dentro de moldura tributária (fruto do</w:t>
      </w:r>
      <w:r w:rsidR="007F04DD">
        <w:rPr>
          <w:sz w:val="25"/>
          <w:szCs w:val="25"/>
        </w:rPr>
        <w:t xml:space="preserve"> tratamento </w:t>
      </w:r>
      <w:r w:rsidRPr="00E725FF">
        <w:rPr>
          <w:sz w:val="25"/>
          <w:szCs w:val="25"/>
        </w:rPr>
        <w:t xml:space="preserve">existente) excepcional. Os benefícios fiscais, como se tem conhecimento, </w:t>
      </w:r>
      <w:r w:rsidR="005D5251" w:rsidRPr="00E725FF">
        <w:rPr>
          <w:sz w:val="25"/>
          <w:szCs w:val="25"/>
        </w:rPr>
        <w:t xml:space="preserve">a partir da </w:t>
      </w:r>
      <w:r w:rsidR="00FE38FA" w:rsidRPr="00E725FF">
        <w:rPr>
          <w:sz w:val="25"/>
          <w:szCs w:val="25"/>
        </w:rPr>
        <w:t>geração</w:t>
      </w:r>
      <w:r w:rsidR="005D5251" w:rsidRPr="00E725FF">
        <w:rPr>
          <w:sz w:val="25"/>
          <w:szCs w:val="25"/>
        </w:rPr>
        <w:t xml:space="preserve"> de operações não tributadas</w:t>
      </w:r>
      <w:proofErr w:type="gramStart"/>
      <w:r w:rsidR="005D5251" w:rsidRPr="00E725FF">
        <w:rPr>
          <w:sz w:val="25"/>
          <w:szCs w:val="25"/>
        </w:rPr>
        <w:t xml:space="preserve">, </w:t>
      </w:r>
      <w:r w:rsidRPr="00E725FF">
        <w:rPr>
          <w:sz w:val="25"/>
          <w:szCs w:val="25"/>
        </w:rPr>
        <w:t>desvirtuam</w:t>
      </w:r>
      <w:proofErr w:type="gramEnd"/>
      <w:r w:rsidRPr="00E725FF">
        <w:rPr>
          <w:sz w:val="25"/>
          <w:szCs w:val="25"/>
        </w:rPr>
        <w:t xml:space="preserve"> a lógica do imposto e sua adoção traz</w:t>
      </w:r>
      <w:r w:rsidR="00BD57F6" w:rsidRPr="00E725FF">
        <w:rPr>
          <w:sz w:val="25"/>
          <w:szCs w:val="25"/>
        </w:rPr>
        <w:t xml:space="preserve"> inevitáveis</w:t>
      </w:r>
      <w:r w:rsidRPr="00E725FF">
        <w:rPr>
          <w:sz w:val="25"/>
          <w:szCs w:val="25"/>
        </w:rPr>
        <w:t xml:space="preserve"> consequências.</w:t>
      </w:r>
      <w:r w:rsidR="00061AB3" w:rsidRPr="00E725FF">
        <w:rPr>
          <w:sz w:val="25"/>
          <w:szCs w:val="25"/>
        </w:rPr>
        <w:t xml:space="preserve"> Se a </w:t>
      </w:r>
      <w:r w:rsidR="00F64A76">
        <w:rPr>
          <w:sz w:val="25"/>
          <w:szCs w:val="25"/>
        </w:rPr>
        <w:lastRenderedPageBreak/>
        <w:t xml:space="preserve">entrada e a </w:t>
      </w:r>
      <w:r w:rsidR="00061AB3" w:rsidRPr="00E725FF">
        <w:rPr>
          <w:sz w:val="25"/>
          <w:szCs w:val="25"/>
        </w:rPr>
        <w:t xml:space="preserve">saída da mercadoria empregada no reparo não </w:t>
      </w:r>
      <w:r w:rsidR="00F64A76">
        <w:rPr>
          <w:sz w:val="25"/>
          <w:szCs w:val="25"/>
        </w:rPr>
        <w:t>são</w:t>
      </w:r>
      <w:r w:rsidR="00061AB3" w:rsidRPr="00E725FF">
        <w:rPr>
          <w:sz w:val="25"/>
          <w:szCs w:val="25"/>
        </w:rPr>
        <w:t xml:space="preserve"> sujeita</w:t>
      </w:r>
      <w:r w:rsidR="00F64A76">
        <w:rPr>
          <w:sz w:val="25"/>
          <w:szCs w:val="25"/>
        </w:rPr>
        <w:t>s</w:t>
      </w:r>
      <w:r w:rsidR="00061AB3" w:rsidRPr="00E725FF">
        <w:rPr>
          <w:sz w:val="25"/>
          <w:szCs w:val="25"/>
        </w:rPr>
        <w:t xml:space="preserve"> ao imposto, e</w:t>
      </w:r>
      <w:proofErr w:type="gramStart"/>
      <w:r w:rsidR="00061AB3" w:rsidRPr="00E725FF">
        <w:rPr>
          <w:sz w:val="25"/>
          <w:szCs w:val="25"/>
        </w:rPr>
        <w:t xml:space="preserve"> portanto</w:t>
      </w:r>
      <w:proofErr w:type="gramEnd"/>
      <w:r w:rsidR="00061AB3" w:rsidRPr="00E725FF">
        <w:rPr>
          <w:sz w:val="25"/>
          <w:szCs w:val="25"/>
        </w:rPr>
        <w:t xml:space="preserve"> não confere</w:t>
      </w:r>
      <w:r w:rsidR="007B25A8">
        <w:rPr>
          <w:sz w:val="25"/>
          <w:szCs w:val="25"/>
        </w:rPr>
        <w:t>m</w:t>
      </w:r>
      <w:r w:rsidR="00061AB3" w:rsidRPr="00E725FF">
        <w:rPr>
          <w:sz w:val="25"/>
          <w:szCs w:val="25"/>
        </w:rPr>
        <w:t xml:space="preserve"> crédito, tampouco o transporte relativa àquela mercadoria o permitirá. </w:t>
      </w:r>
      <w:r w:rsidR="003E6767" w:rsidRPr="00E725FF">
        <w:rPr>
          <w:sz w:val="25"/>
          <w:szCs w:val="25"/>
        </w:rPr>
        <w:t>E a conclusão não se limita a isto, senão vejamos.</w:t>
      </w:r>
    </w:p>
    <w:p w:rsidR="00BD57F6" w:rsidRPr="00E725FF" w:rsidRDefault="00BD57F6" w:rsidP="00C84F4D">
      <w:pPr>
        <w:pStyle w:val="Corpodetexto"/>
        <w:spacing w:line="360" w:lineRule="auto"/>
        <w:ind w:firstLine="708"/>
        <w:jc w:val="both"/>
        <w:rPr>
          <w:sz w:val="25"/>
          <w:szCs w:val="25"/>
        </w:rPr>
      </w:pPr>
      <w:r w:rsidRPr="00E725FF">
        <w:rPr>
          <w:sz w:val="25"/>
          <w:szCs w:val="25"/>
        </w:rPr>
        <w:t xml:space="preserve">A não-cumulatividade </w:t>
      </w:r>
      <w:r w:rsidR="00AD7152" w:rsidRPr="00E725FF">
        <w:rPr>
          <w:sz w:val="25"/>
          <w:szCs w:val="25"/>
        </w:rPr>
        <w:t xml:space="preserve">tem como função atuar no cálculo do </w:t>
      </w:r>
      <w:r w:rsidR="00AD7152" w:rsidRPr="00E725FF">
        <w:rPr>
          <w:i/>
          <w:sz w:val="25"/>
          <w:szCs w:val="25"/>
        </w:rPr>
        <w:t xml:space="preserve">quantum </w:t>
      </w:r>
      <w:proofErr w:type="spellStart"/>
      <w:r w:rsidR="00AD7152" w:rsidRPr="00E725FF">
        <w:rPr>
          <w:i/>
          <w:sz w:val="25"/>
          <w:szCs w:val="25"/>
        </w:rPr>
        <w:t>debeatur</w:t>
      </w:r>
      <w:proofErr w:type="spellEnd"/>
      <w:r w:rsidR="003704AA" w:rsidRPr="00E725FF">
        <w:rPr>
          <w:sz w:val="25"/>
          <w:szCs w:val="25"/>
        </w:rPr>
        <w:t xml:space="preserve"> por meio de mecanismo que admite abatimentos ou compensações no valor do tributo devido, busca</w:t>
      </w:r>
      <w:r w:rsidR="008231DC" w:rsidRPr="00E725FF">
        <w:rPr>
          <w:sz w:val="25"/>
          <w:szCs w:val="25"/>
        </w:rPr>
        <w:t>ndo</w:t>
      </w:r>
      <w:r w:rsidR="003704AA" w:rsidRPr="00E725FF">
        <w:rPr>
          <w:sz w:val="25"/>
          <w:szCs w:val="25"/>
        </w:rPr>
        <w:t xml:space="preserve">-se, </w:t>
      </w:r>
      <w:r w:rsidR="00C16616">
        <w:rPr>
          <w:sz w:val="25"/>
          <w:szCs w:val="25"/>
        </w:rPr>
        <w:t>de certa forma</w:t>
      </w:r>
      <w:r w:rsidR="003704AA" w:rsidRPr="00E725FF">
        <w:rPr>
          <w:sz w:val="25"/>
          <w:szCs w:val="25"/>
        </w:rPr>
        <w:t>, gravar a riqueza agregada pelo contribuinte ao bem ou serviço</w:t>
      </w:r>
      <w:r w:rsidR="00DE2BAA">
        <w:rPr>
          <w:sz w:val="25"/>
          <w:szCs w:val="25"/>
        </w:rPr>
        <w:t xml:space="preserve">, em que pese </w:t>
      </w:r>
      <w:proofErr w:type="gramStart"/>
      <w:r w:rsidR="00F60200">
        <w:rPr>
          <w:sz w:val="25"/>
          <w:szCs w:val="25"/>
        </w:rPr>
        <w:t>a</w:t>
      </w:r>
      <w:proofErr w:type="gramEnd"/>
      <w:r w:rsidR="00F60200">
        <w:rPr>
          <w:sz w:val="25"/>
          <w:szCs w:val="25"/>
        </w:rPr>
        <w:t xml:space="preserve"> forma adotada no Brasil,</w:t>
      </w:r>
      <w:r w:rsidR="000E1340">
        <w:rPr>
          <w:sz w:val="25"/>
          <w:szCs w:val="25"/>
        </w:rPr>
        <w:t xml:space="preserve"> </w:t>
      </w:r>
      <w:r w:rsidR="00F60200">
        <w:rPr>
          <w:sz w:val="25"/>
          <w:szCs w:val="25"/>
        </w:rPr>
        <w:t xml:space="preserve">via </w:t>
      </w:r>
      <w:r w:rsidR="00DE2BAA">
        <w:rPr>
          <w:sz w:val="25"/>
          <w:szCs w:val="25"/>
        </w:rPr>
        <w:t>incidência sobre o valor total da operação</w:t>
      </w:r>
      <w:r w:rsidR="00F60200">
        <w:rPr>
          <w:sz w:val="25"/>
          <w:szCs w:val="25"/>
        </w:rPr>
        <w:t xml:space="preserve"> e apuração </w:t>
      </w:r>
      <w:r w:rsidR="00F60200" w:rsidRPr="00A96468">
        <w:rPr>
          <w:i/>
          <w:sz w:val="25"/>
          <w:szCs w:val="25"/>
        </w:rPr>
        <w:t>imposto-contra-imposto</w:t>
      </w:r>
      <w:r w:rsidR="003704AA" w:rsidRPr="00E725FF">
        <w:rPr>
          <w:sz w:val="25"/>
          <w:szCs w:val="25"/>
        </w:rPr>
        <w:t xml:space="preserve">. </w:t>
      </w:r>
      <w:r w:rsidR="008231DC" w:rsidRPr="00E725FF">
        <w:rPr>
          <w:sz w:val="25"/>
          <w:szCs w:val="25"/>
        </w:rPr>
        <w:t>Alcança seus fins</w:t>
      </w:r>
      <w:r w:rsidR="000E1340">
        <w:rPr>
          <w:sz w:val="25"/>
          <w:szCs w:val="25"/>
        </w:rPr>
        <w:t xml:space="preserve"> </w:t>
      </w:r>
      <w:r w:rsidR="008231DC" w:rsidRPr="00E725FF">
        <w:rPr>
          <w:sz w:val="25"/>
          <w:szCs w:val="25"/>
        </w:rPr>
        <w:t>quando aplicada aos tributos plurifásicos</w:t>
      </w:r>
      <w:r w:rsidR="00307741" w:rsidRPr="00E725FF">
        <w:rPr>
          <w:sz w:val="25"/>
          <w:szCs w:val="25"/>
        </w:rPr>
        <w:t xml:space="preserve"> e s</w:t>
      </w:r>
      <w:r w:rsidR="00FA220B" w:rsidRPr="00E725FF">
        <w:rPr>
          <w:sz w:val="25"/>
          <w:szCs w:val="25"/>
        </w:rPr>
        <w:t xml:space="preserve">upõe-se, </w:t>
      </w:r>
      <w:r w:rsidR="00243160">
        <w:rPr>
          <w:sz w:val="25"/>
          <w:szCs w:val="25"/>
        </w:rPr>
        <w:t>assim</w:t>
      </w:r>
      <w:r w:rsidR="00FA220B" w:rsidRPr="00E725FF">
        <w:rPr>
          <w:sz w:val="25"/>
          <w:szCs w:val="25"/>
        </w:rPr>
        <w:t xml:space="preserve">, que o imposto </w:t>
      </w:r>
      <w:r w:rsidR="00ED147A" w:rsidRPr="00E725FF">
        <w:rPr>
          <w:sz w:val="25"/>
          <w:szCs w:val="25"/>
        </w:rPr>
        <w:t>será suportado pelo</w:t>
      </w:r>
      <w:r w:rsidR="00FA220B" w:rsidRPr="00E725FF">
        <w:rPr>
          <w:sz w:val="25"/>
          <w:szCs w:val="25"/>
        </w:rPr>
        <w:t xml:space="preserve"> consumidor final</w:t>
      </w:r>
      <w:r w:rsidR="000E1340" w:rsidRPr="00E725FF">
        <w:rPr>
          <w:rStyle w:val="Refdenotaderodap"/>
          <w:sz w:val="25"/>
          <w:szCs w:val="25"/>
        </w:rPr>
        <w:footnoteReference w:id="3"/>
      </w:r>
      <w:r w:rsidR="00FA220B" w:rsidRPr="00E725FF">
        <w:rPr>
          <w:sz w:val="25"/>
          <w:szCs w:val="25"/>
        </w:rPr>
        <w:t>.</w:t>
      </w:r>
    </w:p>
    <w:p w:rsidR="000C750A" w:rsidRPr="00E725FF" w:rsidRDefault="00CA2C48" w:rsidP="00C84F4D">
      <w:pPr>
        <w:pStyle w:val="Corpodetexto"/>
        <w:spacing w:line="360" w:lineRule="auto"/>
        <w:ind w:firstLine="708"/>
        <w:jc w:val="both"/>
        <w:rPr>
          <w:sz w:val="25"/>
          <w:szCs w:val="25"/>
        </w:rPr>
      </w:pPr>
      <w:r w:rsidRPr="00E725FF">
        <w:rPr>
          <w:sz w:val="25"/>
          <w:szCs w:val="25"/>
        </w:rPr>
        <w:t>Em operações normais com mercadorias</w:t>
      </w:r>
      <w:r w:rsidR="00D65C77" w:rsidRPr="00E725FF">
        <w:rPr>
          <w:sz w:val="25"/>
          <w:szCs w:val="25"/>
        </w:rPr>
        <w:t>, a não-cumulatividade</w:t>
      </w:r>
      <w:r w:rsidRPr="00E725FF">
        <w:rPr>
          <w:sz w:val="25"/>
          <w:szCs w:val="25"/>
        </w:rPr>
        <w:t xml:space="preserve"> apresenta </w:t>
      </w:r>
      <w:r w:rsidR="00F5651B" w:rsidRPr="00E725FF">
        <w:rPr>
          <w:sz w:val="25"/>
          <w:szCs w:val="25"/>
        </w:rPr>
        <w:t>mais nitidamente</w:t>
      </w:r>
      <w:r w:rsidRPr="00E725FF">
        <w:rPr>
          <w:sz w:val="25"/>
          <w:szCs w:val="25"/>
        </w:rPr>
        <w:t xml:space="preserve"> sua faceta, porém em </w:t>
      </w:r>
      <w:r w:rsidR="00F5651B" w:rsidRPr="00E725FF">
        <w:rPr>
          <w:sz w:val="25"/>
          <w:szCs w:val="25"/>
        </w:rPr>
        <w:t>aquisições de ativo</w:t>
      </w:r>
      <w:r w:rsidR="00DD1F26" w:rsidRPr="00E725FF">
        <w:rPr>
          <w:sz w:val="25"/>
          <w:szCs w:val="25"/>
        </w:rPr>
        <w:t>s</w:t>
      </w:r>
      <w:r w:rsidR="00F5651B" w:rsidRPr="00E725FF">
        <w:rPr>
          <w:sz w:val="25"/>
          <w:szCs w:val="25"/>
        </w:rPr>
        <w:t xml:space="preserve"> permanente</w:t>
      </w:r>
      <w:r w:rsidR="00DD1F26" w:rsidRPr="00E725FF">
        <w:rPr>
          <w:sz w:val="25"/>
          <w:szCs w:val="25"/>
        </w:rPr>
        <w:t>s</w:t>
      </w:r>
      <w:r w:rsidR="000E5191" w:rsidRPr="00E725FF">
        <w:rPr>
          <w:sz w:val="25"/>
          <w:szCs w:val="25"/>
        </w:rPr>
        <w:t xml:space="preserve"> também já</w:t>
      </w:r>
      <w:r w:rsidR="00625123" w:rsidRPr="00E725FF">
        <w:rPr>
          <w:sz w:val="25"/>
          <w:szCs w:val="25"/>
        </w:rPr>
        <w:t xml:space="preserve"> encontra disciplina normativa e aplicação sólidas.</w:t>
      </w:r>
    </w:p>
    <w:p w:rsidR="000C750A" w:rsidRPr="00E725FF" w:rsidRDefault="00E11338" w:rsidP="00C84F4D">
      <w:pPr>
        <w:pStyle w:val="Corpodetexto"/>
        <w:spacing w:line="360" w:lineRule="auto"/>
        <w:ind w:firstLine="708"/>
        <w:jc w:val="both"/>
        <w:rPr>
          <w:sz w:val="25"/>
          <w:szCs w:val="25"/>
        </w:rPr>
      </w:pPr>
      <w:r w:rsidRPr="00E725FF">
        <w:rPr>
          <w:sz w:val="25"/>
          <w:szCs w:val="25"/>
        </w:rPr>
        <w:t xml:space="preserve">No peculiar caso trazido pela consulente, são mencionados, </w:t>
      </w:r>
      <w:r w:rsidRPr="00E725FF">
        <w:rPr>
          <w:i/>
          <w:sz w:val="25"/>
          <w:szCs w:val="25"/>
        </w:rPr>
        <w:t>gros</w:t>
      </w:r>
      <w:r w:rsidR="00007A21" w:rsidRPr="00E725FF">
        <w:rPr>
          <w:i/>
          <w:sz w:val="25"/>
          <w:szCs w:val="25"/>
        </w:rPr>
        <w:t>s</w:t>
      </w:r>
      <w:r w:rsidRPr="00E725FF">
        <w:rPr>
          <w:i/>
          <w:sz w:val="25"/>
          <w:szCs w:val="25"/>
        </w:rPr>
        <w:t>o modo</w:t>
      </w:r>
      <w:r w:rsidRPr="00E725FF">
        <w:rPr>
          <w:sz w:val="25"/>
          <w:szCs w:val="25"/>
        </w:rPr>
        <w:t xml:space="preserve">, três </w:t>
      </w:r>
      <w:r w:rsidRPr="00E725FF">
        <w:rPr>
          <w:i/>
          <w:sz w:val="25"/>
          <w:szCs w:val="25"/>
        </w:rPr>
        <w:t>“espécies”</w:t>
      </w:r>
      <w:r w:rsidRPr="00E725FF">
        <w:rPr>
          <w:sz w:val="25"/>
          <w:szCs w:val="25"/>
        </w:rPr>
        <w:t xml:space="preserve"> de prestações de serviços de transportes, relativamente </w:t>
      </w:r>
      <w:r w:rsidR="00817110" w:rsidRPr="00E725FF">
        <w:rPr>
          <w:sz w:val="25"/>
          <w:szCs w:val="25"/>
        </w:rPr>
        <w:t>às</w:t>
      </w:r>
      <w:r w:rsidRPr="00E725FF">
        <w:rPr>
          <w:sz w:val="25"/>
          <w:szCs w:val="25"/>
        </w:rPr>
        <w:t xml:space="preserve"> seguintes operações: (1) aquisição da peça a ser empregada no reparo; (2) remessa do ativo a ser reparado e (3) retorno do ativo reparado</w:t>
      </w:r>
      <w:r w:rsidR="003A4C7B" w:rsidRPr="00E725FF">
        <w:rPr>
          <w:sz w:val="25"/>
          <w:szCs w:val="25"/>
        </w:rPr>
        <w:t xml:space="preserve"> (com a conseguinte absorção da peça empregada)</w:t>
      </w:r>
      <w:r w:rsidR="002C22C2" w:rsidRPr="00E725FF">
        <w:rPr>
          <w:sz w:val="25"/>
          <w:szCs w:val="25"/>
        </w:rPr>
        <w:t>.</w:t>
      </w:r>
    </w:p>
    <w:p w:rsidR="000E5191" w:rsidRPr="00E725FF" w:rsidRDefault="00AA1E69" w:rsidP="00C84F4D">
      <w:pPr>
        <w:pStyle w:val="Corpodetexto"/>
        <w:spacing w:line="360" w:lineRule="auto"/>
        <w:ind w:firstLine="708"/>
        <w:jc w:val="both"/>
        <w:rPr>
          <w:sz w:val="25"/>
          <w:szCs w:val="25"/>
        </w:rPr>
      </w:pPr>
      <w:r w:rsidRPr="00E725FF">
        <w:rPr>
          <w:sz w:val="25"/>
          <w:szCs w:val="25"/>
        </w:rPr>
        <w:t xml:space="preserve">O diferimento conferido </w:t>
      </w:r>
      <w:r w:rsidR="005C44C8" w:rsidRPr="00E725FF">
        <w:rPr>
          <w:sz w:val="25"/>
          <w:szCs w:val="25"/>
        </w:rPr>
        <w:t xml:space="preserve">na entrada de determinadas mercadorias e </w:t>
      </w:r>
      <w:r w:rsidRPr="00E725FF">
        <w:rPr>
          <w:sz w:val="25"/>
          <w:szCs w:val="25"/>
        </w:rPr>
        <w:t xml:space="preserve">o encerramento do regime sem a exigência do imposto diferido fazem com que não haja efetiva atividade sujeita ao imposto e afastam a possibilidade de crédito do ICMS relativo </w:t>
      </w:r>
      <w:r w:rsidR="008D659C" w:rsidRPr="00E725FF">
        <w:rPr>
          <w:sz w:val="25"/>
          <w:szCs w:val="25"/>
        </w:rPr>
        <w:t>ao</w:t>
      </w:r>
      <w:r w:rsidR="008D659C">
        <w:rPr>
          <w:sz w:val="25"/>
          <w:szCs w:val="25"/>
        </w:rPr>
        <w:t xml:space="preserve"> </w:t>
      </w:r>
      <w:r w:rsidRPr="00E725FF">
        <w:rPr>
          <w:sz w:val="25"/>
          <w:szCs w:val="25"/>
        </w:rPr>
        <w:t>frete</w:t>
      </w:r>
      <w:r w:rsidR="008D659C">
        <w:rPr>
          <w:sz w:val="25"/>
          <w:szCs w:val="25"/>
        </w:rPr>
        <w:t xml:space="preserve"> respectivo</w:t>
      </w:r>
      <w:r w:rsidRPr="00E725FF">
        <w:rPr>
          <w:sz w:val="25"/>
          <w:szCs w:val="25"/>
        </w:rPr>
        <w:t>, mas não é só isso.</w:t>
      </w:r>
    </w:p>
    <w:p w:rsidR="00C379FE" w:rsidRPr="00E725FF" w:rsidRDefault="00F850D6" w:rsidP="00D148F2">
      <w:pPr>
        <w:pStyle w:val="Corpodetexto"/>
        <w:spacing w:line="360" w:lineRule="auto"/>
        <w:ind w:firstLine="708"/>
        <w:jc w:val="both"/>
        <w:rPr>
          <w:sz w:val="25"/>
          <w:szCs w:val="25"/>
        </w:rPr>
      </w:pPr>
      <w:r w:rsidRPr="00E725FF">
        <w:rPr>
          <w:sz w:val="25"/>
          <w:szCs w:val="25"/>
        </w:rPr>
        <w:t>M</w:t>
      </w:r>
      <w:r w:rsidR="00646067" w:rsidRPr="00E725FF">
        <w:rPr>
          <w:sz w:val="25"/>
          <w:szCs w:val="25"/>
        </w:rPr>
        <w:t>esmo ausente o referido benefício fiscal, entendo, numa primeira leitura,</w:t>
      </w:r>
      <w:r w:rsidR="008A3944">
        <w:rPr>
          <w:sz w:val="25"/>
          <w:szCs w:val="25"/>
        </w:rPr>
        <w:t xml:space="preserve"> </w:t>
      </w:r>
      <w:r w:rsidR="002B6CAA" w:rsidRPr="00E725FF">
        <w:rPr>
          <w:sz w:val="25"/>
          <w:szCs w:val="25"/>
        </w:rPr>
        <w:t xml:space="preserve">e de forma geral, </w:t>
      </w:r>
      <w:r w:rsidR="00F07852" w:rsidRPr="00E725FF">
        <w:rPr>
          <w:sz w:val="25"/>
          <w:szCs w:val="25"/>
        </w:rPr>
        <w:t>inviável o crédito</w:t>
      </w:r>
      <w:r w:rsidR="0037519A" w:rsidRPr="00E725FF">
        <w:rPr>
          <w:sz w:val="25"/>
          <w:szCs w:val="25"/>
        </w:rPr>
        <w:t>, pela consulente,</w:t>
      </w:r>
      <w:r w:rsidR="00F07852" w:rsidRPr="00E725FF">
        <w:rPr>
          <w:sz w:val="25"/>
          <w:szCs w:val="25"/>
        </w:rPr>
        <w:t xml:space="preserve"> do frete relativo </w:t>
      </w:r>
      <w:r w:rsidR="0055689E" w:rsidRPr="00E725FF">
        <w:rPr>
          <w:sz w:val="25"/>
          <w:szCs w:val="25"/>
        </w:rPr>
        <w:t xml:space="preserve">à </w:t>
      </w:r>
      <w:r w:rsidR="00711B7D" w:rsidRPr="00E725FF">
        <w:rPr>
          <w:sz w:val="25"/>
          <w:szCs w:val="25"/>
        </w:rPr>
        <w:t xml:space="preserve">(1) </w:t>
      </w:r>
      <w:r w:rsidR="0055689E" w:rsidRPr="00E725FF">
        <w:rPr>
          <w:sz w:val="25"/>
          <w:szCs w:val="25"/>
        </w:rPr>
        <w:t>e</w:t>
      </w:r>
      <w:r w:rsidR="00F07852" w:rsidRPr="00E725FF">
        <w:rPr>
          <w:sz w:val="25"/>
          <w:szCs w:val="25"/>
        </w:rPr>
        <w:t>ntrada do bem a ser reparado, bem como</w:t>
      </w:r>
      <w:r w:rsidR="005D2EEE">
        <w:rPr>
          <w:sz w:val="25"/>
          <w:szCs w:val="25"/>
        </w:rPr>
        <w:t>, à</w:t>
      </w:r>
      <w:r w:rsidR="00F07852" w:rsidRPr="00E725FF">
        <w:rPr>
          <w:sz w:val="25"/>
          <w:szCs w:val="25"/>
        </w:rPr>
        <w:t xml:space="preserve"> </w:t>
      </w:r>
      <w:r w:rsidR="00711B7D" w:rsidRPr="00E725FF">
        <w:rPr>
          <w:sz w:val="25"/>
          <w:szCs w:val="25"/>
        </w:rPr>
        <w:t>(2)</w:t>
      </w:r>
      <w:r w:rsidR="00F07852" w:rsidRPr="00E725FF">
        <w:rPr>
          <w:sz w:val="25"/>
          <w:szCs w:val="25"/>
        </w:rPr>
        <w:t xml:space="preserve"> saída do r</w:t>
      </w:r>
      <w:r w:rsidR="00C379FE" w:rsidRPr="00E725FF">
        <w:rPr>
          <w:sz w:val="25"/>
          <w:szCs w:val="25"/>
        </w:rPr>
        <w:t>eferido bem já reparado. O</w:t>
      </w:r>
      <w:r w:rsidR="00D23E75">
        <w:rPr>
          <w:sz w:val="25"/>
          <w:szCs w:val="25"/>
        </w:rPr>
        <w:t>s</w:t>
      </w:r>
      <w:r w:rsidR="00C379FE" w:rsidRPr="00E725FF">
        <w:rPr>
          <w:sz w:val="25"/>
          <w:szCs w:val="25"/>
        </w:rPr>
        <w:t xml:space="preserve"> tratamento</w:t>
      </w:r>
      <w:r w:rsidR="00D23E75">
        <w:rPr>
          <w:sz w:val="25"/>
          <w:szCs w:val="25"/>
        </w:rPr>
        <w:t>s</w:t>
      </w:r>
      <w:r w:rsidR="00C379FE" w:rsidRPr="00E725FF">
        <w:rPr>
          <w:sz w:val="25"/>
          <w:szCs w:val="25"/>
        </w:rPr>
        <w:t xml:space="preserve"> </w:t>
      </w:r>
      <w:r w:rsidR="00AE4C98" w:rsidRPr="00E725FF">
        <w:rPr>
          <w:sz w:val="25"/>
          <w:szCs w:val="25"/>
        </w:rPr>
        <w:t>apli</w:t>
      </w:r>
      <w:r w:rsidR="00D23E75">
        <w:rPr>
          <w:sz w:val="25"/>
          <w:szCs w:val="25"/>
        </w:rPr>
        <w:t>cáveis</w:t>
      </w:r>
      <w:r w:rsidR="00C43C82">
        <w:rPr>
          <w:sz w:val="25"/>
          <w:szCs w:val="25"/>
        </w:rPr>
        <w:t xml:space="preserve">, </w:t>
      </w:r>
      <w:r w:rsidR="00C43C82" w:rsidRPr="00C43C82">
        <w:rPr>
          <w:i/>
          <w:sz w:val="25"/>
          <w:szCs w:val="25"/>
        </w:rPr>
        <w:t>p.ex.</w:t>
      </w:r>
      <w:r w:rsidR="00C43C82">
        <w:rPr>
          <w:sz w:val="25"/>
          <w:szCs w:val="25"/>
        </w:rPr>
        <w:t>,</w:t>
      </w:r>
      <w:r w:rsidR="00AE4C98" w:rsidRPr="00E725FF">
        <w:rPr>
          <w:sz w:val="25"/>
          <w:szCs w:val="25"/>
        </w:rPr>
        <w:t xml:space="preserve"> à</w:t>
      </w:r>
      <w:r w:rsidR="005E1FE1">
        <w:rPr>
          <w:sz w:val="25"/>
          <w:szCs w:val="25"/>
        </w:rPr>
        <w:t xml:space="preserve"> </w:t>
      </w:r>
      <w:r w:rsidR="00C379FE" w:rsidRPr="00E725FF">
        <w:rPr>
          <w:i/>
          <w:sz w:val="25"/>
          <w:szCs w:val="25"/>
        </w:rPr>
        <w:t>“lubrificação, limpeza, lustração, revisão, carga e recarga, conserto, restauração, blindagem, manutenção e conservação de máquinas, veículos, aparelhos, equipamentos, motores, elevadores ou de qualquer objeto”</w:t>
      </w:r>
      <w:r w:rsidR="00C379FE" w:rsidRPr="00E725FF">
        <w:rPr>
          <w:sz w:val="25"/>
          <w:szCs w:val="25"/>
        </w:rPr>
        <w:t xml:space="preserve"> </w:t>
      </w:r>
      <w:r w:rsidR="005E1FE1">
        <w:rPr>
          <w:sz w:val="25"/>
          <w:szCs w:val="25"/>
        </w:rPr>
        <w:t xml:space="preserve">ou ao </w:t>
      </w:r>
      <w:r w:rsidR="005E1FE1" w:rsidRPr="005E1FE1">
        <w:rPr>
          <w:i/>
          <w:sz w:val="25"/>
          <w:szCs w:val="25"/>
        </w:rPr>
        <w:t>“</w:t>
      </w:r>
      <w:r w:rsidR="005E1FE1">
        <w:rPr>
          <w:i/>
          <w:sz w:val="25"/>
          <w:szCs w:val="25"/>
        </w:rPr>
        <w:t>r</w:t>
      </w:r>
      <w:r w:rsidR="005E1FE1" w:rsidRPr="005E1FE1">
        <w:rPr>
          <w:i/>
          <w:sz w:val="25"/>
          <w:szCs w:val="25"/>
        </w:rPr>
        <w:t>econdicionamento de motores”</w:t>
      </w:r>
      <w:r w:rsidR="005E1FE1">
        <w:rPr>
          <w:sz w:val="25"/>
          <w:szCs w:val="25"/>
        </w:rPr>
        <w:t xml:space="preserve"> são</w:t>
      </w:r>
      <w:r w:rsidR="00C379FE" w:rsidRPr="00E725FF">
        <w:rPr>
          <w:sz w:val="25"/>
          <w:szCs w:val="25"/>
        </w:rPr>
        <w:t xml:space="preserve"> extremamente </w:t>
      </w:r>
      <w:r w:rsidR="007324D0" w:rsidRPr="00E725FF">
        <w:rPr>
          <w:sz w:val="25"/>
          <w:szCs w:val="25"/>
        </w:rPr>
        <w:t>particular</w:t>
      </w:r>
      <w:r w:rsidR="005E1FE1">
        <w:rPr>
          <w:sz w:val="25"/>
          <w:szCs w:val="25"/>
        </w:rPr>
        <w:t>es</w:t>
      </w:r>
      <w:r w:rsidR="00C379FE" w:rsidRPr="00E725FF">
        <w:rPr>
          <w:sz w:val="25"/>
          <w:szCs w:val="25"/>
        </w:rPr>
        <w:t xml:space="preserve">, </w:t>
      </w:r>
      <w:r w:rsidR="00AE4C98" w:rsidRPr="00E725FF">
        <w:rPr>
          <w:sz w:val="25"/>
          <w:szCs w:val="25"/>
        </w:rPr>
        <w:t xml:space="preserve">tanto é que o </w:t>
      </w:r>
      <w:r w:rsidR="00AE4C98" w:rsidRPr="00E725FF">
        <w:rPr>
          <w:sz w:val="25"/>
          <w:szCs w:val="25"/>
        </w:rPr>
        <w:lastRenderedPageBreak/>
        <w:t>legislador determinou a incidência do ISS e, somente em relação às peças e partes empregadas, do ICMS</w:t>
      </w:r>
      <w:r w:rsidR="009716F3" w:rsidRPr="00E725FF">
        <w:rPr>
          <w:rStyle w:val="Refdenotaderodap"/>
          <w:sz w:val="25"/>
          <w:szCs w:val="25"/>
        </w:rPr>
        <w:footnoteReference w:id="4"/>
      </w:r>
      <w:r w:rsidR="00AE4C98" w:rsidRPr="00E725FF">
        <w:rPr>
          <w:sz w:val="25"/>
          <w:szCs w:val="25"/>
        </w:rPr>
        <w:t xml:space="preserve">. </w:t>
      </w:r>
    </w:p>
    <w:p w:rsidR="00AC3156" w:rsidRPr="00E725FF" w:rsidRDefault="0003600D" w:rsidP="00D148F2">
      <w:pPr>
        <w:pStyle w:val="Corpodetexto"/>
        <w:spacing w:line="360" w:lineRule="auto"/>
        <w:ind w:firstLine="708"/>
        <w:jc w:val="both"/>
        <w:rPr>
          <w:sz w:val="25"/>
          <w:szCs w:val="25"/>
        </w:rPr>
      </w:pPr>
      <w:r w:rsidRPr="00E725FF">
        <w:rPr>
          <w:sz w:val="25"/>
          <w:szCs w:val="25"/>
        </w:rPr>
        <w:t>Em regra</w:t>
      </w:r>
      <w:r w:rsidR="005C7DBE" w:rsidRPr="00E725FF">
        <w:rPr>
          <w:sz w:val="25"/>
          <w:szCs w:val="25"/>
        </w:rPr>
        <w:t>, o</w:t>
      </w:r>
      <w:r w:rsidR="00FB7ABC" w:rsidRPr="00E725FF">
        <w:rPr>
          <w:sz w:val="25"/>
          <w:szCs w:val="25"/>
        </w:rPr>
        <w:t xml:space="preserve"> aproveitamento de crédito do frete está relacionado com a possibilidade de crédito da mercadoria ou bem transportado na prestação</w:t>
      </w:r>
      <w:r w:rsidR="00FB7ABC" w:rsidRPr="00E725FF">
        <w:rPr>
          <w:rStyle w:val="Refdenotaderodap"/>
          <w:sz w:val="25"/>
          <w:szCs w:val="25"/>
        </w:rPr>
        <w:footnoteReference w:id="5"/>
      </w:r>
      <w:r w:rsidR="00FB7ABC" w:rsidRPr="00E725FF">
        <w:rPr>
          <w:sz w:val="25"/>
          <w:szCs w:val="25"/>
        </w:rPr>
        <w:t>, mas também com outras circunstâncias relacionadas à característica da operação</w:t>
      </w:r>
      <w:r w:rsidR="001C6237" w:rsidRPr="00E725FF">
        <w:rPr>
          <w:sz w:val="25"/>
          <w:szCs w:val="25"/>
        </w:rPr>
        <w:t>, no caso</w:t>
      </w:r>
      <w:r w:rsidR="00FB7ABC" w:rsidRPr="00E725FF">
        <w:rPr>
          <w:sz w:val="25"/>
          <w:szCs w:val="25"/>
        </w:rPr>
        <w:t xml:space="preserve"> em questão: conserto de bem. </w:t>
      </w:r>
    </w:p>
    <w:p w:rsidR="00AC3156" w:rsidRPr="00E725FF" w:rsidRDefault="00F5679B" w:rsidP="00D148F2">
      <w:pPr>
        <w:pStyle w:val="Corpodetexto"/>
        <w:spacing w:line="360" w:lineRule="auto"/>
        <w:ind w:firstLine="708"/>
        <w:jc w:val="both"/>
        <w:rPr>
          <w:sz w:val="25"/>
          <w:szCs w:val="25"/>
        </w:rPr>
      </w:pPr>
      <w:r w:rsidRPr="00E725FF">
        <w:rPr>
          <w:sz w:val="25"/>
          <w:szCs w:val="25"/>
        </w:rPr>
        <w:t>A possibilidade ou não de c</w:t>
      </w:r>
      <w:r w:rsidR="00AC3156" w:rsidRPr="00E725FF">
        <w:rPr>
          <w:sz w:val="25"/>
          <w:szCs w:val="25"/>
        </w:rPr>
        <w:t>rédito do frete relativo à remessa do bem</w:t>
      </w:r>
      <w:r w:rsidRPr="00E725FF">
        <w:rPr>
          <w:sz w:val="25"/>
          <w:szCs w:val="25"/>
        </w:rPr>
        <w:t xml:space="preserve"> para conserto já foi enfrentada</w:t>
      </w:r>
      <w:r w:rsidR="00AC3156" w:rsidRPr="00E725FF">
        <w:rPr>
          <w:sz w:val="25"/>
          <w:szCs w:val="25"/>
        </w:rPr>
        <w:t xml:space="preserve"> em questionamento </w:t>
      </w:r>
      <w:r w:rsidR="00FB69B3" w:rsidRPr="00E725FF">
        <w:rPr>
          <w:sz w:val="25"/>
          <w:szCs w:val="25"/>
        </w:rPr>
        <w:t xml:space="preserve">recebido </w:t>
      </w:r>
      <w:r w:rsidR="00AC3156" w:rsidRPr="00E725FF">
        <w:rPr>
          <w:sz w:val="25"/>
          <w:szCs w:val="25"/>
        </w:rPr>
        <w:t xml:space="preserve">através </w:t>
      </w:r>
      <w:r w:rsidR="00FB69B3" w:rsidRPr="00E725FF">
        <w:rPr>
          <w:sz w:val="25"/>
          <w:szCs w:val="25"/>
        </w:rPr>
        <w:t>d</w:t>
      </w:r>
      <w:r w:rsidR="00AC3156" w:rsidRPr="00E725FF">
        <w:rPr>
          <w:sz w:val="25"/>
          <w:szCs w:val="25"/>
        </w:rPr>
        <w:t>o sítio desta SEFAZ (</w:t>
      </w:r>
      <w:r w:rsidR="00FB69B3" w:rsidRPr="00E725FF">
        <w:rPr>
          <w:sz w:val="25"/>
          <w:szCs w:val="25"/>
        </w:rPr>
        <w:t xml:space="preserve">por meio do </w:t>
      </w:r>
      <w:r w:rsidR="00AC3156" w:rsidRPr="00E725FF">
        <w:rPr>
          <w:sz w:val="25"/>
          <w:szCs w:val="25"/>
        </w:rPr>
        <w:t xml:space="preserve">denominado </w:t>
      </w:r>
      <w:r w:rsidR="00AC3156" w:rsidRPr="00E725FF">
        <w:rPr>
          <w:i/>
          <w:sz w:val="25"/>
          <w:szCs w:val="25"/>
        </w:rPr>
        <w:t>“fale conosco”</w:t>
      </w:r>
      <w:r w:rsidR="00AC3156" w:rsidRPr="00E725FF">
        <w:rPr>
          <w:sz w:val="25"/>
          <w:szCs w:val="25"/>
        </w:rPr>
        <w:t xml:space="preserve">), </w:t>
      </w:r>
      <w:r w:rsidR="00B406A7" w:rsidRPr="00E725FF">
        <w:rPr>
          <w:sz w:val="25"/>
          <w:szCs w:val="25"/>
        </w:rPr>
        <w:t xml:space="preserve">oportunidade em </w:t>
      </w:r>
      <w:r w:rsidR="007E4DED" w:rsidRPr="00E725FF">
        <w:rPr>
          <w:sz w:val="25"/>
          <w:szCs w:val="25"/>
        </w:rPr>
        <w:t xml:space="preserve">que se </w:t>
      </w:r>
      <w:r w:rsidR="007E4DED" w:rsidRPr="00476B81">
        <w:rPr>
          <w:sz w:val="25"/>
          <w:szCs w:val="25"/>
        </w:rPr>
        <w:t>assentou</w:t>
      </w:r>
      <w:r w:rsidR="007E4DED" w:rsidRPr="00E725FF">
        <w:rPr>
          <w:sz w:val="25"/>
          <w:szCs w:val="25"/>
        </w:rPr>
        <w:t xml:space="preserve"> que </w:t>
      </w:r>
      <w:r w:rsidR="007E4DED" w:rsidRPr="00E725FF">
        <w:rPr>
          <w:i/>
          <w:sz w:val="25"/>
          <w:szCs w:val="25"/>
        </w:rPr>
        <w:t>“caso se trate de frete relativo a conserto de ativo fixo, não há direito a crédito, por se tratar de aquisição de serviço para uso do estabelecimento</w:t>
      </w:r>
      <w:proofErr w:type="gramStart"/>
      <w:r w:rsidR="007E4DED" w:rsidRPr="00E725FF">
        <w:rPr>
          <w:i/>
          <w:sz w:val="25"/>
          <w:szCs w:val="25"/>
        </w:rPr>
        <w:t>”</w:t>
      </w:r>
      <w:proofErr w:type="gramEnd"/>
      <w:r w:rsidR="007E4DED" w:rsidRPr="00E725FF">
        <w:rPr>
          <w:rStyle w:val="Refdenotaderodap"/>
          <w:i/>
          <w:sz w:val="25"/>
          <w:szCs w:val="25"/>
        </w:rPr>
        <w:footnoteReference w:id="6"/>
      </w:r>
      <w:r w:rsidR="00B406A7" w:rsidRPr="00E725FF">
        <w:rPr>
          <w:sz w:val="25"/>
          <w:szCs w:val="25"/>
        </w:rPr>
        <w:t xml:space="preserve">. </w:t>
      </w:r>
    </w:p>
    <w:p w:rsidR="00F07852" w:rsidRPr="00E725FF" w:rsidRDefault="00593452" w:rsidP="00D148F2">
      <w:pPr>
        <w:pStyle w:val="Corpodetexto"/>
        <w:spacing w:line="360" w:lineRule="auto"/>
        <w:ind w:firstLine="708"/>
        <w:jc w:val="both"/>
        <w:rPr>
          <w:sz w:val="25"/>
          <w:szCs w:val="25"/>
        </w:rPr>
      </w:pPr>
      <w:r w:rsidRPr="00E725FF">
        <w:rPr>
          <w:sz w:val="25"/>
          <w:szCs w:val="25"/>
        </w:rPr>
        <w:t>E</w:t>
      </w:r>
      <w:r w:rsidR="00FB7ABC" w:rsidRPr="00E725FF">
        <w:rPr>
          <w:sz w:val="25"/>
          <w:szCs w:val="25"/>
        </w:rPr>
        <w:t xml:space="preserve">ventual </w:t>
      </w:r>
      <w:r w:rsidRPr="00E725FF">
        <w:rPr>
          <w:sz w:val="25"/>
          <w:szCs w:val="25"/>
        </w:rPr>
        <w:t>creditamento</w:t>
      </w:r>
      <w:r w:rsidR="00F333D5" w:rsidRPr="00E725FF">
        <w:rPr>
          <w:sz w:val="25"/>
          <w:szCs w:val="25"/>
        </w:rPr>
        <w:t xml:space="preserve"> do frete</w:t>
      </w:r>
      <w:r w:rsidR="00B153AD">
        <w:rPr>
          <w:sz w:val="25"/>
          <w:szCs w:val="25"/>
        </w:rPr>
        <w:t xml:space="preserve"> </w:t>
      </w:r>
      <w:r w:rsidR="00AF6924" w:rsidRPr="00E725FF">
        <w:rPr>
          <w:sz w:val="25"/>
          <w:szCs w:val="25"/>
        </w:rPr>
        <w:t>relativo ao</w:t>
      </w:r>
      <w:r w:rsidRPr="00E725FF">
        <w:rPr>
          <w:sz w:val="25"/>
          <w:szCs w:val="25"/>
        </w:rPr>
        <w:t xml:space="preserve"> retorno do bem reparado</w:t>
      </w:r>
      <w:r w:rsidR="0025793D" w:rsidRPr="00E725FF">
        <w:rPr>
          <w:sz w:val="25"/>
          <w:szCs w:val="25"/>
        </w:rPr>
        <w:t xml:space="preserve">, </w:t>
      </w:r>
      <w:r w:rsidR="007B5B7B" w:rsidRPr="00E725FF">
        <w:rPr>
          <w:sz w:val="25"/>
          <w:szCs w:val="25"/>
          <w:u w:val="single"/>
        </w:rPr>
        <w:t>no que tange à parcela referente à peça empregada</w:t>
      </w:r>
      <w:r w:rsidR="007B5B7B" w:rsidRPr="00E725FF">
        <w:rPr>
          <w:rStyle w:val="Refdenotaderodap"/>
          <w:sz w:val="25"/>
          <w:szCs w:val="25"/>
        </w:rPr>
        <w:footnoteReference w:id="7"/>
      </w:r>
      <w:r w:rsidR="007B5B7B" w:rsidRPr="00E725FF">
        <w:rPr>
          <w:sz w:val="25"/>
          <w:szCs w:val="25"/>
        </w:rPr>
        <w:t xml:space="preserve">, </w:t>
      </w:r>
      <w:r w:rsidR="008C74FE" w:rsidRPr="00E725FF">
        <w:rPr>
          <w:sz w:val="25"/>
          <w:szCs w:val="25"/>
        </w:rPr>
        <w:t>exigir</w:t>
      </w:r>
      <w:r w:rsidR="00FB7ABC" w:rsidRPr="00E725FF">
        <w:rPr>
          <w:sz w:val="25"/>
          <w:szCs w:val="25"/>
        </w:rPr>
        <w:t>i</w:t>
      </w:r>
      <w:r w:rsidR="00F333D5" w:rsidRPr="00E725FF">
        <w:rPr>
          <w:sz w:val="25"/>
          <w:szCs w:val="25"/>
        </w:rPr>
        <w:t>a</w:t>
      </w:r>
      <w:r w:rsidR="003D360D" w:rsidRPr="00E725FF">
        <w:rPr>
          <w:sz w:val="25"/>
          <w:szCs w:val="25"/>
        </w:rPr>
        <w:t xml:space="preserve">, </w:t>
      </w:r>
      <w:r w:rsidR="003D360D" w:rsidRPr="00E725FF">
        <w:rPr>
          <w:i/>
          <w:sz w:val="25"/>
          <w:szCs w:val="25"/>
        </w:rPr>
        <w:t>s.m.j.</w:t>
      </w:r>
      <w:r w:rsidR="003D360D" w:rsidRPr="00E725FF">
        <w:rPr>
          <w:sz w:val="25"/>
          <w:szCs w:val="25"/>
        </w:rPr>
        <w:t>,</w:t>
      </w:r>
      <w:r w:rsidR="00F333D5" w:rsidRPr="00E725FF">
        <w:rPr>
          <w:sz w:val="25"/>
          <w:szCs w:val="25"/>
        </w:rPr>
        <w:t xml:space="preserve"> avaliar, </w:t>
      </w:r>
      <w:r w:rsidR="00F333D5" w:rsidRPr="00E725FF">
        <w:rPr>
          <w:i/>
          <w:sz w:val="25"/>
          <w:szCs w:val="25"/>
          <w:u w:val="single"/>
        </w:rPr>
        <w:t>p.ex.</w:t>
      </w:r>
      <w:r w:rsidR="00F333D5" w:rsidRPr="00E725FF">
        <w:rPr>
          <w:i/>
          <w:sz w:val="25"/>
          <w:szCs w:val="25"/>
        </w:rPr>
        <w:t xml:space="preserve">, </w:t>
      </w:r>
      <w:r w:rsidR="00F333D5" w:rsidRPr="00E725FF">
        <w:rPr>
          <w:sz w:val="25"/>
          <w:szCs w:val="25"/>
          <w:u w:val="single"/>
        </w:rPr>
        <w:t>se</w:t>
      </w:r>
      <w:r w:rsidR="00F333D5" w:rsidRPr="00E725FF">
        <w:rPr>
          <w:sz w:val="25"/>
          <w:szCs w:val="25"/>
        </w:rPr>
        <w:t xml:space="preserve">: (1) </w:t>
      </w:r>
      <w:r w:rsidR="00245673" w:rsidRPr="00E725FF">
        <w:rPr>
          <w:sz w:val="25"/>
          <w:szCs w:val="25"/>
        </w:rPr>
        <w:t xml:space="preserve">o </w:t>
      </w:r>
      <w:r w:rsidR="00F333D5" w:rsidRPr="00E725FF">
        <w:rPr>
          <w:sz w:val="25"/>
          <w:szCs w:val="25"/>
        </w:rPr>
        <w:t>proprietário do bem é contribuinte do ICMS</w:t>
      </w:r>
      <w:r w:rsidR="00695071" w:rsidRPr="00E725FF">
        <w:rPr>
          <w:rStyle w:val="Refdenotaderodap"/>
          <w:sz w:val="25"/>
          <w:szCs w:val="25"/>
        </w:rPr>
        <w:footnoteReference w:id="8"/>
      </w:r>
      <w:r w:rsidR="00F333D5" w:rsidRPr="00E725FF">
        <w:rPr>
          <w:sz w:val="25"/>
          <w:szCs w:val="25"/>
        </w:rPr>
        <w:t xml:space="preserve">; (2) </w:t>
      </w:r>
      <w:r w:rsidR="00245673" w:rsidRPr="00E725FF">
        <w:rPr>
          <w:sz w:val="25"/>
          <w:szCs w:val="25"/>
        </w:rPr>
        <w:t xml:space="preserve">o </w:t>
      </w:r>
      <w:r w:rsidR="00F333D5" w:rsidRPr="00E725FF">
        <w:rPr>
          <w:sz w:val="25"/>
          <w:szCs w:val="25"/>
        </w:rPr>
        <w:t>bem é empregado em atividade-fim dele</w:t>
      </w:r>
      <w:r w:rsidR="0007526F" w:rsidRPr="00E725FF">
        <w:rPr>
          <w:rStyle w:val="Refdenotaderodap"/>
          <w:sz w:val="25"/>
          <w:szCs w:val="25"/>
        </w:rPr>
        <w:footnoteReference w:id="9"/>
      </w:r>
      <w:r w:rsidR="00F333D5" w:rsidRPr="00E725FF">
        <w:rPr>
          <w:sz w:val="25"/>
          <w:szCs w:val="25"/>
        </w:rPr>
        <w:t xml:space="preserve">; (3) </w:t>
      </w:r>
      <w:r w:rsidR="00245673" w:rsidRPr="003065D6">
        <w:rPr>
          <w:sz w:val="25"/>
          <w:szCs w:val="25"/>
        </w:rPr>
        <w:t xml:space="preserve">o </w:t>
      </w:r>
      <w:r w:rsidR="00F333D5" w:rsidRPr="003065D6">
        <w:rPr>
          <w:sz w:val="25"/>
          <w:szCs w:val="25"/>
        </w:rPr>
        <w:t>bem ainda é produtivo</w:t>
      </w:r>
      <w:r w:rsidR="00B52030" w:rsidRPr="00E725FF">
        <w:rPr>
          <w:sz w:val="25"/>
          <w:szCs w:val="25"/>
        </w:rPr>
        <w:t>;</w:t>
      </w:r>
      <w:r w:rsidR="00F3001D" w:rsidRPr="00E725FF">
        <w:rPr>
          <w:sz w:val="25"/>
          <w:szCs w:val="25"/>
        </w:rPr>
        <w:t xml:space="preserve"> (4) </w:t>
      </w:r>
      <w:r w:rsidR="00245673" w:rsidRPr="00E725FF">
        <w:rPr>
          <w:sz w:val="25"/>
          <w:szCs w:val="25"/>
        </w:rPr>
        <w:t xml:space="preserve">as </w:t>
      </w:r>
      <w:r w:rsidR="00B52030" w:rsidRPr="00E725FF">
        <w:rPr>
          <w:sz w:val="25"/>
          <w:szCs w:val="25"/>
        </w:rPr>
        <w:t xml:space="preserve">operações posteriores com o referido bem são </w:t>
      </w:r>
      <w:r w:rsidR="00B52030" w:rsidRPr="00E725FF">
        <w:rPr>
          <w:sz w:val="25"/>
          <w:szCs w:val="25"/>
        </w:rPr>
        <w:lastRenderedPageBreak/>
        <w:t>tributadas</w:t>
      </w:r>
      <w:r w:rsidR="00D429E1" w:rsidRPr="00E725FF">
        <w:rPr>
          <w:sz w:val="25"/>
          <w:szCs w:val="25"/>
        </w:rPr>
        <w:t xml:space="preserve"> pelo ICMS</w:t>
      </w:r>
      <w:r w:rsidR="00B52030" w:rsidRPr="00E725FF">
        <w:rPr>
          <w:sz w:val="25"/>
          <w:szCs w:val="25"/>
        </w:rPr>
        <w:t xml:space="preserve">; (5) </w:t>
      </w:r>
      <w:r w:rsidR="00245673" w:rsidRPr="00E725FF">
        <w:rPr>
          <w:sz w:val="25"/>
          <w:szCs w:val="25"/>
        </w:rPr>
        <w:t xml:space="preserve">a </w:t>
      </w:r>
      <w:r w:rsidR="00F3001D" w:rsidRPr="00E725FF">
        <w:rPr>
          <w:sz w:val="25"/>
          <w:szCs w:val="25"/>
        </w:rPr>
        <w:t xml:space="preserve">peça </w:t>
      </w:r>
      <w:r w:rsidR="009C79AB" w:rsidRPr="00E725FF">
        <w:rPr>
          <w:sz w:val="25"/>
          <w:szCs w:val="25"/>
        </w:rPr>
        <w:t>utilizada no reparo</w:t>
      </w:r>
      <w:r w:rsidR="003065D6">
        <w:rPr>
          <w:sz w:val="25"/>
          <w:szCs w:val="25"/>
        </w:rPr>
        <w:t xml:space="preserve"> </w:t>
      </w:r>
      <w:r w:rsidR="00F3001D" w:rsidRPr="00E725FF">
        <w:rPr>
          <w:sz w:val="25"/>
          <w:szCs w:val="25"/>
        </w:rPr>
        <w:t>é integrante do bem ou de reposição</w:t>
      </w:r>
      <w:r w:rsidR="00BE39A0" w:rsidRPr="00E725FF">
        <w:rPr>
          <w:rStyle w:val="Refdenotaderodap"/>
          <w:sz w:val="25"/>
          <w:szCs w:val="25"/>
        </w:rPr>
        <w:footnoteReference w:id="10"/>
      </w:r>
      <w:r w:rsidR="00E25409" w:rsidRPr="00E725FF">
        <w:rPr>
          <w:sz w:val="25"/>
          <w:szCs w:val="25"/>
        </w:rPr>
        <w:t>; (6) a peça danificada foi baixada</w:t>
      </w:r>
      <w:r w:rsidR="00E25409" w:rsidRPr="00E725FF">
        <w:rPr>
          <w:rStyle w:val="Refdenotaderodap"/>
          <w:sz w:val="25"/>
          <w:szCs w:val="25"/>
        </w:rPr>
        <w:footnoteReference w:id="11"/>
      </w:r>
      <w:r w:rsidR="00F3001D" w:rsidRPr="00E725FF">
        <w:rPr>
          <w:sz w:val="25"/>
          <w:szCs w:val="25"/>
        </w:rPr>
        <w:t>.</w:t>
      </w:r>
    </w:p>
    <w:p w:rsidR="00FF7B5D" w:rsidRPr="00E725FF" w:rsidRDefault="00404DD3" w:rsidP="00D148F2">
      <w:pPr>
        <w:pStyle w:val="Corpodetexto"/>
        <w:spacing w:line="360" w:lineRule="auto"/>
        <w:ind w:firstLine="708"/>
        <w:jc w:val="both"/>
        <w:rPr>
          <w:sz w:val="25"/>
          <w:szCs w:val="25"/>
        </w:rPr>
      </w:pPr>
      <w:r w:rsidRPr="00E725FF">
        <w:rPr>
          <w:sz w:val="25"/>
          <w:szCs w:val="25"/>
        </w:rPr>
        <w:t>Note-se que não assiste razão ao proprietário do bem lançar crédito do imposto relativo ao frete da remessa do bem para conserto e, na hipótese do retorno do referido bem, existem requisitos e condições</w:t>
      </w:r>
      <w:r w:rsidR="00F71508" w:rsidRPr="00E725FF">
        <w:rPr>
          <w:sz w:val="25"/>
          <w:szCs w:val="25"/>
        </w:rPr>
        <w:t xml:space="preserve">, </w:t>
      </w:r>
      <w:r w:rsidR="007B14BF" w:rsidRPr="00E725FF">
        <w:rPr>
          <w:sz w:val="25"/>
          <w:szCs w:val="25"/>
        </w:rPr>
        <w:t xml:space="preserve">em </w:t>
      </w:r>
      <w:r w:rsidR="00AC5BB6" w:rsidRPr="00E725FF">
        <w:rPr>
          <w:sz w:val="25"/>
          <w:szCs w:val="25"/>
        </w:rPr>
        <w:t xml:space="preserve">total </w:t>
      </w:r>
      <w:r w:rsidR="007B14BF" w:rsidRPr="00E725FF">
        <w:rPr>
          <w:sz w:val="25"/>
          <w:szCs w:val="25"/>
        </w:rPr>
        <w:t>sintonia</w:t>
      </w:r>
      <w:r w:rsidR="00AC5BB6" w:rsidRPr="00E725FF">
        <w:rPr>
          <w:sz w:val="25"/>
          <w:szCs w:val="25"/>
        </w:rPr>
        <w:t>, a meu ver,</w:t>
      </w:r>
      <w:r w:rsidR="00F71508" w:rsidRPr="00E725FF">
        <w:rPr>
          <w:sz w:val="25"/>
          <w:szCs w:val="25"/>
        </w:rPr>
        <w:t xml:space="preserve"> com o pensamento </w:t>
      </w:r>
      <w:r w:rsidR="000E047D" w:rsidRPr="00E725FF">
        <w:rPr>
          <w:sz w:val="25"/>
          <w:szCs w:val="25"/>
        </w:rPr>
        <w:t>predominante</w:t>
      </w:r>
      <w:r w:rsidR="00F71508" w:rsidRPr="00E725FF">
        <w:rPr>
          <w:sz w:val="25"/>
          <w:szCs w:val="25"/>
        </w:rPr>
        <w:t xml:space="preserve"> atualmente em relação ao crédito físico</w:t>
      </w:r>
      <w:r w:rsidR="000A6734" w:rsidRPr="00E725FF">
        <w:rPr>
          <w:rStyle w:val="Refdenotaderodap"/>
          <w:sz w:val="25"/>
          <w:szCs w:val="25"/>
        </w:rPr>
        <w:footnoteReference w:id="12"/>
      </w:r>
      <w:r w:rsidR="00F71508" w:rsidRPr="00E725FF">
        <w:rPr>
          <w:sz w:val="25"/>
          <w:szCs w:val="25"/>
        </w:rPr>
        <w:t>.</w:t>
      </w:r>
    </w:p>
    <w:p w:rsidR="00FF7B5D" w:rsidRPr="00E725FF" w:rsidRDefault="00FF7B5D" w:rsidP="00D148F2">
      <w:pPr>
        <w:pStyle w:val="Corpodetexto"/>
        <w:spacing w:line="360" w:lineRule="auto"/>
        <w:ind w:firstLine="708"/>
        <w:jc w:val="both"/>
        <w:rPr>
          <w:sz w:val="25"/>
          <w:szCs w:val="25"/>
        </w:rPr>
      </w:pPr>
      <w:r w:rsidRPr="00E725FF">
        <w:rPr>
          <w:sz w:val="25"/>
          <w:szCs w:val="25"/>
        </w:rPr>
        <w:t xml:space="preserve">Lembre-se ainda que, </w:t>
      </w:r>
      <w:r w:rsidRPr="00E725FF">
        <w:rPr>
          <w:i/>
          <w:sz w:val="25"/>
          <w:szCs w:val="25"/>
        </w:rPr>
        <w:t>s.m.j.</w:t>
      </w:r>
      <w:r w:rsidRPr="00E725FF">
        <w:rPr>
          <w:sz w:val="25"/>
          <w:szCs w:val="25"/>
        </w:rPr>
        <w:t xml:space="preserve">, o bem encaminhado para reparo </w:t>
      </w:r>
      <w:r w:rsidR="006234D8" w:rsidRPr="00E725FF">
        <w:rPr>
          <w:sz w:val="25"/>
          <w:szCs w:val="25"/>
        </w:rPr>
        <w:t xml:space="preserve">não é </w:t>
      </w:r>
      <w:r w:rsidR="00B63E71" w:rsidRPr="00E725FF">
        <w:rPr>
          <w:sz w:val="25"/>
          <w:szCs w:val="25"/>
        </w:rPr>
        <w:t xml:space="preserve">considerado </w:t>
      </w:r>
      <w:r w:rsidR="006234D8" w:rsidRPr="00E725FF">
        <w:rPr>
          <w:sz w:val="25"/>
          <w:szCs w:val="25"/>
        </w:rPr>
        <w:t>insumo ou ativo da consulente</w:t>
      </w:r>
      <w:r w:rsidR="00851E1C" w:rsidRPr="00E725FF">
        <w:rPr>
          <w:sz w:val="25"/>
          <w:szCs w:val="25"/>
        </w:rPr>
        <w:t>, fato que deixa ainda mais clara a impossibilidade de a mesma se creditar do imposto pago nos fretes de remessa e retorno do bem a ser consertado. Diferente conclusão</w:t>
      </w:r>
      <w:r w:rsidR="00A96947" w:rsidRPr="00E725FF">
        <w:rPr>
          <w:sz w:val="25"/>
          <w:szCs w:val="25"/>
        </w:rPr>
        <w:t xml:space="preserve">, </w:t>
      </w:r>
      <w:r w:rsidR="00DB3351" w:rsidRPr="00E725FF">
        <w:rPr>
          <w:sz w:val="25"/>
          <w:szCs w:val="25"/>
        </w:rPr>
        <w:t>porém</w:t>
      </w:r>
      <w:r w:rsidR="00A96947" w:rsidRPr="00E725FF">
        <w:rPr>
          <w:sz w:val="25"/>
          <w:szCs w:val="25"/>
        </w:rPr>
        <w:t>,</w:t>
      </w:r>
      <w:r w:rsidR="00851E1C" w:rsidRPr="00E725FF">
        <w:rPr>
          <w:sz w:val="25"/>
          <w:szCs w:val="25"/>
        </w:rPr>
        <w:t xml:space="preserve"> é alcançada em relação à peça comercializada e</w:t>
      </w:r>
      <w:r w:rsidR="00F245C5" w:rsidRPr="00E725FF">
        <w:rPr>
          <w:sz w:val="25"/>
          <w:szCs w:val="25"/>
        </w:rPr>
        <w:t>, consequentemente,</w:t>
      </w:r>
      <w:r w:rsidR="00851E1C" w:rsidRPr="00E725FF">
        <w:rPr>
          <w:sz w:val="25"/>
          <w:szCs w:val="25"/>
        </w:rPr>
        <w:t xml:space="preserve"> empregada no conserto (e o conseguinte frete relativo à sua aquisição)</w:t>
      </w:r>
      <w:r w:rsidR="00DF2CFA" w:rsidRPr="00E725FF">
        <w:rPr>
          <w:sz w:val="25"/>
          <w:szCs w:val="25"/>
        </w:rPr>
        <w:t xml:space="preserve">, </w:t>
      </w:r>
      <w:r w:rsidR="001F0BC3" w:rsidRPr="00D77E30">
        <w:rPr>
          <w:sz w:val="25"/>
          <w:szCs w:val="25"/>
          <w:u w:val="single"/>
        </w:rPr>
        <w:t>se</w:t>
      </w:r>
      <w:r w:rsidR="004034E4" w:rsidRPr="00D77E30">
        <w:rPr>
          <w:sz w:val="25"/>
          <w:szCs w:val="25"/>
          <w:u w:val="single"/>
        </w:rPr>
        <w:t xml:space="preserve"> </w:t>
      </w:r>
      <w:r w:rsidR="00F553B0" w:rsidRPr="00D77E30">
        <w:rPr>
          <w:sz w:val="25"/>
          <w:szCs w:val="25"/>
          <w:u w:val="single"/>
        </w:rPr>
        <w:t>ocorrida</w:t>
      </w:r>
      <w:r w:rsidR="001F0BC3" w:rsidRPr="00D77E30">
        <w:rPr>
          <w:sz w:val="25"/>
          <w:szCs w:val="25"/>
          <w:u w:val="single"/>
        </w:rPr>
        <w:t>, obviamente,</w:t>
      </w:r>
      <w:r w:rsidR="00172B26" w:rsidRPr="00D77E30">
        <w:rPr>
          <w:sz w:val="25"/>
          <w:szCs w:val="25"/>
          <w:u w:val="single"/>
        </w:rPr>
        <w:t xml:space="preserve"> </w:t>
      </w:r>
      <w:r w:rsidR="00DF2CFA" w:rsidRPr="00D77E30">
        <w:rPr>
          <w:sz w:val="25"/>
          <w:szCs w:val="25"/>
          <w:u w:val="single"/>
        </w:rPr>
        <w:t>tributação normal</w:t>
      </w:r>
      <w:r w:rsidR="007E4C9E" w:rsidRPr="00E725FF">
        <w:rPr>
          <w:sz w:val="25"/>
          <w:szCs w:val="25"/>
        </w:rPr>
        <w:t>.</w:t>
      </w:r>
    </w:p>
    <w:p w:rsidR="00E92725" w:rsidRPr="00E725FF" w:rsidRDefault="00A168A6" w:rsidP="00D148F2">
      <w:pPr>
        <w:pStyle w:val="Corpodetexto"/>
        <w:spacing w:line="360" w:lineRule="auto"/>
        <w:ind w:firstLine="708"/>
        <w:jc w:val="both"/>
        <w:rPr>
          <w:sz w:val="25"/>
          <w:szCs w:val="25"/>
        </w:rPr>
      </w:pPr>
      <w:r w:rsidRPr="00E725FF">
        <w:rPr>
          <w:sz w:val="25"/>
          <w:szCs w:val="25"/>
        </w:rPr>
        <w:t>E</w:t>
      </w:r>
      <w:r w:rsidR="008D42D7" w:rsidRPr="00E725FF">
        <w:rPr>
          <w:sz w:val="25"/>
          <w:szCs w:val="25"/>
        </w:rPr>
        <w:t xml:space="preserve">m resumo, </w:t>
      </w:r>
      <w:r w:rsidR="008F75AF" w:rsidRPr="00E725FF">
        <w:rPr>
          <w:sz w:val="25"/>
          <w:szCs w:val="25"/>
        </w:rPr>
        <w:t>a não-cumulatividade do ICMS não é irrestrita</w:t>
      </w:r>
      <w:r w:rsidR="00A85131" w:rsidRPr="00E725FF">
        <w:rPr>
          <w:rStyle w:val="Refdenotaderodap"/>
          <w:sz w:val="25"/>
          <w:szCs w:val="25"/>
        </w:rPr>
        <w:footnoteReference w:id="13"/>
      </w:r>
      <w:r w:rsidR="00E376D0" w:rsidRPr="00E725FF">
        <w:rPr>
          <w:sz w:val="25"/>
          <w:szCs w:val="25"/>
        </w:rPr>
        <w:t>.</w:t>
      </w:r>
      <w:r w:rsidR="00BD37E2">
        <w:rPr>
          <w:sz w:val="25"/>
          <w:szCs w:val="25"/>
        </w:rPr>
        <w:t xml:space="preserve"> </w:t>
      </w:r>
      <w:r w:rsidR="00E376D0" w:rsidRPr="00E725FF">
        <w:rPr>
          <w:sz w:val="25"/>
          <w:szCs w:val="25"/>
        </w:rPr>
        <w:t>E</w:t>
      </w:r>
      <w:r w:rsidR="004E19CD" w:rsidRPr="00E725FF">
        <w:rPr>
          <w:sz w:val="25"/>
          <w:szCs w:val="25"/>
        </w:rPr>
        <w:t>m uma</w:t>
      </w:r>
      <w:r w:rsidR="00E92725" w:rsidRPr="00E725FF">
        <w:rPr>
          <w:sz w:val="25"/>
          <w:szCs w:val="25"/>
        </w:rPr>
        <w:t xml:space="preserve"> operação sujeita à tributação </w:t>
      </w:r>
      <w:r w:rsidR="00F65146" w:rsidRPr="00E725FF">
        <w:rPr>
          <w:sz w:val="25"/>
          <w:szCs w:val="25"/>
        </w:rPr>
        <w:t>normal,</w:t>
      </w:r>
      <w:r w:rsidR="00E92725" w:rsidRPr="00E725FF">
        <w:rPr>
          <w:sz w:val="25"/>
          <w:szCs w:val="25"/>
        </w:rPr>
        <w:t xml:space="preserve"> quando do emprego d</w:t>
      </w:r>
      <w:r w:rsidR="0068031A" w:rsidRPr="00E725FF">
        <w:rPr>
          <w:sz w:val="25"/>
          <w:szCs w:val="25"/>
        </w:rPr>
        <w:t>e</w:t>
      </w:r>
      <w:r w:rsidR="00E92725" w:rsidRPr="00E725FF">
        <w:rPr>
          <w:sz w:val="25"/>
          <w:szCs w:val="25"/>
        </w:rPr>
        <w:t xml:space="preserve"> peça</w:t>
      </w:r>
      <w:r w:rsidR="00C94F6E" w:rsidRPr="00E725FF">
        <w:rPr>
          <w:rStyle w:val="Refdenotaderodap"/>
          <w:sz w:val="25"/>
          <w:szCs w:val="25"/>
        </w:rPr>
        <w:footnoteReference w:id="14"/>
      </w:r>
      <w:r w:rsidR="0058088D" w:rsidRPr="00E725FF">
        <w:rPr>
          <w:sz w:val="25"/>
          <w:szCs w:val="25"/>
        </w:rPr>
        <w:t xml:space="preserve"> no reparo</w:t>
      </w:r>
      <w:r w:rsidR="00E92725" w:rsidRPr="00E725FF">
        <w:rPr>
          <w:sz w:val="25"/>
          <w:szCs w:val="25"/>
        </w:rPr>
        <w:t xml:space="preserve">, não me parece, </w:t>
      </w:r>
      <w:r w:rsidR="003D19C0" w:rsidRPr="00E725FF">
        <w:rPr>
          <w:sz w:val="25"/>
          <w:szCs w:val="25"/>
        </w:rPr>
        <w:t xml:space="preserve">caso </w:t>
      </w:r>
      <w:r w:rsidR="00E92725" w:rsidRPr="00E725FF">
        <w:rPr>
          <w:sz w:val="25"/>
          <w:szCs w:val="25"/>
        </w:rPr>
        <w:t xml:space="preserve">observadas </w:t>
      </w:r>
      <w:r w:rsidR="008D42D7" w:rsidRPr="00E725FF">
        <w:rPr>
          <w:sz w:val="25"/>
          <w:szCs w:val="25"/>
        </w:rPr>
        <w:t xml:space="preserve">as demais </w:t>
      </w:r>
      <w:r w:rsidR="00E92725" w:rsidRPr="00E725FF">
        <w:rPr>
          <w:sz w:val="25"/>
          <w:szCs w:val="25"/>
        </w:rPr>
        <w:t xml:space="preserve">disposições normativas, </w:t>
      </w:r>
      <w:r w:rsidR="008D42D7" w:rsidRPr="00E725FF">
        <w:rPr>
          <w:sz w:val="25"/>
          <w:szCs w:val="25"/>
        </w:rPr>
        <w:t>haver impedimento a</w:t>
      </w:r>
      <w:r w:rsidR="00030ABD" w:rsidRPr="00E725FF">
        <w:rPr>
          <w:sz w:val="25"/>
          <w:szCs w:val="25"/>
        </w:rPr>
        <w:t>o</w:t>
      </w:r>
      <w:r w:rsidR="008D42D7" w:rsidRPr="00E725FF">
        <w:rPr>
          <w:sz w:val="25"/>
          <w:szCs w:val="25"/>
        </w:rPr>
        <w:t xml:space="preserve"> eventual crédito do frete </w:t>
      </w:r>
      <w:r w:rsidR="00E814F5" w:rsidRPr="00E725FF">
        <w:rPr>
          <w:sz w:val="25"/>
          <w:szCs w:val="25"/>
        </w:rPr>
        <w:t xml:space="preserve">(ou parcela deste) </w:t>
      </w:r>
      <w:r w:rsidR="008D42D7" w:rsidRPr="00E725FF">
        <w:rPr>
          <w:sz w:val="25"/>
          <w:szCs w:val="25"/>
        </w:rPr>
        <w:t>relativo à aquisição da peça, entretanto, no que tange aos serviços</w:t>
      </w:r>
      <w:r w:rsidR="00030ABD" w:rsidRPr="00E725FF">
        <w:rPr>
          <w:sz w:val="25"/>
          <w:szCs w:val="25"/>
        </w:rPr>
        <w:t xml:space="preserve"> de transportes</w:t>
      </w:r>
      <w:r w:rsidR="00B30093">
        <w:rPr>
          <w:sz w:val="25"/>
          <w:szCs w:val="25"/>
        </w:rPr>
        <w:t xml:space="preserve"> </w:t>
      </w:r>
      <w:r w:rsidRPr="00E725FF">
        <w:rPr>
          <w:sz w:val="25"/>
          <w:szCs w:val="25"/>
        </w:rPr>
        <w:t>relativos ao</w:t>
      </w:r>
      <w:r w:rsidR="00EC3E18" w:rsidRPr="00E725FF">
        <w:rPr>
          <w:sz w:val="25"/>
          <w:szCs w:val="25"/>
        </w:rPr>
        <w:t>s</w:t>
      </w:r>
      <w:r w:rsidRPr="00E725FF">
        <w:rPr>
          <w:sz w:val="25"/>
          <w:szCs w:val="25"/>
        </w:rPr>
        <w:t xml:space="preserve"> bens </w:t>
      </w:r>
      <w:r w:rsidR="00EC3E18" w:rsidRPr="00E725FF">
        <w:rPr>
          <w:sz w:val="25"/>
          <w:szCs w:val="25"/>
        </w:rPr>
        <w:t xml:space="preserve">de terceiros </w:t>
      </w:r>
      <w:r w:rsidRPr="00E725FF">
        <w:rPr>
          <w:sz w:val="25"/>
          <w:szCs w:val="25"/>
        </w:rPr>
        <w:t xml:space="preserve">(remessa para conserto e conseguinte retorno) não </w:t>
      </w:r>
      <w:r w:rsidR="00404DD3" w:rsidRPr="00E725FF">
        <w:rPr>
          <w:sz w:val="25"/>
          <w:szCs w:val="25"/>
        </w:rPr>
        <w:t xml:space="preserve">identifico </w:t>
      </w:r>
      <w:r w:rsidRPr="00E725FF">
        <w:rPr>
          <w:sz w:val="25"/>
          <w:szCs w:val="25"/>
        </w:rPr>
        <w:t xml:space="preserve">base legal </w:t>
      </w:r>
      <w:r w:rsidR="00404DD3" w:rsidRPr="00E725FF">
        <w:rPr>
          <w:sz w:val="25"/>
          <w:szCs w:val="25"/>
        </w:rPr>
        <w:t xml:space="preserve">ou mesmo viabilidade </w:t>
      </w:r>
      <w:r w:rsidRPr="00E725FF">
        <w:rPr>
          <w:sz w:val="25"/>
          <w:szCs w:val="25"/>
        </w:rPr>
        <w:t>para o crédito</w:t>
      </w:r>
      <w:r w:rsidR="003F7B1C">
        <w:rPr>
          <w:sz w:val="25"/>
          <w:szCs w:val="25"/>
        </w:rPr>
        <w:t xml:space="preserve"> </w:t>
      </w:r>
      <w:r w:rsidRPr="00E725FF">
        <w:rPr>
          <w:sz w:val="25"/>
          <w:szCs w:val="25"/>
        </w:rPr>
        <w:t>dos referidos fretes</w:t>
      </w:r>
      <w:r w:rsidR="008E238B" w:rsidRPr="00E725FF">
        <w:rPr>
          <w:sz w:val="25"/>
          <w:szCs w:val="25"/>
        </w:rPr>
        <w:t xml:space="preserve"> pela consulente,</w:t>
      </w:r>
      <w:r w:rsidR="003B0730">
        <w:rPr>
          <w:sz w:val="25"/>
          <w:szCs w:val="25"/>
        </w:rPr>
        <w:t xml:space="preserve"> </w:t>
      </w:r>
      <w:r w:rsidR="002E4502" w:rsidRPr="00E725FF">
        <w:rPr>
          <w:sz w:val="25"/>
          <w:szCs w:val="25"/>
        </w:rPr>
        <w:t>tendo em vista</w:t>
      </w:r>
      <w:r w:rsidR="003B0730">
        <w:rPr>
          <w:sz w:val="25"/>
          <w:szCs w:val="25"/>
        </w:rPr>
        <w:t xml:space="preserve"> </w:t>
      </w:r>
      <w:r w:rsidR="00CC501E" w:rsidRPr="00E725FF">
        <w:rPr>
          <w:sz w:val="25"/>
          <w:szCs w:val="25"/>
        </w:rPr>
        <w:t xml:space="preserve">os requisitos </w:t>
      </w:r>
      <w:r w:rsidR="00257D3A" w:rsidRPr="00E725FF">
        <w:rPr>
          <w:sz w:val="25"/>
          <w:szCs w:val="25"/>
        </w:rPr>
        <w:t xml:space="preserve">e condições </w:t>
      </w:r>
      <w:r w:rsidR="00CC501E" w:rsidRPr="00E725FF">
        <w:rPr>
          <w:sz w:val="25"/>
          <w:szCs w:val="25"/>
        </w:rPr>
        <w:t>necessários para operacionalizá-lo.</w:t>
      </w:r>
    </w:p>
    <w:p w:rsidR="00707D35" w:rsidRPr="00E725FF" w:rsidRDefault="00707D35" w:rsidP="00D148F2">
      <w:pPr>
        <w:pStyle w:val="Corpodetexto"/>
        <w:spacing w:line="360" w:lineRule="auto"/>
        <w:ind w:firstLine="708"/>
        <w:jc w:val="both"/>
        <w:rPr>
          <w:sz w:val="25"/>
          <w:szCs w:val="25"/>
        </w:rPr>
      </w:pPr>
    </w:p>
    <w:p w:rsidR="00473546" w:rsidRPr="00E725FF" w:rsidRDefault="00473546" w:rsidP="00473546">
      <w:pPr>
        <w:tabs>
          <w:tab w:val="center" w:pos="4606"/>
          <w:tab w:val="left" w:pos="6270"/>
        </w:tabs>
        <w:spacing w:after="0" w:line="360" w:lineRule="auto"/>
        <w:ind w:firstLine="709"/>
        <w:jc w:val="center"/>
        <w:rPr>
          <w:rFonts w:ascii="Times New Roman" w:hAnsi="Times New Roman" w:cs="Times New Roman"/>
          <w:b/>
          <w:sz w:val="25"/>
          <w:szCs w:val="25"/>
        </w:rPr>
      </w:pPr>
      <w:r w:rsidRPr="00E725FF">
        <w:rPr>
          <w:rFonts w:ascii="Times New Roman" w:hAnsi="Times New Roman" w:cs="Times New Roman"/>
          <w:b/>
          <w:sz w:val="25"/>
          <w:szCs w:val="25"/>
        </w:rPr>
        <w:t>III – CONCLUSÃO</w:t>
      </w:r>
    </w:p>
    <w:p w:rsidR="00473546" w:rsidRPr="00E725FF" w:rsidRDefault="00473546" w:rsidP="00473546">
      <w:pPr>
        <w:pStyle w:val="Corpodetexto"/>
        <w:spacing w:line="360" w:lineRule="auto"/>
        <w:ind w:firstLine="708"/>
        <w:jc w:val="both"/>
        <w:rPr>
          <w:sz w:val="25"/>
          <w:szCs w:val="25"/>
        </w:rPr>
      </w:pPr>
      <w:r w:rsidRPr="00E725FF">
        <w:rPr>
          <w:sz w:val="25"/>
          <w:szCs w:val="25"/>
        </w:rPr>
        <w:t xml:space="preserve">Diante do exposto, entendo que a consulente está agindo em conformidade com </w:t>
      </w:r>
      <w:r w:rsidRPr="00E725FF">
        <w:rPr>
          <w:sz w:val="25"/>
          <w:szCs w:val="25"/>
        </w:rPr>
        <w:lastRenderedPageBreak/>
        <w:t xml:space="preserve">a legislação tributária, ao não reconhecer os créditos de ICMS dos serviços de transportes relativos (1) à aquisição da peça a ser empregada no reparo; (2) à remessa do ativo a ser reparado e (3) ao retorno do ativo reparado. </w:t>
      </w:r>
      <w:r w:rsidR="002B143B">
        <w:rPr>
          <w:sz w:val="25"/>
          <w:szCs w:val="25"/>
        </w:rPr>
        <w:t>Em outras palavras</w:t>
      </w:r>
      <w:r w:rsidR="008B450B" w:rsidRPr="00E725FF">
        <w:rPr>
          <w:sz w:val="25"/>
          <w:szCs w:val="25"/>
        </w:rPr>
        <w:t>, diante das informações trazidas pela consulente, não cabe o crédito dos referidos fretes.</w:t>
      </w:r>
    </w:p>
    <w:p w:rsidR="00473546" w:rsidRPr="00E725FF" w:rsidRDefault="00473546" w:rsidP="00473546">
      <w:pPr>
        <w:pStyle w:val="Corpodetexto"/>
        <w:spacing w:line="360" w:lineRule="auto"/>
        <w:ind w:firstLine="708"/>
        <w:jc w:val="both"/>
        <w:rPr>
          <w:sz w:val="25"/>
          <w:szCs w:val="25"/>
        </w:rPr>
      </w:pPr>
      <w:r w:rsidRPr="00E725FF">
        <w:rPr>
          <w:sz w:val="25"/>
          <w:szCs w:val="25"/>
        </w:rPr>
        <w:t xml:space="preserve">Esta consulta não produzirá os efeitos que lhe são próprios caso seja editada norma superveniente que disponha de forma contrária </w:t>
      </w:r>
      <w:proofErr w:type="gramStart"/>
      <w:r w:rsidRPr="00E725FF">
        <w:rPr>
          <w:sz w:val="25"/>
          <w:szCs w:val="25"/>
        </w:rPr>
        <w:t>à</w:t>
      </w:r>
      <w:proofErr w:type="gramEnd"/>
      <w:r w:rsidRPr="00E725FF">
        <w:rPr>
          <w:sz w:val="25"/>
          <w:szCs w:val="25"/>
        </w:rPr>
        <w:t xml:space="preserve"> presente resposta dada</w:t>
      </w:r>
      <w:r w:rsidR="003B0730">
        <w:rPr>
          <w:sz w:val="25"/>
          <w:szCs w:val="25"/>
        </w:rPr>
        <w:t xml:space="preserve"> </w:t>
      </w:r>
      <w:r w:rsidR="00CC55D6" w:rsidRPr="00E725FF">
        <w:rPr>
          <w:sz w:val="25"/>
          <w:szCs w:val="25"/>
        </w:rPr>
        <w:t>ou ocorra mudança de entendimento por parte da Administração Tributária.</w:t>
      </w:r>
    </w:p>
    <w:p w:rsidR="005C43C4" w:rsidRPr="00E725FF" w:rsidRDefault="005C43C4" w:rsidP="005C43C4">
      <w:pPr>
        <w:tabs>
          <w:tab w:val="right" w:pos="8505"/>
        </w:tabs>
        <w:spacing w:after="0" w:line="360" w:lineRule="auto"/>
        <w:jc w:val="right"/>
        <w:rPr>
          <w:rFonts w:ascii="Times New Roman" w:hAnsi="Times New Roman" w:cs="Times New Roman"/>
          <w:sz w:val="25"/>
          <w:szCs w:val="25"/>
        </w:rPr>
      </w:pPr>
      <w:r w:rsidRPr="00E725FF">
        <w:rPr>
          <w:rFonts w:ascii="Times New Roman" w:hAnsi="Times New Roman" w:cs="Times New Roman"/>
          <w:sz w:val="25"/>
          <w:szCs w:val="25"/>
        </w:rPr>
        <w:t>CCJT, Rio de Janeiro, 03 de maio de 2018</w:t>
      </w:r>
    </w:p>
    <w:p w:rsidR="005C43C4" w:rsidRPr="00E725FF" w:rsidRDefault="005C43C4" w:rsidP="005C43C4">
      <w:pPr>
        <w:pStyle w:val="Corpodetexto"/>
        <w:spacing w:line="360" w:lineRule="auto"/>
        <w:ind w:firstLine="708"/>
        <w:jc w:val="both"/>
        <w:rPr>
          <w:sz w:val="25"/>
          <w:szCs w:val="25"/>
        </w:rPr>
      </w:pPr>
    </w:p>
    <w:sectPr w:rsidR="005C43C4" w:rsidRPr="00E725FF" w:rsidSect="000D7BE5">
      <w:headerReference w:type="default" r:id="rId10"/>
      <w:footerReference w:type="default" r:id="rId11"/>
      <w:pgSz w:w="11906" w:h="16838"/>
      <w:pgMar w:top="1247" w:right="1418" w:bottom="124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E6" w:rsidRDefault="009779E6" w:rsidP="00546EC0">
      <w:pPr>
        <w:spacing w:after="0" w:line="240" w:lineRule="auto"/>
      </w:pPr>
      <w:r>
        <w:separator/>
      </w:r>
    </w:p>
  </w:endnote>
  <w:endnote w:type="continuationSeparator" w:id="0">
    <w:p w:rsidR="009779E6" w:rsidRDefault="009779E6"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9F" w:rsidRDefault="00491F9F" w:rsidP="00302FCD">
    <w:pPr>
      <w:pStyle w:val="Rodap"/>
      <w:tabs>
        <w:tab w:val="left" w:pos="2835"/>
      </w:tabs>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w:t>
    </w:r>
  </w:p>
  <w:p w:rsidR="00491F9F" w:rsidRDefault="00491F9F"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Superintendência de Tributação - SUT</w:t>
    </w:r>
  </w:p>
  <w:p w:rsidR="00491F9F" w:rsidRPr="00D75516" w:rsidRDefault="00491F9F"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Coordenadoria de Consultas Jurídico-Tributárias - CCJT</w:t>
    </w:r>
  </w:p>
  <w:p w:rsidR="00491F9F" w:rsidRPr="00302FCD" w:rsidRDefault="00491F9F" w:rsidP="00362B7F">
    <w:pPr>
      <w:pStyle w:val="Rodap"/>
      <w:jc w:val="center"/>
    </w:pPr>
    <w:r w:rsidRPr="00D75516">
      <w:rPr>
        <w:rFonts w:ascii="Times New Roman" w:hAnsi="Times New Roman" w:cs="Times New Roman"/>
        <w:sz w:val="18"/>
        <w:szCs w:val="18"/>
      </w:rPr>
      <w:t xml:space="preserve">Av. Presidente Vargas, 670, </w:t>
    </w:r>
    <w:r>
      <w:rPr>
        <w:rFonts w:ascii="Times New Roman" w:hAnsi="Times New Roman" w:cs="Times New Roman"/>
        <w:sz w:val="18"/>
        <w:szCs w:val="18"/>
      </w:rPr>
      <w:t xml:space="preserve">10º andar, Centro, Rio de </w:t>
    </w:r>
    <w:proofErr w:type="gramStart"/>
    <w:r>
      <w:rPr>
        <w:rFonts w:ascii="Times New Roman" w:hAnsi="Times New Roman" w:cs="Times New Roman"/>
        <w:sz w:val="18"/>
        <w:szCs w:val="18"/>
      </w:rPr>
      <w:t>Janeiro</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E6" w:rsidRDefault="009779E6" w:rsidP="00546EC0">
      <w:pPr>
        <w:spacing w:after="0" w:line="240" w:lineRule="auto"/>
      </w:pPr>
      <w:r>
        <w:separator/>
      </w:r>
    </w:p>
  </w:footnote>
  <w:footnote w:type="continuationSeparator" w:id="0">
    <w:p w:rsidR="009779E6" w:rsidRDefault="009779E6" w:rsidP="00546EC0">
      <w:pPr>
        <w:spacing w:after="0" w:line="240" w:lineRule="auto"/>
      </w:pPr>
      <w:r>
        <w:continuationSeparator/>
      </w:r>
    </w:p>
  </w:footnote>
  <w:footnote w:id="1">
    <w:p w:rsidR="008D42D8" w:rsidRPr="008A06F5" w:rsidRDefault="008D42D8" w:rsidP="008A06F5">
      <w:pPr>
        <w:pStyle w:val="Textodenotaderodap"/>
        <w:jc w:val="both"/>
        <w:rPr>
          <w:rFonts w:ascii="Times New Roman" w:hAnsi="Times New Roman" w:cs="Times New Roman"/>
        </w:rPr>
      </w:pPr>
      <w:r w:rsidRPr="008A06F5">
        <w:rPr>
          <w:rStyle w:val="Refdenotaderodap"/>
          <w:rFonts w:ascii="Times New Roman" w:hAnsi="Times New Roman" w:cs="Times New Roman"/>
        </w:rPr>
        <w:footnoteRef/>
      </w:r>
      <w:r w:rsidR="008A06F5" w:rsidRPr="008A06F5">
        <w:rPr>
          <w:rFonts w:ascii="Times New Roman" w:hAnsi="Times New Roman" w:cs="Times New Roman"/>
        </w:rPr>
        <w:t xml:space="preserve">Registre, antecipadamente, que </w:t>
      </w:r>
      <w:r w:rsidR="008A06F5" w:rsidRPr="008A06F5">
        <w:rPr>
          <w:rFonts w:ascii="Times New Roman" w:hAnsi="Times New Roman" w:cs="Times New Roman"/>
          <w:i/>
        </w:rPr>
        <w:t>“a consulta não visa a dar soluções generalizadas para casos hipotéticos, mas selecionar, entre as diferentes soluções interpretativas possíveis permitidas pela legislação, uma delas, com a finalidade de aplicá-la ao caso específico que a motivou”</w:t>
      </w:r>
      <w:r w:rsidR="008A06F5" w:rsidRPr="008A06F5">
        <w:rPr>
          <w:rFonts w:ascii="Times New Roman" w:hAnsi="Times New Roman" w:cs="Times New Roman"/>
        </w:rPr>
        <w:t xml:space="preserve"> (GOMES, Marcus Lívio. A interpretação da Legislação Tributária. Ed. </w:t>
      </w:r>
      <w:proofErr w:type="spellStart"/>
      <w:r w:rsidR="008A06F5" w:rsidRPr="008A06F5">
        <w:rPr>
          <w:rFonts w:ascii="Times New Roman" w:hAnsi="Times New Roman" w:cs="Times New Roman"/>
        </w:rPr>
        <w:t>Quartier</w:t>
      </w:r>
      <w:proofErr w:type="spellEnd"/>
      <w:r w:rsidR="00A72C6A">
        <w:rPr>
          <w:rFonts w:ascii="Times New Roman" w:hAnsi="Times New Roman" w:cs="Times New Roman"/>
        </w:rPr>
        <w:t xml:space="preserve"> </w:t>
      </w:r>
      <w:proofErr w:type="spellStart"/>
      <w:r w:rsidR="008A06F5" w:rsidRPr="008A06F5">
        <w:rPr>
          <w:rFonts w:ascii="Times New Roman" w:hAnsi="Times New Roman" w:cs="Times New Roman"/>
        </w:rPr>
        <w:t>Latin</w:t>
      </w:r>
      <w:proofErr w:type="spellEnd"/>
      <w:r w:rsidR="008A06F5" w:rsidRPr="008A06F5">
        <w:rPr>
          <w:rFonts w:ascii="Times New Roman" w:hAnsi="Times New Roman" w:cs="Times New Roman"/>
        </w:rPr>
        <w:t>. 2010).</w:t>
      </w:r>
    </w:p>
  </w:footnote>
  <w:footnote w:id="2">
    <w:p w:rsidR="00955442" w:rsidRPr="00F329F7" w:rsidRDefault="00955442" w:rsidP="00F329F7">
      <w:pPr>
        <w:pStyle w:val="Textodenotaderodap"/>
        <w:jc w:val="both"/>
        <w:rPr>
          <w:rFonts w:ascii="Times New Roman" w:hAnsi="Times New Roman" w:cs="Times New Roman"/>
        </w:rPr>
      </w:pPr>
      <w:r w:rsidRPr="00F329F7">
        <w:rPr>
          <w:rStyle w:val="Refdenotaderodap"/>
          <w:rFonts w:ascii="Times New Roman" w:hAnsi="Times New Roman" w:cs="Times New Roman"/>
        </w:rPr>
        <w:footnoteRef/>
      </w:r>
      <w:r w:rsidR="00C755EC">
        <w:rPr>
          <w:rFonts w:ascii="Times New Roman" w:hAnsi="Times New Roman" w:cs="Times New Roman"/>
        </w:rPr>
        <w:t>Afinal</w:t>
      </w:r>
      <w:r w:rsidR="00F329F7" w:rsidRPr="00F329F7">
        <w:rPr>
          <w:rFonts w:ascii="Times New Roman" w:hAnsi="Times New Roman" w:cs="Times New Roman"/>
        </w:rPr>
        <w:t xml:space="preserve">, não é de hoje que </w:t>
      </w:r>
      <w:r w:rsidR="00F329F7" w:rsidRPr="00F329F7">
        <w:rPr>
          <w:rFonts w:ascii="Times New Roman" w:hAnsi="Times New Roman" w:cs="Times New Roman"/>
          <w:i/>
        </w:rPr>
        <w:t>“o imposto sobre operações relativas à circulação de mercadorias e prestação de serviços é aquele que oferta, de longe, maiores problemas de aplicação”</w:t>
      </w:r>
      <w:r w:rsidR="00F329F7" w:rsidRPr="00F329F7">
        <w:rPr>
          <w:rFonts w:ascii="Times New Roman" w:hAnsi="Times New Roman" w:cs="Times New Roman"/>
        </w:rPr>
        <w:t xml:space="preserve"> (MARTINS, Ives Gandra; BASTOS, Celso Ribeiro. Comentários à Constituição do Brasil. 6º Volume. Ed. Saraiva. 1990).</w:t>
      </w:r>
    </w:p>
  </w:footnote>
  <w:footnote w:id="3">
    <w:p w:rsidR="000E1340" w:rsidRPr="003704AA" w:rsidRDefault="000E1340" w:rsidP="000E1340">
      <w:pPr>
        <w:pStyle w:val="Textodenotaderodap"/>
        <w:jc w:val="both"/>
        <w:rPr>
          <w:rFonts w:ascii="Times New Roman" w:hAnsi="Times New Roman" w:cs="Times New Roman"/>
        </w:rPr>
      </w:pPr>
      <w:r w:rsidRPr="003704AA">
        <w:rPr>
          <w:rStyle w:val="Refdenotaderodap"/>
          <w:rFonts w:ascii="Times New Roman" w:hAnsi="Times New Roman" w:cs="Times New Roman"/>
        </w:rPr>
        <w:footnoteRef/>
      </w:r>
      <w:r w:rsidRPr="003704AA">
        <w:rPr>
          <w:rFonts w:ascii="Times New Roman" w:hAnsi="Times New Roman" w:cs="Times New Roman"/>
        </w:rPr>
        <w:t xml:space="preserve"> MOREIRA, André Mendes. A não-cumulatividade dos tributos. 3ª Edição. Ed. </w:t>
      </w:r>
      <w:proofErr w:type="spellStart"/>
      <w:r w:rsidRPr="003704AA">
        <w:rPr>
          <w:rFonts w:ascii="Times New Roman" w:hAnsi="Times New Roman" w:cs="Times New Roman"/>
        </w:rPr>
        <w:t>Noeses</w:t>
      </w:r>
      <w:proofErr w:type="spellEnd"/>
      <w:r w:rsidRPr="003704AA">
        <w:rPr>
          <w:rFonts w:ascii="Times New Roman" w:hAnsi="Times New Roman" w:cs="Times New Roman"/>
        </w:rPr>
        <w:t>. 2018.</w:t>
      </w:r>
    </w:p>
  </w:footnote>
  <w:footnote w:id="4">
    <w:p w:rsidR="009716F3" w:rsidRPr="009716F3" w:rsidRDefault="009716F3" w:rsidP="009716F3">
      <w:pPr>
        <w:pStyle w:val="Textodenotaderodap"/>
        <w:jc w:val="both"/>
        <w:rPr>
          <w:rFonts w:ascii="Times New Roman" w:hAnsi="Times New Roman" w:cs="Times New Roman"/>
        </w:rPr>
      </w:pPr>
      <w:r w:rsidRPr="009716F3">
        <w:rPr>
          <w:rStyle w:val="Refdenotaderodap"/>
          <w:rFonts w:ascii="Times New Roman" w:hAnsi="Times New Roman" w:cs="Times New Roman"/>
        </w:rPr>
        <w:footnoteRef/>
      </w:r>
      <w:r w:rsidR="008459B4">
        <w:rPr>
          <w:rFonts w:ascii="Times New Roman" w:hAnsi="Times New Roman" w:cs="Times New Roman"/>
        </w:rPr>
        <w:t xml:space="preserve"> Itens</w:t>
      </w:r>
      <w:r w:rsidRPr="009716F3">
        <w:rPr>
          <w:rFonts w:ascii="Times New Roman" w:hAnsi="Times New Roman" w:cs="Times New Roman"/>
        </w:rPr>
        <w:t xml:space="preserve"> 14.01 </w:t>
      </w:r>
      <w:r w:rsidR="008459B4">
        <w:rPr>
          <w:rFonts w:ascii="Times New Roman" w:hAnsi="Times New Roman" w:cs="Times New Roman"/>
        </w:rPr>
        <w:t xml:space="preserve">e 14.03 </w:t>
      </w:r>
      <w:r w:rsidRPr="009716F3">
        <w:rPr>
          <w:rFonts w:ascii="Times New Roman" w:hAnsi="Times New Roman" w:cs="Times New Roman"/>
        </w:rPr>
        <w:t>da Lista de serviços anexa à Lei Complementar nº 116, de 31 de julho de 2003.</w:t>
      </w:r>
    </w:p>
  </w:footnote>
  <w:footnote w:id="5">
    <w:p w:rsidR="00FB7ABC" w:rsidRPr="001D213D" w:rsidRDefault="00FB7ABC" w:rsidP="001E68F5">
      <w:pPr>
        <w:pStyle w:val="Textodenotaderodap"/>
        <w:jc w:val="both"/>
        <w:rPr>
          <w:rFonts w:ascii="Times New Roman" w:hAnsi="Times New Roman" w:cs="Times New Roman"/>
        </w:rPr>
      </w:pPr>
      <w:r w:rsidRPr="001D213D">
        <w:rPr>
          <w:rStyle w:val="Refdenotaderodap"/>
          <w:rFonts w:ascii="Times New Roman" w:hAnsi="Times New Roman" w:cs="Times New Roman"/>
        </w:rPr>
        <w:footnoteRef/>
      </w:r>
      <w:r w:rsidR="001E68F5" w:rsidRPr="001D213D">
        <w:rPr>
          <w:rFonts w:ascii="Times New Roman" w:hAnsi="Times New Roman" w:cs="Times New Roman"/>
        </w:rPr>
        <w:t>E</w:t>
      </w:r>
      <w:r w:rsidR="00D17490">
        <w:rPr>
          <w:rFonts w:ascii="Times New Roman" w:hAnsi="Times New Roman" w:cs="Times New Roman"/>
        </w:rPr>
        <w:t xml:space="preserve"> ainda, e</w:t>
      </w:r>
      <w:r w:rsidR="001E68F5" w:rsidRPr="001D213D">
        <w:rPr>
          <w:rFonts w:ascii="Times New Roman" w:hAnsi="Times New Roman" w:cs="Times New Roman"/>
        </w:rPr>
        <w:t xml:space="preserve">ntre outros requisitos: (I) </w:t>
      </w:r>
      <w:r w:rsidR="005658C4" w:rsidRPr="001D213D">
        <w:rPr>
          <w:rFonts w:ascii="Times New Roman" w:hAnsi="Times New Roman" w:cs="Times New Roman"/>
        </w:rPr>
        <w:t xml:space="preserve">ser o tomador do serviço; (II) </w:t>
      </w:r>
      <w:r w:rsidR="001E68F5" w:rsidRPr="001D213D">
        <w:rPr>
          <w:rFonts w:ascii="Times New Roman" w:hAnsi="Times New Roman" w:cs="Times New Roman"/>
        </w:rPr>
        <w:t>comprovadamente ter suportado o ônus do valor do frete; (I</w:t>
      </w:r>
      <w:r w:rsidR="005658C4" w:rsidRPr="001D213D">
        <w:rPr>
          <w:rFonts w:ascii="Times New Roman" w:hAnsi="Times New Roman" w:cs="Times New Roman"/>
        </w:rPr>
        <w:t>I</w:t>
      </w:r>
      <w:r w:rsidR="001E68F5" w:rsidRPr="001D213D">
        <w:rPr>
          <w:rFonts w:ascii="Times New Roman" w:hAnsi="Times New Roman" w:cs="Times New Roman"/>
        </w:rPr>
        <w:t xml:space="preserve">I) o CT-e ter sido emitido em seu nome e </w:t>
      </w:r>
      <w:r w:rsidR="005658C4" w:rsidRPr="001D213D">
        <w:rPr>
          <w:rFonts w:ascii="Times New Roman" w:hAnsi="Times New Roman" w:cs="Times New Roman"/>
        </w:rPr>
        <w:t>(IV</w:t>
      </w:r>
      <w:r w:rsidR="001E68F5" w:rsidRPr="001D213D">
        <w:rPr>
          <w:rFonts w:ascii="Times New Roman" w:hAnsi="Times New Roman" w:cs="Times New Roman"/>
        </w:rPr>
        <w:t>) a saída subsequente da mercadoria ser tributada.</w:t>
      </w:r>
    </w:p>
  </w:footnote>
  <w:footnote w:id="6">
    <w:p w:rsidR="007E4DED" w:rsidRPr="00F37CD5" w:rsidRDefault="007E4DED" w:rsidP="007E4DED">
      <w:pPr>
        <w:pStyle w:val="Textodenotaderodap"/>
        <w:jc w:val="both"/>
        <w:rPr>
          <w:rFonts w:ascii="Times New Roman" w:hAnsi="Times New Roman" w:cs="Times New Roman"/>
        </w:rPr>
      </w:pPr>
      <w:r w:rsidRPr="00F37CD5">
        <w:rPr>
          <w:rStyle w:val="Refdenotaderodap"/>
          <w:rFonts w:ascii="Times New Roman" w:hAnsi="Times New Roman" w:cs="Times New Roman"/>
        </w:rPr>
        <w:footnoteRef/>
      </w:r>
      <w:r w:rsidR="00F37CD5" w:rsidRPr="00F37CD5">
        <w:rPr>
          <w:rFonts w:ascii="Times New Roman" w:hAnsi="Times New Roman" w:cs="Times New Roman"/>
        </w:rPr>
        <w:t>Protocolo 20171103.01.1.012, de 03/11/2017.</w:t>
      </w:r>
    </w:p>
    <w:p w:rsidR="00F37CD5" w:rsidRPr="00F37CD5" w:rsidRDefault="00F37CD5" w:rsidP="007E4DED">
      <w:pPr>
        <w:pStyle w:val="Textodenotaderodap"/>
        <w:jc w:val="both"/>
        <w:rPr>
          <w:rFonts w:ascii="Times New Roman" w:hAnsi="Times New Roman" w:cs="Times New Roman"/>
          <w:i/>
        </w:rPr>
      </w:pPr>
      <w:r w:rsidRPr="00F37CD5">
        <w:rPr>
          <w:rFonts w:ascii="Times New Roman" w:hAnsi="Times New Roman" w:cs="Times New Roman"/>
        </w:rPr>
        <w:t xml:space="preserve">Pergunta: </w:t>
      </w:r>
      <w:r w:rsidRPr="00F37CD5">
        <w:rPr>
          <w:rFonts w:ascii="Times New Roman" w:hAnsi="Times New Roman" w:cs="Times New Roman"/>
          <w:i/>
        </w:rPr>
        <w:t>Operação de remessa para conserto de ativo imobilizado com suspensão do ICMS onde o tomador do frete é a empresa remetente. Sobre este frete da saída pode-se fazer creditamento do ICMS?</w:t>
      </w:r>
    </w:p>
    <w:p w:rsidR="00F37CD5" w:rsidRPr="007E4DED" w:rsidRDefault="00F37CD5" w:rsidP="00F37CD5">
      <w:pPr>
        <w:pStyle w:val="Textodenotaderodap"/>
        <w:jc w:val="both"/>
        <w:rPr>
          <w:rFonts w:ascii="Times New Roman" w:hAnsi="Times New Roman" w:cs="Times New Roman"/>
          <w:color w:val="FF0000"/>
        </w:rPr>
      </w:pPr>
      <w:r w:rsidRPr="00F37CD5">
        <w:rPr>
          <w:rFonts w:ascii="Times New Roman" w:hAnsi="Times New Roman" w:cs="Times New Roman"/>
        </w:rPr>
        <w:t xml:space="preserve">Resposta: </w:t>
      </w:r>
      <w:r w:rsidRPr="00F37CD5">
        <w:rPr>
          <w:rFonts w:ascii="Times New Roman" w:hAnsi="Times New Roman" w:cs="Times New Roman"/>
          <w:i/>
        </w:rPr>
        <w:t>Nos termos do artigo 36 da Lei nº 2657/96, somente dão direito a crédito as entradas de mercadorias ou aquisições de serviços quando a saída posterior for tributada.</w:t>
      </w:r>
      <w:r w:rsidRPr="00F37CD5">
        <w:rPr>
          <w:rFonts w:ascii="Times New Roman" w:hAnsi="Times New Roman" w:cs="Times New Roman"/>
          <w:i/>
        </w:rPr>
        <w:cr/>
        <w:t xml:space="preserve">Caso se trate de frete relativo </w:t>
      </w:r>
      <w:proofErr w:type="gramStart"/>
      <w:r w:rsidRPr="00F37CD5">
        <w:rPr>
          <w:rFonts w:ascii="Times New Roman" w:hAnsi="Times New Roman" w:cs="Times New Roman"/>
          <w:i/>
        </w:rPr>
        <w:t>à</w:t>
      </w:r>
      <w:proofErr w:type="gramEnd"/>
      <w:r w:rsidRPr="00F37CD5">
        <w:rPr>
          <w:rFonts w:ascii="Times New Roman" w:hAnsi="Times New Roman" w:cs="Times New Roman"/>
          <w:i/>
        </w:rPr>
        <w:t xml:space="preserve"> conserto de ativo fixo, não há direito a crédito, por se tratar de aquisição de serviço para uso do estabelecimento.</w:t>
      </w:r>
    </w:p>
  </w:footnote>
  <w:footnote w:id="7">
    <w:p w:rsidR="007B5B7B" w:rsidRPr="00F3001D" w:rsidRDefault="007B5B7B" w:rsidP="007B5B7B">
      <w:pPr>
        <w:pStyle w:val="Textodenotaderodap"/>
        <w:jc w:val="both"/>
        <w:rPr>
          <w:rFonts w:ascii="Times New Roman" w:hAnsi="Times New Roman" w:cs="Times New Roman"/>
        </w:rPr>
      </w:pPr>
      <w:r w:rsidRPr="00F3001D">
        <w:rPr>
          <w:rStyle w:val="Refdenotaderodap"/>
          <w:rFonts w:ascii="Times New Roman" w:hAnsi="Times New Roman" w:cs="Times New Roman"/>
        </w:rPr>
        <w:footnoteRef/>
      </w:r>
      <w:r>
        <w:rPr>
          <w:rFonts w:ascii="Times New Roman" w:hAnsi="Times New Roman" w:cs="Times New Roman"/>
        </w:rPr>
        <w:t xml:space="preserve">Outra complexidade, a qual não se detém neste parecer por não ser central à resolução da dúvida, envolve </w:t>
      </w:r>
      <w:r w:rsidR="00B153AD">
        <w:rPr>
          <w:rFonts w:ascii="Times New Roman" w:hAnsi="Times New Roman" w:cs="Times New Roman"/>
        </w:rPr>
        <w:t>eventual</w:t>
      </w:r>
      <w:r>
        <w:rPr>
          <w:rFonts w:ascii="Times New Roman" w:hAnsi="Times New Roman" w:cs="Times New Roman"/>
        </w:rPr>
        <w:t xml:space="preserve"> cálculo de rateio da parcela do frete passível de crédito, uma vez que a operação se sujeitou a impostos municipal e estadual, bem como podem ter sido empregadas peças integrantes do bem e/ou meramente de reposição. </w:t>
      </w:r>
    </w:p>
  </w:footnote>
  <w:footnote w:id="8">
    <w:p w:rsidR="00695071" w:rsidRDefault="00695071" w:rsidP="00695071">
      <w:pPr>
        <w:pStyle w:val="Textodenotaderodap"/>
        <w:jc w:val="both"/>
        <w:rPr>
          <w:rFonts w:ascii="Times New Roman" w:hAnsi="Times New Roman" w:cs="Times New Roman"/>
        </w:rPr>
      </w:pPr>
      <w:r w:rsidRPr="00695071">
        <w:rPr>
          <w:rStyle w:val="Refdenotaderodap"/>
          <w:rFonts w:ascii="Times New Roman" w:hAnsi="Times New Roman" w:cs="Times New Roman"/>
        </w:rPr>
        <w:footnoteRef/>
      </w:r>
      <w:r w:rsidRPr="00695071">
        <w:rPr>
          <w:rFonts w:ascii="Times New Roman" w:hAnsi="Times New Roman" w:cs="Times New Roman"/>
        </w:rPr>
        <w:t xml:space="preserve"> Parece-me desprovido de razão, permitir eventual crédito do frete relativo à remessa do bem a ser reparado, bem como o retorno do referido bem já reparado, em prestações em que o (</w:t>
      </w:r>
      <w:r w:rsidR="009101E0">
        <w:rPr>
          <w:rFonts w:ascii="Times New Roman" w:hAnsi="Times New Roman" w:cs="Times New Roman"/>
        </w:rPr>
        <w:t>I</w:t>
      </w:r>
      <w:r w:rsidRPr="00695071">
        <w:rPr>
          <w:rFonts w:ascii="Times New Roman" w:hAnsi="Times New Roman" w:cs="Times New Roman"/>
        </w:rPr>
        <w:t>) proprietário seja pessoa física; (</w:t>
      </w:r>
      <w:r w:rsidR="009101E0">
        <w:rPr>
          <w:rFonts w:ascii="Times New Roman" w:hAnsi="Times New Roman" w:cs="Times New Roman"/>
        </w:rPr>
        <w:t>II</w:t>
      </w:r>
      <w:r w:rsidRPr="00695071">
        <w:rPr>
          <w:rFonts w:ascii="Times New Roman" w:hAnsi="Times New Roman" w:cs="Times New Roman"/>
        </w:rPr>
        <w:t>) pessoa jurídica não contribuinte do</w:t>
      </w:r>
      <w:r w:rsidR="009101E0">
        <w:rPr>
          <w:rFonts w:ascii="Times New Roman" w:hAnsi="Times New Roman" w:cs="Times New Roman"/>
        </w:rPr>
        <w:t xml:space="preserve"> ICMS ou mesmo (III</w:t>
      </w:r>
      <w:r w:rsidRPr="00695071">
        <w:rPr>
          <w:rFonts w:ascii="Times New Roman" w:hAnsi="Times New Roman" w:cs="Times New Roman"/>
        </w:rPr>
        <w:t>) pessoa jurídica contribuinte do ICMS, porém que não a utilize em sua atividade-fim. Isto porque, como visto anteriormente, a não-cumulatividade pressupõe a eventual cobrança em etapa posterior, a fim de a carga tributária recair sobre o consumidor final.</w:t>
      </w:r>
    </w:p>
    <w:p w:rsidR="00E41AE8" w:rsidRPr="00695071" w:rsidRDefault="00E41AE8" w:rsidP="00695071">
      <w:pPr>
        <w:pStyle w:val="Textodenotaderodap"/>
        <w:jc w:val="both"/>
        <w:rPr>
          <w:rFonts w:ascii="Times New Roman" w:hAnsi="Times New Roman" w:cs="Times New Roman"/>
        </w:rPr>
      </w:pPr>
      <w:r w:rsidRPr="00E41AE8">
        <w:rPr>
          <w:rFonts w:ascii="Times New Roman" w:hAnsi="Times New Roman" w:cs="Times New Roman"/>
        </w:rPr>
        <w:t xml:space="preserve">Nestes casos, não há ciclo econômico posterior que permita o repasse do imposto. Conferir o crédito dos referidos fretes resultaria renúncia de receita não prevista em lei e mostrar-se-ia em total descompasso, inclusive, com a essência da não-cumulatividade. Pensamento em sentido contrário permitiria alcançar tratamentos tributários, ou </w:t>
      </w:r>
      <w:r w:rsidR="00B40DD3">
        <w:rPr>
          <w:rFonts w:ascii="Times New Roman" w:hAnsi="Times New Roman" w:cs="Times New Roman"/>
        </w:rPr>
        <w:t>mesmo cargas tributárias, distinto</w:t>
      </w:r>
      <w:r w:rsidRPr="00E41AE8">
        <w:rPr>
          <w:rFonts w:ascii="Times New Roman" w:hAnsi="Times New Roman" w:cs="Times New Roman"/>
        </w:rPr>
        <w:t xml:space="preserve">s a depender da mera modificação do tomador de serviço, fato que, </w:t>
      </w:r>
      <w:r w:rsidRPr="00AA18C2">
        <w:rPr>
          <w:rFonts w:ascii="Times New Roman" w:hAnsi="Times New Roman" w:cs="Times New Roman"/>
          <w:i/>
        </w:rPr>
        <w:t>s.m.j.</w:t>
      </w:r>
      <w:r w:rsidRPr="00E41AE8">
        <w:rPr>
          <w:rFonts w:ascii="Times New Roman" w:hAnsi="Times New Roman" w:cs="Times New Roman"/>
        </w:rPr>
        <w:t>, ensejaria falta de isonomia tributária, bem como danos à ordem econômica e justiça fiscal.</w:t>
      </w:r>
    </w:p>
  </w:footnote>
  <w:footnote w:id="9">
    <w:p w:rsidR="0007526F" w:rsidRPr="0007526F" w:rsidRDefault="0007526F" w:rsidP="0007526F">
      <w:pPr>
        <w:pStyle w:val="Textodenotaderodap"/>
        <w:jc w:val="both"/>
        <w:rPr>
          <w:rFonts w:ascii="Times New Roman" w:hAnsi="Times New Roman" w:cs="Times New Roman"/>
        </w:rPr>
      </w:pPr>
      <w:r w:rsidRPr="0007526F">
        <w:rPr>
          <w:rStyle w:val="Refdenotaderodap"/>
          <w:rFonts w:ascii="Times New Roman" w:hAnsi="Times New Roman" w:cs="Times New Roman"/>
        </w:rPr>
        <w:footnoteRef/>
      </w:r>
      <w:r w:rsidRPr="0007526F">
        <w:rPr>
          <w:rFonts w:ascii="Times New Roman" w:hAnsi="Times New Roman" w:cs="Times New Roman"/>
        </w:rPr>
        <w:t xml:space="preserve"> Afinal a qualificação do ativo dá-se sob o ponto de vista do proprietário.</w:t>
      </w:r>
    </w:p>
  </w:footnote>
  <w:footnote w:id="10">
    <w:p w:rsidR="00BE39A0" w:rsidRPr="004034E4" w:rsidRDefault="00BE39A0" w:rsidP="00BE39A0">
      <w:pPr>
        <w:pStyle w:val="Textodenotaderodap"/>
        <w:jc w:val="both"/>
        <w:rPr>
          <w:rFonts w:ascii="Times New Roman" w:hAnsi="Times New Roman" w:cs="Times New Roman"/>
        </w:rPr>
      </w:pPr>
      <w:r w:rsidRPr="004034E4">
        <w:rPr>
          <w:rStyle w:val="Refdenotaderodap"/>
          <w:rFonts w:ascii="Times New Roman" w:hAnsi="Times New Roman" w:cs="Times New Roman"/>
        </w:rPr>
        <w:footnoteRef/>
      </w:r>
      <w:r w:rsidRPr="004034E4">
        <w:rPr>
          <w:rFonts w:ascii="Times New Roman" w:hAnsi="Times New Roman" w:cs="Times New Roman"/>
        </w:rPr>
        <w:t xml:space="preserve"> Especificamente relacionados à </w:t>
      </w:r>
      <w:r w:rsidR="00C92F14" w:rsidRPr="004034E4">
        <w:rPr>
          <w:rFonts w:ascii="Times New Roman" w:hAnsi="Times New Roman" w:cs="Times New Roman"/>
        </w:rPr>
        <w:t xml:space="preserve">atividade de </w:t>
      </w:r>
      <w:r w:rsidRPr="004034E4">
        <w:rPr>
          <w:rFonts w:ascii="Times New Roman" w:hAnsi="Times New Roman" w:cs="Times New Roman"/>
        </w:rPr>
        <w:t xml:space="preserve">prestação de serviço de transporte, entende a Superintendência de Tributação, </w:t>
      </w:r>
      <w:r w:rsidRPr="004034E4">
        <w:rPr>
          <w:rFonts w:ascii="Times New Roman" w:hAnsi="Times New Roman" w:cs="Times New Roman"/>
          <w:i/>
        </w:rPr>
        <w:t>p.ex.</w:t>
      </w:r>
      <w:r w:rsidRPr="004034E4">
        <w:rPr>
          <w:rFonts w:ascii="Times New Roman" w:hAnsi="Times New Roman" w:cs="Times New Roman"/>
        </w:rPr>
        <w:t xml:space="preserve">, que combustíveis, lubrificantes, peças de reposição, pneus, câmara de ar, lona de cobertura, cordas e afins são, para a empresa transportadora, materiais de uso e consumo e, como tal, somente darão direito a créditos do ICMS a partir de </w:t>
      </w:r>
      <w:proofErr w:type="gramStart"/>
      <w:r w:rsidRPr="004034E4">
        <w:rPr>
          <w:rFonts w:ascii="Times New Roman" w:hAnsi="Times New Roman" w:cs="Times New Roman"/>
        </w:rPr>
        <w:t>1°.</w:t>
      </w:r>
      <w:proofErr w:type="gramEnd"/>
      <w:r w:rsidRPr="004034E4">
        <w:rPr>
          <w:rFonts w:ascii="Times New Roman" w:hAnsi="Times New Roman" w:cs="Times New Roman"/>
        </w:rPr>
        <w:t>01.2020, de acordo com o inciso I, do artigo 33, da Lei Complementar federal n° 87/96.</w:t>
      </w:r>
    </w:p>
  </w:footnote>
  <w:footnote w:id="11">
    <w:p w:rsidR="00E25409" w:rsidRPr="004034E4" w:rsidRDefault="00E25409" w:rsidP="00E25409">
      <w:pPr>
        <w:pStyle w:val="Textodenotaderodap"/>
        <w:jc w:val="both"/>
        <w:rPr>
          <w:rFonts w:ascii="Times New Roman" w:hAnsi="Times New Roman" w:cs="Times New Roman"/>
        </w:rPr>
      </w:pPr>
      <w:r w:rsidRPr="004034E4">
        <w:rPr>
          <w:rStyle w:val="Refdenotaderodap"/>
          <w:rFonts w:ascii="Times New Roman" w:hAnsi="Times New Roman" w:cs="Times New Roman"/>
        </w:rPr>
        <w:footnoteRef/>
      </w:r>
      <w:r w:rsidR="00172B26">
        <w:rPr>
          <w:rFonts w:ascii="Times New Roman" w:hAnsi="Times New Roman" w:cs="Times New Roman"/>
        </w:rPr>
        <w:t xml:space="preserve"> </w:t>
      </w:r>
      <w:r w:rsidR="00876A7C">
        <w:rPr>
          <w:rFonts w:ascii="Times New Roman" w:hAnsi="Times New Roman" w:cs="Times New Roman"/>
        </w:rPr>
        <w:t>Sobre este ponto, o</w:t>
      </w:r>
      <w:r w:rsidRPr="004034E4">
        <w:rPr>
          <w:rFonts w:ascii="Times New Roman" w:hAnsi="Times New Roman" w:cs="Times New Roman"/>
        </w:rPr>
        <w:t>bserve-se, ilustrativamente, o acórdão nº 6.730 do Conselho de Contribuintes</w:t>
      </w:r>
      <w:r w:rsidR="00166100" w:rsidRPr="004034E4">
        <w:rPr>
          <w:rFonts w:ascii="Times New Roman" w:hAnsi="Times New Roman" w:cs="Times New Roman"/>
        </w:rPr>
        <w:t xml:space="preserve"> (em especial </w:t>
      </w:r>
      <w:r w:rsidR="00166100" w:rsidRPr="004034E4">
        <w:rPr>
          <w:rFonts w:ascii="Times New Roman" w:hAnsi="Times New Roman" w:cs="Times New Roman"/>
          <w:i/>
        </w:rPr>
        <w:t>fl</w:t>
      </w:r>
      <w:r w:rsidR="00166100" w:rsidRPr="004034E4">
        <w:rPr>
          <w:rFonts w:ascii="Times New Roman" w:hAnsi="Times New Roman" w:cs="Times New Roman"/>
        </w:rPr>
        <w:t>. 6/7)</w:t>
      </w:r>
      <w:r w:rsidRPr="004034E4">
        <w:rPr>
          <w:rFonts w:ascii="Times New Roman" w:hAnsi="Times New Roman" w:cs="Times New Roman"/>
        </w:rPr>
        <w:t>, sessão de 07 de novembro de 2012</w:t>
      </w:r>
      <w:r w:rsidR="00876A7C">
        <w:rPr>
          <w:rFonts w:ascii="Times New Roman" w:hAnsi="Times New Roman" w:cs="Times New Roman"/>
        </w:rPr>
        <w:t>.</w:t>
      </w:r>
    </w:p>
  </w:footnote>
  <w:footnote w:id="12">
    <w:p w:rsidR="000A6734" w:rsidRPr="000A6734" w:rsidRDefault="000A6734" w:rsidP="000A6734">
      <w:pPr>
        <w:pStyle w:val="Textodenotaderodap"/>
        <w:jc w:val="both"/>
        <w:rPr>
          <w:rFonts w:ascii="Times New Roman" w:hAnsi="Times New Roman" w:cs="Times New Roman"/>
        </w:rPr>
      </w:pPr>
      <w:r w:rsidRPr="000A6734">
        <w:rPr>
          <w:rStyle w:val="Refdenotaderodap"/>
          <w:rFonts w:ascii="Times New Roman" w:hAnsi="Times New Roman" w:cs="Times New Roman"/>
        </w:rPr>
        <w:footnoteRef/>
      </w:r>
      <w:r w:rsidRPr="000A6734">
        <w:rPr>
          <w:rFonts w:ascii="Times New Roman" w:hAnsi="Times New Roman" w:cs="Times New Roman"/>
          <w:i/>
        </w:rPr>
        <w:t>“Resta insofismável, à luz da jurisprudência do Supremo Tribunal Federal, que o crédito físico pauta a não-cumulatividade tanto do ICMS como do IPI – sendo permitido ao legislador, todavia, adotar o crédito financeiro”</w:t>
      </w:r>
      <w:r w:rsidR="007A6F12">
        <w:rPr>
          <w:rFonts w:ascii="Times New Roman" w:hAnsi="Times New Roman" w:cs="Times New Roman"/>
          <w:i/>
        </w:rPr>
        <w:t xml:space="preserve"> </w:t>
      </w:r>
      <w:r w:rsidR="005A5120">
        <w:rPr>
          <w:rFonts w:ascii="Times New Roman" w:hAnsi="Times New Roman" w:cs="Times New Roman"/>
        </w:rPr>
        <w:t>(</w:t>
      </w:r>
      <w:r w:rsidR="005A5120" w:rsidRPr="003704AA">
        <w:rPr>
          <w:rFonts w:ascii="Times New Roman" w:hAnsi="Times New Roman" w:cs="Times New Roman"/>
        </w:rPr>
        <w:t>A não-cumulatividade dos tributos</w:t>
      </w:r>
      <w:r w:rsidRPr="000A6734">
        <w:rPr>
          <w:rFonts w:ascii="Times New Roman" w:hAnsi="Times New Roman" w:cs="Times New Roman"/>
        </w:rPr>
        <w:t xml:space="preserve">. </w:t>
      </w:r>
      <w:r w:rsidRPr="000A6734">
        <w:rPr>
          <w:rFonts w:ascii="Times New Roman" w:hAnsi="Times New Roman" w:cs="Times New Roman"/>
          <w:i/>
        </w:rPr>
        <w:t>Cit</w:t>
      </w:r>
      <w:r w:rsidR="005A5120">
        <w:rPr>
          <w:rFonts w:ascii="Times New Roman" w:hAnsi="Times New Roman" w:cs="Times New Roman"/>
          <w:i/>
        </w:rPr>
        <w:t>.</w:t>
      </w:r>
      <w:r w:rsidR="005A5120" w:rsidRPr="005A5120">
        <w:rPr>
          <w:rFonts w:ascii="Times New Roman" w:hAnsi="Times New Roman" w:cs="Times New Roman"/>
        </w:rPr>
        <w:t>)</w:t>
      </w:r>
      <w:r w:rsidRPr="000A6734">
        <w:rPr>
          <w:rFonts w:ascii="Times New Roman" w:hAnsi="Times New Roman" w:cs="Times New Roman"/>
        </w:rPr>
        <w:t>.</w:t>
      </w:r>
    </w:p>
  </w:footnote>
  <w:footnote w:id="13">
    <w:p w:rsidR="00A85131" w:rsidRPr="006F6B37" w:rsidRDefault="00A85131">
      <w:pPr>
        <w:pStyle w:val="Textodenotaderodap"/>
        <w:rPr>
          <w:rFonts w:ascii="Times New Roman" w:hAnsi="Times New Roman" w:cs="Times New Roman"/>
        </w:rPr>
      </w:pPr>
      <w:r w:rsidRPr="006F6B37">
        <w:rPr>
          <w:rStyle w:val="Refdenotaderodap"/>
          <w:rFonts w:ascii="Times New Roman" w:hAnsi="Times New Roman" w:cs="Times New Roman"/>
        </w:rPr>
        <w:footnoteRef/>
      </w:r>
      <w:proofErr w:type="gramStart"/>
      <w:r w:rsidRPr="006F6B37">
        <w:rPr>
          <w:rFonts w:ascii="Times New Roman" w:hAnsi="Times New Roman" w:cs="Times New Roman"/>
        </w:rPr>
        <w:t>Sob pena</w:t>
      </w:r>
      <w:proofErr w:type="gramEnd"/>
      <w:r w:rsidRPr="006F6B37">
        <w:rPr>
          <w:rFonts w:ascii="Times New Roman" w:hAnsi="Times New Roman" w:cs="Times New Roman"/>
        </w:rPr>
        <w:t xml:space="preserve"> de gerar renúncia de receita não prevista constitucional ou legalmente.</w:t>
      </w:r>
    </w:p>
  </w:footnote>
  <w:footnote w:id="14">
    <w:p w:rsidR="00C94F6E" w:rsidRPr="00C94F6E" w:rsidRDefault="00C94F6E" w:rsidP="00C94F6E">
      <w:pPr>
        <w:pStyle w:val="Textodenotaderodap"/>
        <w:jc w:val="both"/>
        <w:rPr>
          <w:rFonts w:ascii="Times New Roman" w:hAnsi="Times New Roman" w:cs="Times New Roman"/>
        </w:rPr>
      </w:pPr>
      <w:r w:rsidRPr="00C94F6E">
        <w:rPr>
          <w:rStyle w:val="Refdenotaderodap"/>
          <w:rFonts w:ascii="Times New Roman" w:hAnsi="Times New Roman" w:cs="Times New Roman"/>
        </w:rPr>
        <w:footnoteRef/>
      </w:r>
      <w:r w:rsidRPr="00C94F6E">
        <w:rPr>
          <w:rFonts w:ascii="Times New Roman" w:hAnsi="Times New Roman" w:cs="Times New Roman"/>
        </w:rPr>
        <w:t xml:space="preserve"> Efetivamente comercializada pelo reparador, e não fornecida pelo usuário final proprietário do bem.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552" w:type="dxa"/>
      <w:tblInd w:w="6874" w:type="dxa"/>
      <w:tblLayout w:type="fixed"/>
      <w:tblCellMar>
        <w:left w:w="70" w:type="dxa"/>
        <w:right w:w="70" w:type="dxa"/>
      </w:tblCellMar>
      <w:tblLook w:val="0000" w:firstRow="0" w:lastRow="0" w:firstColumn="0" w:lastColumn="0" w:noHBand="0" w:noVBand="0"/>
    </w:tblPr>
    <w:tblGrid>
      <w:gridCol w:w="2552"/>
    </w:tblGrid>
    <w:tr w:rsidR="00491F9F" w:rsidRPr="001C3C9E" w:rsidTr="00302FCD">
      <w:trPr>
        <w:cantSplit/>
        <w:trHeight w:val="272"/>
      </w:trPr>
      <w:tc>
        <w:tcPr>
          <w:tcW w:w="2552" w:type="dxa"/>
          <w:tcBorders>
            <w:top w:val="single" w:sz="8" w:space="0" w:color="000000"/>
            <w:left w:val="single" w:sz="8" w:space="0" w:color="000000"/>
            <w:right w:val="single" w:sz="8" w:space="0" w:color="000000"/>
          </w:tcBorders>
          <w:shd w:val="clear" w:color="auto" w:fill="auto"/>
        </w:tcPr>
        <w:p w:rsidR="00491F9F" w:rsidRPr="001C3C9E" w:rsidRDefault="00491F9F" w:rsidP="00302FCD">
          <w:pPr>
            <w:pStyle w:val="Cabealho"/>
            <w:snapToGrid w:val="0"/>
            <w:jc w:val="center"/>
            <w:rPr>
              <w:rFonts w:ascii="Times New Roman" w:hAnsi="Times New Roman" w:cs="Times New Roman"/>
              <w:b/>
              <w:sz w:val="18"/>
              <w:szCs w:val="18"/>
            </w:rPr>
          </w:pPr>
          <w:r w:rsidRPr="001C3C9E">
            <w:rPr>
              <w:rFonts w:ascii="Times New Roman" w:hAnsi="Times New Roman" w:cs="Times New Roman"/>
              <w:b/>
              <w:sz w:val="18"/>
              <w:szCs w:val="18"/>
            </w:rPr>
            <w:t>Serviço Público Estadual</w:t>
          </w:r>
        </w:p>
      </w:tc>
    </w:tr>
    <w:tr w:rsidR="00491F9F" w:rsidRPr="001C3C9E" w:rsidTr="00302FCD">
      <w:trPr>
        <w:cantSplit/>
        <w:trHeight w:val="276"/>
      </w:trPr>
      <w:tc>
        <w:tcPr>
          <w:tcW w:w="2552" w:type="dxa"/>
          <w:tcBorders>
            <w:left w:val="single" w:sz="8" w:space="0" w:color="000000"/>
            <w:right w:val="single" w:sz="8" w:space="0" w:color="000000"/>
          </w:tcBorders>
          <w:shd w:val="clear" w:color="auto" w:fill="auto"/>
        </w:tcPr>
        <w:p w:rsidR="00491F9F" w:rsidRPr="001C3C9E" w:rsidRDefault="00491F9F" w:rsidP="00D75F9C">
          <w:pPr>
            <w:pStyle w:val="Cabealho"/>
            <w:snapToGrid w:val="0"/>
            <w:rPr>
              <w:rFonts w:ascii="Times New Roman" w:hAnsi="Times New Roman" w:cs="Times New Roman"/>
              <w:sz w:val="18"/>
              <w:szCs w:val="18"/>
            </w:rPr>
          </w:pPr>
          <w:r>
            <w:rPr>
              <w:rFonts w:ascii="Times New Roman" w:hAnsi="Times New Roman" w:cs="Times New Roman"/>
              <w:sz w:val="18"/>
              <w:szCs w:val="18"/>
            </w:rPr>
            <w:t>Proc. n° E-04/079/4637/2017</w:t>
          </w:r>
        </w:p>
      </w:tc>
    </w:tr>
    <w:tr w:rsidR="00491F9F" w:rsidRPr="001C3C9E" w:rsidTr="00302FCD">
      <w:trPr>
        <w:cantSplit/>
        <w:trHeight w:val="276"/>
      </w:trPr>
      <w:tc>
        <w:tcPr>
          <w:tcW w:w="2552" w:type="dxa"/>
          <w:tcBorders>
            <w:left w:val="single" w:sz="8" w:space="0" w:color="000000"/>
            <w:right w:val="single" w:sz="8" w:space="0" w:color="000000"/>
          </w:tcBorders>
          <w:shd w:val="clear" w:color="auto" w:fill="auto"/>
        </w:tcPr>
        <w:p w:rsidR="00491F9F" w:rsidRPr="001C3C9E" w:rsidRDefault="00491F9F" w:rsidP="00D75F9C">
          <w:pPr>
            <w:pStyle w:val="Cabealho"/>
            <w:snapToGrid w:val="0"/>
            <w:rPr>
              <w:rFonts w:ascii="Times New Roman" w:hAnsi="Times New Roman" w:cs="Times New Roman"/>
              <w:sz w:val="18"/>
              <w:szCs w:val="18"/>
            </w:rPr>
          </w:pPr>
          <w:r>
            <w:rPr>
              <w:rFonts w:ascii="Times New Roman" w:hAnsi="Times New Roman" w:cs="Times New Roman"/>
              <w:sz w:val="18"/>
              <w:szCs w:val="18"/>
            </w:rPr>
            <w:t>Data: 28/11</w:t>
          </w:r>
          <w:r w:rsidRPr="001C3C9E">
            <w:rPr>
              <w:rFonts w:ascii="Times New Roman" w:hAnsi="Times New Roman" w:cs="Times New Roman"/>
              <w:sz w:val="18"/>
              <w:szCs w:val="18"/>
            </w:rPr>
            <w:t>/</w:t>
          </w:r>
          <w:r>
            <w:rPr>
              <w:rFonts w:ascii="Times New Roman" w:hAnsi="Times New Roman" w:cs="Times New Roman"/>
              <w:sz w:val="18"/>
              <w:szCs w:val="18"/>
            </w:rPr>
            <w:t>2017</w:t>
          </w:r>
          <w:r w:rsidRPr="001C3C9E">
            <w:rPr>
              <w:rFonts w:ascii="Times New Roman" w:hAnsi="Times New Roman" w:cs="Times New Roman"/>
              <w:sz w:val="18"/>
              <w:szCs w:val="18"/>
            </w:rPr>
            <w:t xml:space="preserve">      Fls. </w:t>
          </w:r>
          <w:r>
            <w:rPr>
              <w:rFonts w:ascii="Times New Roman" w:hAnsi="Times New Roman" w:cs="Times New Roman"/>
              <w:sz w:val="18"/>
              <w:szCs w:val="18"/>
            </w:rPr>
            <w:t>____</w:t>
          </w:r>
        </w:p>
      </w:tc>
    </w:tr>
    <w:tr w:rsidR="00491F9F" w:rsidRPr="001C3C9E" w:rsidTr="00302FCD">
      <w:trPr>
        <w:cantSplit/>
        <w:trHeight w:val="276"/>
      </w:trPr>
      <w:tc>
        <w:tcPr>
          <w:tcW w:w="2552" w:type="dxa"/>
          <w:tcBorders>
            <w:left w:val="single" w:sz="8" w:space="0" w:color="000000"/>
            <w:bottom w:val="single" w:sz="8" w:space="0" w:color="000000"/>
            <w:right w:val="single" w:sz="8" w:space="0" w:color="000000"/>
          </w:tcBorders>
          <w:shd w:val="clear" w:color="auto" w:fill="auto"/>
        </w:tcPr>
        <w:p w:rsidR="00491F9F" w:rsidRDefault="00491F9F" w:rsidP="00302FCD">
          <w:pPr>
            <w:pStyle w:val="Cabealho"/>
            <w:snapToGrid w:val="0"/>
            <w:rPr>
              <w:rFonts w:ascii="Times New Roman" w:hAnsi="Times New Roman" w:cs="Times New Roman"/>
              <w:sz w:val="18"/>
              <w:szCs w:val="18"/>
            </w:rPr>
          </w:pPr>
          <w:r w:rsidRPr="001C3C9E">
            <w:rPr>
              <w:rFonts w:ascii="Times New Roman" w:hAnsi="Times New Roman" w:cs="Times New Roman"/>
              <w:sz w:val="18"/>
              <w:szCs w:val="18"/>
            </w:rPr>
            <w:t>Rubrica: _____________</w:t>
          </w:r>
          <w:r>
            <w:rPr>
              <w:rFonts w:ascii="Times New Roman" w:hAnsi="Times New Roman" w:cs="Times New Roman"/>
              <w:sz w:val="18"/>
              <w:szCs w:val="18"/>
            </w:rPr>
            <w:t>___</w:t>
          </w:r>
        </w:p>
        <w:p w:rsidR="00491F9F" w:rsidRPr="001C3C9E" w:rsidRDefault="00491F9F" w:rsidP="00D75F9C">
          <w:pPr>
            <w:pStyle w:val="Cabealho"/>
            <w:snapToGrid w:val="0"/>
            <w:rPr>
              <w:rFonts w:ascii="Times New Roman" w:hAnsi="Times New Roman" w:cs="Times New Roman"/>
              <w:sz w:val="18"/>
              <w:szCs w:val="18"/>
            </w:rPr>
          </w:pPr>
          <w:r>
            <w:rPr>
              <w:rFonts w:ascii="Times New Roman" w:hAnsi="Times New Roman" w:cs="Times New Roman"/>
              <w:sz w:val="18"/>
              <w:szCs w:val="18"/>
            </w:rPr>
            <w:t xml:space="preserve">ID: </w:t>
          </w:r>
        </w:p>
      </w:tc>
    </w:tr>
  </w:tbl>
  <w:p w:rsidR="00491F9F" w:rsidRPr="001C3C9E" w:rsidRDefault="00491F9F" w:rsidP="00302FCD">
    <w:pPr>
      <w:pStyle w:val="Cabealho"/>
      <w:rPr>
        <w:rFonts w:ascii="Times New Roman" w:hAnsi="Times New Roman" w:cs="Times New Roman"/>
        <w:sz w:val="18"/>
        <w:szCs w:val="18"/>
      </w:rPr>
    </w:pPr>
  </w:p>
  <w:p w:rsidR="00491F9F" w:rsidRPr="00E537A2" w:rsidRDefault="00491F9F">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0E9B"/>
    <w:multiLevelType w:val="hybridMultilevel"/>
    <w:tmpl w:val="2ECCC632"/>
    <w:lvl w:ilvl="0" w:tplc="CE3C7E0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9F50094"/>
    <w:multiLevelType w:val="hybridMultilevel"/>
    <w:tmpl w:val="335A6A46"/>
    <w:lvl w:ilvl="0" w:tplc="A51EDAEC">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nsid w:val="1C1F0031"/>
    <w:multiLevelType w:val="hybridMultilevel"/>
    <w:tmpl w:val="D53854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5960C4"/>
    <w:multiLevelType w:val="hybridMultilevel"/>
    <w:tmpl w:val="160C357C"/>
    <w:lvl w:ilvl="0" w:tplc="6C72B0E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2B4B268E"/>
    <w:multiLevelType w:val="hybridMultilevel"/>
    <w:tmpl w:val="6FDE2DAA"/>
    <w:lvl w:ilvl="0" w:tplc="3AC881DC">
      <w:start w:val="1"/>
      <w:numFmt w:val="decimal"/>
      <w:lvlText w:val="%1)"/>
      <w:lvlJc w:val="left"/>
      <w:pPr>
        <w:tabs>
          <w:tab w:val="num" w:pos="1713"/>
        </w:tabs>
        <w:ind w:left="1713" w:hanging="1005"/>
      </w:pPr>
      <w:rPr>
        <w:rFonts w:hint="default"/>
      </w:rPr>
    </w:lvl>
    <w:lvl w:ilvl="1" w:tplc="EAD0DB14">
      <w:start w:val="1"/>
      <w:numFmt w:val="decimal"/>
      <w:lvlText w:val="%2)"/>
      <w:lvlJc w:val="left"/>
      <w:pPr>
        <w:tabs>
          <w:tab w:val="num" w:pos="2388"/>
        </w:tabs>
        <w:ind w:left="2388" w:hanging="960"/>
      </w:pPr>
      <w:rPr>
        <w:rFonts w:hint="default"/>
      </w:rPr>
    </w:lvl>
    <w:lvl w:ilvl="2" w:tplc="0416001B" w:tentative="1">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nsid w:val="31960DE3"/>
    <w:multiLevelType w:val="hybridMultilevel"/>
    <w:tmpl w:val="43823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CB48B7"/>
    <w:multiLevelType w:val="hybridMultilevel"/>
    <w:tmpl w:val="9E56F01A"/>
    <w:lvl w:ilvl="0" w:tplc="8BDE61D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40FE0EF8"/>
    <w:multiLevelType w:val="hybridMultilevel"/>
    <w:tmpl w:val="6CE29178"/>
    <w:lvl w:ilvl="0" w:tplc="BC406B1C">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42A869FE"/>
    <w:multiLevelType w:val="hybridMultilevel"/>
    <w:tmpl w:val="FE464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B7B77C0"/>
    <w:multiLevelType w:val="hybridMultilevel"/>
    <w:tmpl w:val="D82A3C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F6B6EF9"/>
    <w:multiLevelType w:val="hybridMultilevel"/>
    <w:tmpl w:val="3A7CF3E2"/>
    <w:lvl w:ilvl="0" w:tplc="C77EA8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5E7B52"/>
    <w:multiLevelType w:val="hybridMultilevel"/>
    <w:tmpl w:val="519409D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2D724E"/>
    <w:multiLevelType w:val="hybridMultilevel"/>
    <w:tmpl w:val="3C5629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135C3A"/>
    <w:multiLevelType w:val="hybridMultilevel"/>
    <w:tmpl w:val="9904D7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BA6D7B"/>
    <w:multiLevelType w:val="hybridMultilevel"/>
    <w:tmpl w:val="63B69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03872B0"/>
    <w:multiLevelType w:val="hybridMultilevel"/>
    <w:tmpl w:val="F4B0C562"/>
    <w:lvl w:ilvl="0" w:tplc="1E840706">
      <w:start w:val="1"/>
      <w:numFmt w:val="decimal"/>
      <w:lvlText w:val="(%1)"/>
      <w:lvlJc w:val="left"/>
      <w:pPr>
        <w:tabs>
          <w:tab w:val="num" w:pos="1833"/>
        </w:tabs>
        <w:ind w:left="1833" w:hanging="112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6">
    <w:nsid w:val="73362DFB"/>
    <w:multiLevelType w:val="hybridMultilevel"/>
    <w:tmpl w:val="80A4B190"/>
    <w:lvl w:ilvl="0" w:tplc="FAD8F2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8632D2C"/>
    <w:multiLevelType w:val="hybridMultilevel"/>
    <w:tmpl w:val="5632216E"/>
    <w:lvl w:ilvl="0" w:tplc="5D02A9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9EA556D"/>
    <w:multiLevelType w:val="hybridMultilevel"/>
    <w:tmpl w:val="23920E88"/>
    <w:lvl w:ilvl="0" w:tplc="08224F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16"/>
  </w:num>
  <w:num w:numId="5">
    <w:abstractNumId w:val="17"/>
  </w:num>
  <w:num w:numId="6">
    <w:abstractNumId w:val="2"/>
  </w:num>
  <w:num w:numId="7">
    <w:abstractNumId w:val="5"/>
  </w:num>
  <w:num w:numId="8">
    <w:abstractNumId w:val="8"/>
  </w:num>
  <w:num w:numId="9">
    <w:abstractNumId w:val="9"/>
  </w:num>
  <w:num w:numId="10">
    <w:abstractNumId w:val="7"/>
  </w:num>
  <w:num w:numId="11">
    <w:abstractNumId w:val="11"/>
  </w:num>
  <w:num w:numId="12">
    <w:abstractNumId w:val="14"/>
  </w:num>
  <w:num w:numId="13">
    <w:abstractNumId w:val="12"/>
  </w:num>
  <w:num w:numId="14">
    <w:abstractNumId w:val="18"/>
  </w:num>
  <w:num w:numId="15">
    <w:abstractNumId w:val="6"/>
  </w:num>
  <w:num w:numId="16">
    <w:abstractNumId w:val="3"/>
  </w:num>
  <w:num w:numId="17">
    <w:abstractNumId w:val="13"/>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001B"/>
    <w:rsid w:val="000001CD"/>
    <w:rsid w:val="00000733"/>
    <w:rsid w:val="000016C8"/>
    <w:rsid w:val="00001F1C"/>
    <w:rsid w:val="00002288"/>
    <w:rsid w:val="00004A9B"/>
    <w:rsid w:val="000055B0"/>
    <w:rsid w:val="00005789"/>
    <w:rsid w:val="00006271"/>
    <w:rsid w:val="00006C0D"/>
    <w:rsid w:val="00006D02"/>
    <w:rsid w:val="00007A21"/>
    <w:rsid w:val="00007F05"/>
    <w:rsid w:val="00010565"/>
    <w:rsid w:val="00011318"/>
    <w:rsid w:val="00011D49"/>
    <w:rsid w:val="00011E82"/>
    <w:rsid w:val="00011ECD"/>
    <w:rsid w:val="000121FD"/>
    <w:rsid w:val="00014CBD"/>
    <w:rsid w:val="00015684"/>
    <w:rsid w:val="0001642D"/>
    <w:rsid w:val="000173FB"/>
    <w:rsid w:val="00017A5C"/>
    <w:rsid w:val="00021235"/>
    <w:rsid w:val="00021A1E"/>
    <w:rsid w:val="00023411"/>
    <w:rsid w:val="0002389A"/>
    <w:rsid w:val="0002479D"/>
    <w:rsid w:val="000255FF"/>
    <w:rsid w:val="000257EC"/>
    <w:rsid w:val="00030ABD"/>
    <w:rsid w:val="00030D9F"/>
    <w:rsid w:val="00031DBF"/>
    <w:rsid w:val="00034FB4"/>
    <w:rsid w:val="00035340"/>
    <w:rsid w:val="000356C2"/>
    <w:rsid w:val="000358FD"/>
    <w:rsid w:val="0003600D"/>
    <w:rsid w:val="000364D3"/>
    <w:rsid w:val="00036ACA"/>
    <w:rsid w:val="00036E0F"/>
    <w:rsid w:val="00037BBC"/>
    <w:rsid w:val="00037D27"/>
    <w:rsid w:val="0004105E"/>
    <w:rsid w:val="000411B0"/>
    <w:rsid w:val="00041416"/>
    <w:rsid w:val="00042033"/>
    <w:rsid w:val="00043832"/>
    <w:rsid w:val="00043BFB"/>
    <w:rsid w:val="000444E8"/>
    <w:rsid w:val="00047B79"/>
    <w:rsid w:val="00047DAA"/>
    <w:rsid w:val="00050A24"/>
    <w:rsid w:val="000511D1"/>
    <w:rsid w:val="000529A6"/>
    <w:rsid w:val="00052B7B"/>
    <w:rsid w:val="000537BC"/>
    <w:rsid w:val="00055C8D"/>
    <w:rsid w:val="0005716D"/>
    <w:rsid w:val="000578A5"/>
    <w:rsid w:val="00060BC6"/>
    <w:rsid w:val="00060F19"/>
    <w:rsid w:val="00061AB3"/>
    <w:rsid w:val="00062305"/>
    <w:rsid w:val="000623D1"/>
    <w:rsid w:val="0006277D"/>
    <w:rsid w:val="000637A1"/>
    <w:rsid w:val="00064475"/>
    <w:rsid w:val="00064F8D"/>
    <w:rsid w:val="00065875"/>
    <w:rsid w:val="00065C4E"/>
    <w:rsid w:val="00066E11"/>
    <w:rsid w:val="0006784C"/>
    <w:rsid w:val="00071212"/>
    <w:rsid w:val="000719BB"/>
    <w:rsid w:val="000720F2"/>
    <w:rsid w:val="00072159"/>
    <w:rsid w:val="00074A14"/>
    <w:rsid w:val="0007526F"/>
    <w:rsid w:val="000756A0"/>
    <w:rsid w:val="000771AD"/>
    <w:rsid w:val="000800C7"/>
    <w:rsid w:val="00080316"/>
    <w:rsid w:val="00081059"/>
    <w:rsid w:val="000814C5"/>
    <w:rsid w:val="00081647"/>
    <w:rsid w:val="00082C42"/>
    <w:rsid w:val="000830DB"/>
    <w:rsid w:val="0008336D"/>
    <w:rsid w:val="00084626"/>
    <w:rsid w:val="00086459"/>
    <w:rsid w:val="00086543"/>
    <w:rsid w:val="000866FE"/>
    <w:rsid w:val="00087267"/>
    <w:rsid w:val="000874DF"/>
    <w:rsid w:val="00087B08"/>
    <w:rsid w:val="000907F4"/>
    <w:rsid w:val="00090E37"/>
    <w:rsid w:val="000913CD"/>
    <w:rsid w:val="00091604"/>
    <w:rsid w:val="00091A51"/>
    <w:rsid w:val="00092A8E"/>
    <w:rsid w:val="00092D41"/>
    <w:rsid w:val="00093D8A"/>
    <w:rsid w:val="0009437A"/>
    <w:rsid w:val="00094E68"/>
    <w:rsid w:val="00095B5A"/>
    <w:rsid w:val="00096219"/>
    <w:rsid w:val="000967CD"/>
    <w:rsid w:val="000978E3"/>
    <w:rsid w:val="000A0346"/>
    <w:rsid w:val="000A0536"/>
    <w:rsid w:val="000A0BFA"/>
    <w:rsid w:val="000A17BD"/>
    <w:rsid w:val="000A21DD"/>
    <w:rsid w:val="000A2C03"/>
    <w:rsid w:val="000A3476"/>
    <w:rsid w:val="000A5147"/>
    <w:rsid w:val="000A6734"/>
    <w:rsid w:val="000B006F"/>
    <w:rsid w:val="000B06B8"/>
    <w:rsid w:val="000B10E2"/>
    <w:rsid w:val="000B17AD"/>
    <w:rsid w:val="000B1A80"/>
    <w:rsid w:val="000B2BBF"/>
    <w:rsid w:val="000B3621"/>
    <w:rsid w:val="000B40BC"/>
    <w:rsid w:val="000B66F6"/>
    <w:rsid w:val="000B7FFA"/>
    <w:rsid w:val="000C0D39"/>
    <w:rsid w:val="000C11DC"/>
    <w:rsid w:val="000C35C7"/>
    <w:rsid w:val="000C3951"/>
    <w:rsid w:val="000C415C"/>
    <w:rsid w:val="000C415F"/>
    <w:rsid w:val="000C4C12"/>
    <w:rsid w:val="000C6DFA"/>
    <w:rsid w:val="000C750A"/>
    <w:rsid w:val="000C7890"/>
    <w:rsid w:val="000D3214"/>
    <w:rsid w:val="000D412A"/>
    <w:rsid w:val="000D4A88"/>
    <w:rsid w:val="000D50A4"/>
    <w:rsid w:val="000D5712"/>
    <w:rsid w:val="000D5BBA"/>
    <w:rsid w:val="000D60C5"/>
    <w:rsid w:val="000D60F0"/>
    <w:rsid w:val="000D6627"/>
    <w:rsid w:val="000D66A3"/>
    <w:rsid w:val="000D6F55"/>
    <w:rsid w:val="000D7A6A"/>
    <w:rsid w:val="000D7BE5"/>
    <w:rsid w:val="000E047D"/>
    <w:rsid w:val="000E1105"/>
    <w:rsid w:val="000E1340"/>
    <w:rsid w:val="000E15E1"/>
    <w:rsid w:val="000E1C1E"/>
    <w:rsid w:val="000E22E1"/>
    <w:rsid w:val="000E257E"/>
    <w:rsid w:val="000E26B8"/>
    <w:rsid w:val="000E2A31"/>
    <w:rsid w:val="000E325E"/>
    <w:rsid w:val="000E3FB3"/>
    <w:rsid w:val="000E4CBA"/>
    <w:rsid w:val="000E5023"/>
    <w:rsid w:val="000E5191"/>
    <w:rsid w:val="000E5292"/>
    <w:rsid w:val="000E52F4"/>
    <w:rsid w:val="000E55E2"/>
    <w:rsid w:val="000F0645"/>
    <w:rsid w:val="000F078C"/>
    <w:rsid w:val="000F07E9"/>
    <w:rsid w:val="000F22A7"/>
    <w:rsid w:val="000F30B1"/>
    <w:rsid w:val="000F3774"/>
    <w:rsid w:val="000F39FE"/>
    <w:rsid w:val="000F46B5"/>
    <w:rsid w:val="000F56F9"/>
    <w:rsid w:val="000F5DC9"/>
    <w:rsid w:val="000F6F47"/>
    <w:rsid w:val="0010003A"/>
    <w:rsid w:val="0010003B"/>
    <w:rsid w:val="00100A8F"/>
    <w:rsid w:val="00101B20"/>
    <w:rsid w:val="00101D74"/>
    <w:rsid w:val="00102A59"/>
    <w:rsid w:val="001033DB"/>
    <w:rsid w:val="00104C24"/>
    <w:rsid w:val="00104EB7"/>
    <w:rsid w:val="00105B62"/>
    <w:rsid w:val="00105D0F"/>
    <w:rsid w:val="001101E7"/>
    <w:rsid w:val="001124E9"/>
    <w:rsid w:val="00112757"/>
    <w:rsid w:val="00113B3F"/>
    <w:rsid w:val="00114C2E"/>
    <w:rsid w:val="001154ED"/>
    <w:rsid w:val="00115A17"/>
    <w:rsid w:val="00115AE2"/>
    <w:rsid w:val="00117051"/>
    <w:rsid w:val="001173F1"/>
    <w:rsid w:val="00120446"/>
    <w:rsid w:val="00120C47"/>
    <w:rsid w:val="0012168F"/>
    <w:rsid w:val="00121B54"/>
    <w:rsid w:val="00121FA4"/>
    <w:rsid w:val="00122342"/>
    <w:rsid w:val="00122BE3"/>
    <w:rsid w:val="001230AF"/>
    <w:rsid w:val="001241DE"/>
    <w:rsid w:val="001247C6"/>
    <w:rsid w:val="00124B5F"/>
    <w:rsid w:val="0012733C"/>
    <w:rsid w:val="00127C60"/>
    <w:rsid w:val="001319A0"/>
    <w:rsid w:val="00131E35"/>
    <w:rsid w:val="001320A6"/>
    <w:rsid w:val="001326C5"/>
    <w:rsid w:val="001326CC"/>
    <w:rsid w:val="00132828"/>
    <w:rsid w:val="001351F7"/>
    <w:rsid w:val="00136846"/>
    <w:rsid w:val="00136FA3"/>
    <w:rsid w:val="00137237"/>
    <w:rsid w:val="001406CF"/>
    <w:rsid w:val="00140866"/>
    <w:rsid w:val="00140869"/>
    <w:rsid w:val="00141AA0"/>
    <w:rsid w:val="00141E0A"/>
    <w:rsid w:val="00142060"/>
    <w:rsid w:val="001426E3"/>
    <w:rsid w:val="0014291F"/>
    <w:rsid w:val="00142A6B"/>
    <w:rsid w:val="001437C9"/>
    <w:rsid w:val="0014427E"/>
    <w:rsid w:val="001453DF"/>
    <w:rsid w:val="0014555C"/>
    <w:rsid w:val="00145633"/>
    <w:rsid w:val="00146017"/>
    <w:rsid w:val="00146087"/>
    <w:rsid w:val="0014658D"/>
    <w:rsid w:val="001468C9"/>
    <w:rsid w:val="00146A81"/>
    <w:rsid w:val="00150421"/>
    <w:rsid w:val="00151364"/>
    <w:rsid w:val="001520B1"/>
    <w:rsid w:val="00152411"/>
    <w:rsid w:val="00153A48"/>
    <w:rsid w:val="00153E0F"/>
    <w:rsid w:val="001540B0"/>
    <w:rsid w:val="00154E1D"/>
    <w:rsid w:val="00156064"/>
    <w:rsid w:val="00157300"/>
    <w:rsid w:val="00157C9E"/>
    <w:rsid w:val="00157D7E"/>
    <w:rsid w:val="00162509"/>
    <w:rsid w:val="00163896"/>
    <w:rsid w:val="00164851"/>
    <w:rsid w:val="00165CD5"/>
    <w:rsid w:val="00166100"/>
    <w:rsid w:val="00167951"/>
    <w:rsid w:val="00172B26"/>
    <w:rsid w:val="00173B95"/>
    <w:rsid w:val="00174BFD"/>
    <w:rsid w:val="0017545A"/>
    <w:rsid w:val="00175651"/>
    <w:rsid w:val="0017567B"/>
    <w:rsid w:val="00175B2D"/>
    <w:rsid w:val="001760E5"/>
    <w:rsid w:val="0017696D"/>
    <w:rsid w:val="0017733A"/>
    <w:rsid w:val="00180ABE"/>
    <w:rsid w:val="00180EDA"/>
    <w:rsid w:val="00180F3A"/>
    <w:rsid w:val="0018154D"/>
    <w:rsid w:val="001828A4"/>
    <w:rsid w:val="001847E5"/>
    <w:rsid w:val="0018512A"/>
    <w:rsid w:val="0018624F"/>
    <w:rsid w:val="00186362"/>
    <w:rsid w:val="0018681C"/>
    <w:rsid w:val="00186961"/>
    <w:rsid w:val="00190068"/>
    <w:rsid w:val="001910CB"/>
    <w:rsid w:val="00191E5A"/>
    <w:rsid w:val="00191FF4"/>
    <w:rsid w:val="001920AE"/>
    <w:rsid w:val="0019259B"/>
    <w:rsid w:val="00192A67"/>
    <w:rsid w:val="0019314E"/>
    <w:rsid w:val="00193DF0"/>
    <w:rsid w:val="0019543C"/>
    <w:rsid w:val="001956D6"/>
    <w:rsid w:val="001968CF"/>
    <w:rsid w:val="00196D62"/>
    <w:rsid w:val="001A1FF0"/>
    <w:rsid w:val="001A23E3"/>
    <w:rsid w:val="001A296F"/>
    <w:rsid w:val="001A6142"/>
    <w:rsid w:val="001A6B8E"/>
    <w:rsid w:val="001B17B3"/>
    <w:rsid w:val="001B1996"/>
    <w:rsid w:val="001B3C98"/>
    <w:rsid w:val="001B626B"/>
    <w:rsid w:val="001B697A"/>
    <w:rsid w:val="001C1CD6"/>
    <w:rsid w:val="001C384A"/>
    <w:rsid w:val="001C3ABD"/>
    <w:rsid w:val="001C3C9E"/>
    <w:rsid w:val="001C4B0A"/>
    <w:rsid w:val="001C5A37"/>
    <w:rsid w:val="001C6209"/>
    <w:rsid w:val="001C6237"/>
    <w:rsid w:val="001C6241"/>
    <w:rsid w:val="001C64F4"/>
    <w:rsid w:val="001C7B3E"/>
    <w:rsid w:val="001C7F2A"/>
    <w:rsid w:val="001D0505"/>
    <w:rsid w:val="001D0EF4"/>
    <w:rsid w:val="001D19B0"/>
    <w:rsid w:val="001D1AD2"/>
    <w:rsid w:val="001D213D"/>
    <w:rsid w:val="001D3516"/>
    <w:rsid w:val="001D372A"/>
    <w:rsid w:val="001D3CCA"/>
    <w:rsid w:val="001D5F09"/>
    <w:rsid w:val="001D5F46"/>
    <w:rsid w:val="001D5F5D"/>
    <w:rsid w:val="001D677C"/>
    <w:rsid w:val="001D6F28"/>
    <w:rsid w:val="001D7532"/>
    <w:rsid w:val="001D7553"/>
    <w:rsid w:val="001E0AF8"/>
    <w:rsid w:val="001E2494"/>
    <w:rsid w:val="001E3DBD"/>
    <w:rsid w:val="001E4850"/>
    <w:rsid w:val="001E4F56"/>
    <w:rsid w:val="001E5AA4"/>
    <w:rsid w:val="001E5EDD"/>
    <w:rsid w:val="001E5F4D"/>
    <w:rsid w:val="001E6131"/>
    <w:rsid w:val="001E68F5"/>
    <w:rsid w:val="001F0837"/>
    <w:rsid w:val="001F0BC3"/>
    <w:rsid w:val="001F1973"/>
    <w:rsid w:val="001F309B"/>
    <w:rsid w:val="001F3CA3"/>
    <w:rsid w:val="001F3F43"/>
    <w:rsid w:val="001F4291"/>
    <w:rsid w:val="001F4B29"/>
    <w:rsid w:val="001F5C73"/>
    <w:rsid w:val="002029CE"/>
    <w:rsid w:val="00204578"/>
    <w:rsid w:val="002056B6"/>
    <w:rsid w:val="00205A77"/>
    <w:rsid w:val="0020710E"/>
    <w:rsid w:val="00207D54"/>
    <w:rsid w:val="00210165"/>
    <w:rsid w:val="002107F8"/>
    <w:rsid w:val="002116FC"/>
    <w:rsid w:val="002124DC"/>
    <w:rsid w:val="002128FD"/>
    <w:rsid w:val="00212BCD"/>
    <w:rsid w:val="0021331F"/>
    <w:rsid w:val="0021396B"/>
    <w:rsid w:val="00214278"/>
    <w:rsid w:val="00214B6A"/>
    <w:rsid w:val="0021571B"/>
    <w:rsid w:val="00215B1A"/>
    <w:rsid w:val="0021643E"/>
    <w:rsid w:val="00216A77"/>
    <w:rsid w:val="00216BAF"/>
    <w:rsid w:val="002176D3"/>
    <w:rsid w:val="0022014F"/>
    <w:rsid w:val="0022043E"/>
    <w:rsid w:val="00220896"/>
    <w:rsid w:val="002223BB"/>
    <w:rsid w:val="00225CE7"/>
    <w:rsid w:val="00225E46"/>
    <w:rsid w:val="002266D5"/>
    <w:rsid w:val="002267CA"/>
    <w:rsid w:val="00227869"/>
    <w:rsid w:val="00230C36"/>
    <w:rsid w:val="00233130"/>
    <w:rsid w:val="00233495"/>
    <w:rsid w:val="00233B87"/>
    <w:rsid w:val="00233CF8"/>
    <w:rsid w:val="00233E72"/>
    <w:rsid w:val="00234A5C"/>
    <w:rsid w:val="0023577B"/>
    <w:rsid w:val="00235FA8"/>
    <w:rsid w:val="00236E68"/>
    <w:rsid w:val="00237B48"/>
    <w:rsid w:val="002404A8"/>
    <w:rsid w:val="00240AA7"/>
    <w:rsid w:val="00240D7D"/>
    <w:rsid w:val="00241D6A"/>
    <w:rsid w:val="002423EF"/>
    <w:rsid w:val="00243160"/>
    <w:rsid w:val="00243FEF"/>
    <w:rsid w:val="00245464"/>
    <w:rsid w:val="0024546D"/>
    <w:rsid w:val="00245673"/>
    <w:rsid w:val="002467B1"/>
    <w:rsid w:val="00247409"/>
    <w:rsid w:val="0025068B"/>
    <w:rsid w:val="00250786"/>
    <w:rsid w:val="00250CA1"/>
    <w:rsid w:val="00251988"/>
    <w:rsid w:val="00251ED0"/>
    <w:rsid w:val="00252561"/>
    <w:rsid w:val="002528D5"/>
    <w:rsid w:val="00252C23"/>
    <w:rsid w:val="00253080"/>
    <w:rsid w:val="00254611"/>
    <w:rsid w:val="002559CF"/>
    <w:rsid w:val="002564AE"/>
    <w:rsid w:val="00256EA2"/>
    <w:rsid w:val="0025704B"/>
    <w:rsid w:val="0025792B"/>
    <w:rsid w:val="0025793D"/>
    <w:rsid w:val="00257D3A"/>
    <w:rsid w:val="00261197"/>
    <w:rsid w:val="002627C7"/>
    <w:rsid w:val="0026318C"/>
    <w:rsid w:val="002635EE"/>
    <w:rsid w:val="00263635"/>
    <w:rsid w:val="00263688"/>
    <w:rsid w:val="00263F3B"/>
    <w:rsid w:val="002641AB"/>
    <w:rsid w:val="00265632"/>
    <w:rsid w:val="00266489"/>
    <w:rsid w:val="00267A5B"/>
    <w:rsid w:val="00267F5A"/>
    <w:rsid w:val="00270441"/>
    <w:rsid w:val="00270A41"/>
    <w:rsid w:val="00272081"/>
    <w:rsid w:val="00272EDD"/>
    <w:rsid w:val="00273745"/>
    <w:rsid w:val="002737D2"/>
    <w:rsid w:val="00273A73"/>
    <w:rsid w:val="00273E6D"/>
    <w:rsid w:val="00274706"/>
    <w:rsid w:val="00274952"/>
    <w:rsid w:val="002755C0"/>
    <w:rsid w:val="00277F1E"/>
    <w:rsid w:val="00280521"/>
    <w:rsid w:val="00280673"/>
    <w:rsid w:val="0028201A"/>
    <w:rsid w:val="00282416"/>
    <w:rsid w:val="00282D42"/>
    <w:rsid w:val="0028331E"/>
    <w:rsid w:val="002839EC"/>
    <w:rsid w:val="0028490E"/>
    <w:rsid w:val="00286428"/>
    <w:rsid w:val="00286785"/>
    <w:rsid w:val="0029054D"/>
    <w:rsid w:val="002917E8"/>
    <w:rsid w:val="0029265E"/>
    <w:rsid w:val="002931A2"/>
    <w:rsid w:val="00294A4B"/>
    <w:rsid w:val="00294DCB"/>
    <w:rsid w:val="00295413"/>
    <w:rsid w:val="002958A1"/>
    <w:rsid w:val="002959FF"/>
    <w:rsid w:val="00296224"/>
    <w:rsid w:val="00296510"/>
    <w:rsid w:val="002A2B96"/>
    <w:rsid w:val="002A2BC2"/>
    <w:rsid w:val="002A2F0C"/>
    <w:rsid w:val="002A6477"/>
    <w:rsid w:val="002A69E1"/>
    <w:rsid w:val="002A6B5F"/>
    <w:rsid w:val="002A707E"/>
    <w:rsid w:val="002A70AC"/>
    <w:rsid w:val="002A7330"/>
    <w:rsid w:val="002B0DF9"/>
    <w:rsid w:val="002B143B"/>
    <w:rsid w:val="002B1859"/>
    <w:rsid w:val="002B25A7"/>
    <w:rsid w:val="002B2606"/>
    <w:rsid w:val="002B290D"/>
    <w:rsid w:val="002B2BE9"/>
    <w:rsid w:val="002B3A72"/>
    <w:rsid w:val="002B405A"/>
    <w:rsid w:val="002B6062"/>
    <w:rsid w:val="002B689B"/>
    <w:rsid w:val="002B6C2A"/>
    <w:rsid w:val="002B6CAA"/>
    <w:rsid w:val="002B7468"/>
    <w:rsid w:val="002C0421"/>
    <w:rsid w:val="002C0807"/>
    <w:rsid w:val="002C19C4"/>
    <w:rsid w:val="002C22C2"/>
    <w:rsid w:val="002C2978"/>
    <w:rsid w:val="002C5166"/>
    <w:rsid w:val="002C53E7"/>
    <w:rsid w:val="002C56B7"/>
    <w:rsid w:val="002C624D"/>
    <w:rsid w:val="002C6D61"/>
    <w:rsid w:val="002C7EA9"/>
    <w:rsid w:val="002D1E00"/>
    <w:rsid w:val="002D3EAE"/>
    <w:rsid w:val="002D4493"/>
    <w:rsid w:val="002D4C8C"/>
    <w:rsid w:val="002D5C00"/>
    <w:rsid w:val="002D639E"/>
    <w:rsid w:val="002D7141"/>
    <w:rsid w:val="002E0044"/>
    <w:rsid w:val="002E1D7A"/>
    <w:rsid w:val="002E346C"/>
    <w:rsid w:val="002E39A9"/>
    <w:rsid w:val="002E4435"/>
    <w:rsid w:val="002E4502"/>
    <w:rsid w:val="002E53CE"/>
    <w:rsid w:val="002E57C5"/>
    <w:rsid w:val="002E66EF"/>
    <w:rsid w:val="002E75AD"/>
    <w:rsid w:val="002F0455"/>
    <w:rsid w:val="002F07E7"/>
    <w:rsid w:val="002F136B"/>
    <w:rsid w:val="002F2672"/>
    <w:rsid w:val="002F416C"/>
    <w:rsid w:val="002F4501"/>
    <w:rsid w:val="002F5914"/>
    <w:rsid w:val="002F5AAC"/>
    <w:rsid w:val="002F611A"/>
    <w:rsid w:val="00300560"/>
    <w:rsid w:val="003006C1"/>
    <w:rsid w:val="00300997"/>
    <w:rsid w:val="00300B4D"/>
    <w:rsid w:val="00301379"/>
    <w:rsid w:val="00301B85"/>
    <w:rsid w:val="00302DAF"/>
    <w:rsid w:val="00302FCD"/>
    <w:rsid w:val="00303D5B"/>
    <w:rsid w:val="00304532"/>
    <w:rsid w:val="0030567D"/>
    <w:rsid w:val="00305732"/>
    <w:rsid w:val="003065D6"/>
    <w:rsid w:val="00307741"/>
    <w:rsid w:val="00307983"/>
    <w:rsid w:val="003102A8"/>
    <w:rsid w:val="0031124D"/>
    <w:rsid w:val="00314C08"/>
    <w:rsid w:val="00315944"/>
    <w:rsid w:val="00315B4A"/>
    <w:rsid w:val="00316510"/>
    <w:rsid w:val="00316A0C"/>
    <w:rsid w:val="00321E97"/>
    <w:rsid w:val="00322840"/>
    <w:rsid w:val="00322E1B"/>
    <w:rsid w:val="0032658E"/>
    <w:rsid w:val="003273C6"/>
    <w:rsid w:val="00327477"/>
    <w:rsid w:val="00330DBD"/>
    <w:rsid w:val="00333D26"/>
    <w:rsid w:val="00334A4A"/>
    <w:rsid w:val="0033662B"/>
    <w:rsid w:val="0033671F"/>
    <w:rsid w:val="0033723A"/>
    <w:rsid w:val="0034143E"/>
    <w:rsid w:val="00342624"/>
    <w:rsid w:val="00344675"/>
    <w:rsid w:val="00345134"/>
    <w:rsid w:val="003453A9"/>
    <w:rsid w:val="00345692"/>
    <w:rsid w:val="00347EF6"/>
    <w:rsid w:val="00351556"/>
    <w:rsid w:val="00352228"/>
    <w:rsid w:val="003526CB"/>
    <w:rsid w:val="003535C6"/>
    <w:rsid w:val="00353697"/>
    <w:rsid w:val="0035403B"/>
    <w:rsid w:val="00355100"/>
    <w:rsid w:val="0035564C"/>
    <w:rsid w:val="00360100"/>
    <w:rsid w:val="00360C1E"/>
    <w:rsid w:val="0036157F"/>
    <w:rsid w:val="003615F0"/>
    <w:rsid w:val="00362B7F"/>
    <w:rsid w:val="00362BA9"/>
    <w:rsid w:val="00363E7D"/>
    <w:rsid w:val="00364F6B"/>
    <w:rsid w:val="00365063"/>
    <w:rsid w:val="0036507D"/>
    <w:rsid w:val="0036656D"/>
    <w:rsid w:val="003670E5"/>
    <w:rsid w:val="00367254"/>
    <w:rsid w:val="003676CE"/>
    <w:rsid w:val="00367D4F"/>
    <w:rsid w:val="00370435"/>
    <w:rsid w:val="003704AA"/>
    <w:rsid w:val="0037092C"/>
    <w:rsid w:val="00370985"/>
    <w:rsid w:val="00370E5E"/>
    <w:rsid w:val="00371521"/>
    <w:rsid w:val="00371F82"/>
    <w:rsid w:val="00372304"/>
    <w:rsid w:val="0037398A"/>
    <w:rsid w:val="003740FE"/>
    <w:rsid w:val="003742C9"/>
    <w:rsid w:val="0037431F"/>
    <w:rsid w:val="0037519A"/>
    <w:rsid w:val="003753FA"/>
    <w:rsid w:val="00377630"/>
    <w:rsid w:val="003779E6"/>
    <w:rsid w:val="00377E4C"/>
    <w:rsid w:val="003816D9"/>
    <w:rsid w:val="00382D44"/>
    <w:rsid w:val="003831F8"/>
    <w:rsid w:val="0038339A"/>
    <w:rsid w:val="0038544B"/>
    <w:rsid w:val="00385AEA"/>
    <w:rsid w:val="0038611C"/>
    <w:rsid w:val="00386F41"/>
    <w:rsid w:val="003901C7"/>
    <w:rsid w:val="003902A7"/>
    <w:rsid w:val="00390870"/>
    <w:rsid w:val="003917C6"/>
    <w:rsid w:val="003941D1"/>
    <w:rsid w:val="00395D0B"/>
    <w:rsid w:val="00396473"/>
    <w:rsid w:val="00397835"/>
    <w:rsid w:val="00397D78"/>
    <w:rsid w:val="003A0243"/>
    <w:rsid w:val="003A0AD2"/>
    <w:rsid w:val="003A2C08"/>
    <w:rsid w:val="003A2D8B"/>
    <w:rsid w:val="003A338D"/>
    <w:rsid w:val="003A41C9"/>
    <w:rsid w:val="003A4C7B"/>
    <w:rsid w:val="003A4F86"/>
    <w:rsid w:val="003A531E"/>
    <w:rsid w:val="003A5899"/>
    <w:rsid w:val="003B0118"/>
    <w:rsid w:val="003B01B5"/>
    <w:rsid w:val="003B055E"/>
    <w:rsid w:val="003B0730"/>
    <w:rsid w:val="003B0832"/>
    <w:rsid w:val="003B1282"/>
    <w:rsid w:val="003B17FE"/>
    <w:rsid w:val="003B2213"/>
    <w:rsid w:val="003B287F"/>
    <w:rsid w:val="003B32A3"/>
    <w:rsid w:val="003B3BB8"/>
    <w:rsid w:val="003B6AA9"/>
    <w:rsid w:val="003B70FE"/>
    <w:rsid w:val="003C02FF"/>
    <w:rsid w:val="003C0682"/>
    <w:rsid w:val="003C169C"/>
    <w:rsid w:val="003C1893"/>
    <w:rsid w:val="003C2343"/>
    <w:rsid w:val="003C23AF"/>
    <w:rsid w:val="003C2854"/>
    <w:rsid w:val="003C39B9"/>
    <w:rsid w:val="003C3FF2"/>
    <w:rsid w:val="003C5552"/>
    <w:rsid w:val="003C63A8"/>
    <w:rsid w:val="003D027D"/>
    <w:rsid w:val="003D0913"/>
    <w:rsid w:val="003D0C5E"/>
    <w:rsid w:val="003D0E1F"/>
    <w:rsid w:val="003D15B6"/>
    <w:rsid w:val="003D19C0"/>
    <w:rsid w:val="003D211B"/>
    <w:rsid w:val="003D28D9"/>
    <w:rsid w:val="003D320A"/>
    <w:rsid w:val="003D360D"/>
    <w:rsid w:val="003D41D2"/>
    <w:rsid w:val="003D4611"/>
    <w:rsid w:val="003D49AE"/>
    <w:rsid w:val="003D5A26"/>
    <w:rsid w:val="003D672A"/>
    <w:rsid w:val="003D6882"/>
    <w:rsid w:val="003D7480"/>
    <w:rsid w:val="003D7780"/>
    <w:rsid w:val="003E131C"/>
    <w:rsid w:val="003E2598"/>
    <w:rsid w:val="003E26AC"/>
    <w:rsid w:val="003E4CF7"/>
    <w:rsid w:val="003E5502"/>
    <w:rsid w:val="003E57DE"/>
    <w:rsid w:val="003E5904"/>
    <w:rsid w:val="003E5ED9"/>
    <w:rsid w:val="003E6767"/>
    <w:rsid w:val="003E67B9"/>
    <w:rsid w:val="003E6D7C"/>
    <w:rsid w:val="003E78FD"/>
    <w:rsid w:val="003E79F4"/>
    <w:rsid w:val="003E7C4E"/>
    <w:rsid w:val="003E7F01"/>
    <w:rsid w:val="003F0EEB"/>
    <w:rsid w:val="003F2D51"/>
    <w:rsid w:val="003F384E"/>
    <w:rsid w:val="003F4F51"/>
    <w:rsid w:val="003F5F1E"/>
    <w:rsid w:val="003F69FC"/>
    <w:rsid w:val="003F6C63"/>
    <w:rsid w:val="003F774C"/>
    <w:rsid w:val="003F78F5"/>
    <w:rsid w:val="003F7B1C"/>
    <w:rsid w:val="003F7B3C"/>
    <w:rsid w:val="00400341"/>
    <w:rsid w:val="00400A42"/>
    <w:rsid w:val="004018DE"/>
    <w:rsid w:val="0040227C"/>
    <w:rsid w:val="00403356"/>
    <w:rsid w:val="00403367"/>
    <w:rsid w:val="004034E4"/>
    <w:rsid w:val="0040421E"/>
    <w:rsid w:val="00404BA3"/>
    <w:rsid w:val="00404CCB"/>
    <w:rsid w:val="00404DD3"/>
    <w:rsid w:val="00405437"/>
    <w:rsid w:val="00406BAF"/>
    <w:rsid w:val="00406E7C"/>
    <w:rsid w:val="00411549"/>
    <w:rsid w:val="0041262B"/>
    <w:rsid w:val="0041306E"/>
    <w:rsid w:val="00413F45"/>
    <w:rsid w:val="00414275"/>
    <w:rsid w:val="00414352"/>
    <w:rsid w:val="00414E77"/>
    <w:rsid w:val="00414EA8"/>
    <w:rsid w:val="004151D7"/>
    <w:rsid w:val="00415B6D"/>
    <w:rsid w:val="00417E24"/>
    <w:rsid w:val="00420AF1"/>
    <w:rsid w:val="00421384"/>
    <w:rsid w:val="004213E8"/>
    <w:rsid w:val="00421EE8"/>
    <w:rsid w:val="00422342"/>
    <w:rsid w:val="004237A2"/>
    <w:rsid w:val="00423EF2"/>
    <w:rsid w:val="004241D0"/>
    <w:rsid w:val="004265D2"/>
    <w:rsid w:val="0042774A"/>
    <w:rsid w:val="004279C5"/>
    <w:rsid w:val="00427C1C"/>
    <w:rsid w:val="00430C91"/>
    <w:rsid w:val="00432F48"/>
    <w:rsid w:val="0043353F"/>
    <w:rsid w:val="004357EC"/>
    <w:rsid w:val="00435824"/>
    <w:rsid w:val="00435D29"/>
    <w:rsid w:val="00435F23"/>
    <w:rsid w:val="00436648"/>
    <w:rsid w:val="00437B56"/>
    <w:rsid w:val="0044161D"/>
    <w:rsid w:val="0044163A"/>
    <w:rsid w:val="0044272C"/>
    <w:rsid w:val="00444623"/>
    <w:rsid w:val="00444942"/>
    <w:rsid w:val="00444B7B"/>
    <w:rsid w:val="00444CAE"/>
    <w:rsid w:val="00444CF6"/>
    <w:rsid w:val="00444E0A"/>
    <w:rsid w:val="00444ECA"/>
    <w:rsid w:val="00445647"/>
    <w:rsid w:val="00445E51"/>
    <w:rsid w:val="00447DD7"/>
    <w:rsid w:val="004509AB"/>
    <w:rsid w:val="00451EBE"/>
    <w:rsid w:val="004526BF"/>
    <w:rsid w:val="00452EAA"/>
    <w:rsid w:val="004541A3"/>
    <w:rsid w:val="0045464C"/>
    <w:rsid w:val="004552AF"/>
    <w:rsid w:val="00455FAC"/>
    <w:rsid w:val="00456075"/>
    <w:rsid w:val="00456BC3"/>
    <w:rsid w:val="00456D97"/>
    <w:rsid w:val="00457908"/>
    <w:rsid w:val="0046003C"/>
    <w:rsid w:val="00461ACA"/>
    <w:rsid w:val="00462806"/>
    <w:rsid w:val="00462DBD"/>
    <w:rsid w:val="00463CE1"/>
    <w:rsid w:val="00464CA8"/>
    <w:rsid w:val="00465CFE"/>
    <w:rsid w:val="004663B3"/>
    <w:rsid w:val="004667B5"/>
    <w:rsid w:val="00466BE8"/>
    <w:rsid w:val="00466EBE"/>
    <w:rsid w:val="00467C2C"/>
    <w:rsid w:val="004711AE"/>
    <w:rsid w:val="00473546"/>
    <w:rsid w:val="00473CD5"/>
    <w:rsid w:val="00474BF6"/>
    <w:rsid w:val="00476B81"/>
    <w:rsid w:val="0047790A"/>
    <w:rsid w:val="00480304"/>
    <w:rsid w:val="00480404"/>
    <w:rsid w:val="00480E3C"/>
    <w:rsid w:val="00481E33"/>
    <w:rsid w:val="00481F61"/>
    <w:rsid w:val="004825F8"/>
    <w:rsid w:val="00482B19"/>
    <w:rsid w:val="00482C57"/>
    <w:rsid w:val="00483017"/>
    <w:rsid w:val="00484000"/>
    <w:rsid w:val="00484E9D"/>
    <w:rsid w:val="0048542F"/>
    <w:rsid w:val="00486B43"/>
    <w:rsid w:val="0048764B"/>
    <w:rsid w:val="004879FF"/>
    <w:rsid w:val="00490156"/>
    <w:rsid w:val="00490628"/>
    <w:rsid w:val="004915CA"/>
    <w:rsid w:val="00491B45"/>
    <w:rsid w:val="00491F9F"/>
    <w:rsid w:val="00492161"/>
    <w:rsid w:val="00493C05"/>
    <w:rsid w:val="00494C2F"/>
    <w:rsid w:val="0049542D"/>
    <w:rsid w:val="004954C3"/>
    <w:rsid w:val="004957E4"/>
    <w:rsid w:val="00495DDB"/>
    <w:rsid w:val="00496CD9"/>
    <w:rsid w:val="004976DD"/>
    <w:rsid w:val="004977DB"/>
    <w:rsid w:val="004A02C8"/>
    <w:rsid w:val="004A02E1"/>
    <w:rsid w:val="004A10E9"/>
    <w:rsid w:val="004A113F"/>
    <w:rsid w:val="004A2278"/>
    <w:rsid w:val="004A30BF"/>
    <w:rsid w:val="004A358E"/>
    <w:rsid w:val="004A44D0"/>
    <w:rsid w:val="004A4E40"/>
    <w:rsid w:val="004A5FCD"/>
    <w:rsid w:val="004A70C8"/>
    <w:rsid w:val="004A71AF"/>
    <w:rsid w:val="004A7407"/>
    <w:rsid w:val="004B0338"/>
    <w:rsid w:val="004B04C8"/>
    <w:rsid w:val="004B0634"/>
    <w:rsid w:val="004B0EDB"/>
    <w:rsid w:val="004B3C22"/>
    <w:rsid w:val="004B59BF"/>
    <w:rsid w:val="004B602C"/>
    <w:rsid w:val="004B69CD"/>
    <w:rsid w:val="004B7463"/>
    <w:rsid w:val="004B7CC4"/>
    <w:rsid w:val="004C09D4"/>
    <w:rsid w:val="004C1EB5"/>
    <w:rsid w:val="004C3573"/>
    <w:rsid w:val="004C4098"/>
    <w:rsid w:val="004C4283"/>
    <w:rsid w:val="004C4FDF"/>
    <w:rsid w:val="004C679B"/>
    <w:rsid w:val="004C6FB7"/>
    <w:rsid w:val="004C72E8"/>
    <w:rsid w:val="004C793E"/>
    <w:rsid w:val="004D027A"/>
    <w:rsid w:val="004D03F9"/>
    <w:rsid w:val="004D0519"/>
    <w:rsid w:val="004D0847"/>
    <w:rsid w:val="004D093B"/>
    <w:rsid w:val="004D0D24"/>
    <w:rsid w:val="004D23E8"/>
    <w:rsid w:val="004D3280"/>
    <w:rsid w:val="004D3A9F"/>
    <w:rsid w:val="004D3B62"/>
    <w:rsid w:val="004D3BD9"/>
    <w:rsid w:val="004D4AB4"/>
    <w:rsid w:val="004D50B3"/>
    <w:rsid w:val="004D5947"/>
    <w:rsid w:val="004D6476"/>
    <w:rsid w:val="004D6D53"/>
    <w:rsid w:val="004D76D6"/>
    <w:rsid w:val="004D77AD"/>
    <w:rsid w:val="004D79B3"/>
    <w:rsid w:val="004E03B3"/>
    <w:rsid w:val="004E0C7D"/>
    <w:rsid w:val="004E0F53"/>
    <w:rsid w:val="004E147E"/>
    <w:rsid w:val="004E19CD"/>
    <w:rsid w:val="004E1FFA"/>
    <w:rsid w:val="004E2759"/>
    <w:rsid w:val="004E28F5"/>
    <w:rsid w:val="004E2DAD"/>
    <w:rsid w:val="004E4A13"/>
    <w:rsid w:val="004E4F8F"/>
    <w:rsid w:val="004E54D3"/>
    <w:rsid w:val="004F1380"/>
    <w:rsid w:val="004F1646"/>
    <w:rsid w:val="004F219B"/>
    <w:rsid w:val="004F260A"/>
    <w:rsid w:val="004F26F1"/>
    <w:rsid w:val="004F28C3"/>
    <w:rsid w:val="004F3352"/>
    <w:rsid w:val="004F3A5D"/>
    <w:rsid w:val="004F3F92"/>
    <w:rsid w:val="004F5A65"/>
    <w:rsid w:val="004F5D40"/>
    <w:rsid w:val="004F7181"/>
    <w:rsid w:val="004F7375"/>
    <w:rsid w:val="00500197"/>
    <w:rsid w:val="00500CAD"/>
    <w:rsid w:val="00501BA2"/>
    <w:rsid w:val="00501F49"/>
    <w:rsid w:val="005043C6"/>
    <w:rsid w:val="00504B84"/>
    <w:rsid w:val="00505006"/>
    <w:rsid w:val="00505F4C"/>
    <w:rsid w:val="00506481"/>
    <w:rsid w:val="00506812"/>
    <w:rsid w:val="00507812"/>
    <w:rsid w:val="005078B4"/>
    <w:rsid w:val="00510ADA"/>
    <w:rsid w:val="00510FE9"/>
    <w:rsid w:val="00512C14"/>
    <w:rsid w:val="005130F7"/>
    <w:rsid w:val="005131D2"/>
    <w:rsid w:val="0051433D"/>
    <w:rsid w:val="005154B0"/>
    <w:rsid w:val="005164F2"/>
    <w:rsid w:val="00517E3A"/>
    <w:rsid w:val="005210F1"/>
    <w:rsid w:val="00521ADB"/>
    <w:rsid w:val="005220FC"/>
    <w:rsid w:val="00523CEC"/>
    <w:rsid w:val="00526C21"/>
    <w:rsid w:val="00530262"/>
    <w:rsid w:val="00531736"/>
    <w:rsid w:val="0053173D"/>
    <w:rsid w:val="00531853"/>
    <w:rsid w:val="00532D97"/>
    <w:rsid w:val="00533109"/>
    <w:rsid w:val="005333BB"/>
    <w:rsid w:val="0053373C"/>
    <w:rsid w:val="0053586E"/>
    <w:rsid w:val="00535D63"/>
    <w:rsid w:val="00536D4F"/>
    <w:rsid w:val="00536EFF"/>
    <w:rsid w:val="005370C8"/>
    <w:rsid w:val="0054016D"/>
    <w:rsid w:val="005407A2"/>
    <w:rsid w:val="00540D03"/>
    <w:rsid w:val="0054245C"/>
    <w:rsid w:val="00545106"/>
    <w:rsid w:val="0054563E"/>
    <w:rsid w:val="00546C49"/>
    <w:rsid w:val="00546EC0"/>
    <w:rsid w:val="0055111F"/>
    <w:rsid w:val="005526F5"/>
    <w:rsid w:val="00553033"/>
    <w:rsid w:val="005531FF"/>
    <w:rsid w:val="0055367A"/>
    <w:rsid w:val="0055689E"/>
    <w:rsid w:val="00556B31"/>
    <w:rsid w:val="005578E8"/>
    <w:rsid w:val="00557D7C"/>
    <w:rsid w:val="00560341"/>
    <w:rsid w:val="00560E93"/>
    <w:rsid w:val="0056188C"/>
    <w:rsid w:val="0056238F"/>
    <w:rsid w:val="00563BD1"/>
    <w:rsid w:val="00563F8A"/>
    <w:rsid w:val="00564696"/>
    <w:rsid w:val="00564B73"/>
    <w:rsid w:val="00564E12"/>
    <w:rsid w:val="005658C4"/>
    <w:rsid w:val="00567161"/>
    <w:rsid w:val="0057042B"/>
    <w:rsid w:val="005707CA"/>
    <w:rsid w:val="00571059"/>
    <w:rsid w:val="005717A1"/>
    <w:rsid w:val="00576C8E"/>
    <w:rsid w:val="00577EA7"/>
    <w:rsid w:val="0058088D"/>
    <w:rsid w:val="00582B46"/>
    <w:rsid w:val="00582D25"/>
    <w:rsid w:val="00583750"/>
    <w:rsid w:val="00584587"/>
    <w:rsid w:val="0058487A"/>
    <w:rsid w:val="00584EA6"/>
    <w:rsid w:val="00584F00"/>
    <w:rsid w:val="005854EF"/>
    <w:rsid w:val="00585A8A"/>
    <w:rsid w:val="005860DD"/>
    <w:rsid w:val="00586E20"/>
    <w:rsid w:val="00587A56"/>
    <w:rsid w:val="005919A7"/>
    <w:rsid w:val="00593452"/>
    <w:rsid w:val="00597828"/>
    <w:rsid w:val="00597C49"/>
    <w:rsid w:val="005A01C3"/>
    <w:rsid w:val="005A0BE2"/>
    <w:rsid w:val="005A1EB1"/>
    <w:rsid w:val="005A2EF8"/>
    <w:rsid w:val="005A37D1"/>
    <w:rsid w:val="005A44DC"/>
    <w:rsid w:val="005A457F"/>
    <w:rsid w:val="005A46D8"/>
    <w:rsid w:val="005A4ED1"/>
    <w:rsid w:val="005A5120"/>
    <w:rsid w:val="005A6F87"/>
    <w:rsid w:val="005A7226"/>
    <w:rsid w:val="005B1814"/>
    <w:rsid w:val="005B1FC3"/>
    <w:rsid w:val="005B2AE2"/>
    <w:rsid w:val="005B395F"/>
    <w:rsid w:val="005B3A3F"/>
    <w:rsid w:val="005B4468"/>
    <w:rsid w:val="005B4DF5"/>
    <w:rsid w:val="005B5772"/>
    <w:rsid w:val="005B5E10"/>
    <w:rsid w:val="005C077B"/>
    <w:rsid w:val="005C1A7F"/>
    <w:rsid w:val="005C3166"/>
    <w:rsid w:val="005C36BD"/>
    <w:rsid w:val="005C43C4"/>
    <w:rsid w:val="005C44C8"/>
    <w:rsid w:val="005C4E3F"/>
    <w:rsid w:val="005C4F48"/>
    <w:rsid w:val="005C54A5"/>
    <w:rsid w:val="005C5FC9"/>
    <w:rsid w:val="005C7D29"/>
    <w:rsid w:val="005C7DBE"/>
    <w:rsid w:val="005D09CD"/>
    <w:rsid w:val="005D15A0"/>
    <w:rsid w:val="005D1D2B"/>
    <w:rsid w:val="005D21A3"/>
    <w:rsid w:val="005D22A5"/>
    <w:rsid w:val="005D2324"/>
    <w:rsid w:val="005D2B4D"/>
    <w:rsid w:val="005D2EEE"/>
    <w:rsid w:val="005D2F73"/>
    <w:rsid w:val="005D3F02"/>
    <w:rsid w:val="005D4632"/>
    <w:rsid w:val="005D4877"/>
    <w:rsid w:val="005D5251"/>
    <w:rsid w:val="005D53DD"/>
    <w:rsid w:val="005D5440"/>
    <w:rsid w:val="005D5D1B"/>
    <w:rsid w:val="005E050C"/>
    <w:rsid w:val="005E058B"/>
    <w:rsid w:val="005E0BDF"/>
    <w:rsid w:val="005E1056"/>
    <w:rsid w:val="005E14DA"/>
    <w:rsid w:val="005E1B9A"/>
    <w:rsid w:val="005E1F7E"/>
    <w:rsid w:val="005E1FE1"/>
    <w:rsid w:val="005E2739"/>
    <w:rsid w:val="005E2F15"/>
    <w:rsid w:val="005E4A89"/>
    <w:rsid w:val="005E7CE4"/>
    <w:rsid w:val="005E7DBB"/>
    <w:rsid w:val="005F0482"/>
    <w:rsid w:val="005F0BA3"/>
    <w:rsid w:val="005F0C89"/>
    <w:rsid w:val="005F1498"/>
    <w:rsid w:val="005F26B5"/>
    <w:rsid w:val="005F2D72"/>
    <w:rsid w:val="005F2DFD"/>
    <w:rsid w:val="005F2FAA"/>
    <w:rsid w:val="005F45E3"/>
    <w:rsid w:val="005F47B6"/>
    <w:rsid w:val="005F5571"/>
    <w:rsid w:val="005F55C3"/>
    <w:rsid w:val="005F584F"/>
    <w:rsid w:val="005F603F"/>
    <w:rsid w:val="005F7718"/>
    <w:rsid w:val="006006F0"/>
    <w:rsid w:val="00602B62"/>
    <w:rsid w:val="00602BA8"/>
    <w:rsid w:val="00602C5B"/>
    <w:rsid w:val="006041A4"/>
    <w:rsid w:val="00604E94"/>
    <w:rsid w:val="006051EE"/>
    <w:rsid w:val="0061006B"/>
    <w:rsid w:val="00612B42"/>
    <w:rsid w:val="006132F3"/>
    <w:rsid w:val="00613476"/>
    <w:rsid w:val="00613B88"/>
    <w:rsid w:val="00613EC6"/>
    <w:rsid w:val="00613F03"/>
    <w:rsid w:val="00614FCD"/>
    <w:rsid w:val="006153CD"/>
    <w:rsid w:val="00615AAB"/>
    <w:rsid w:val="00615E22"/>
    <w:rsid w:val="0061695F"/>
    <w:rsid w:val="00621D46"/>
    <w:rsid w:val="006224BE"/>
    <w:rsid w:val="00622C57"/>
    <w:rsid w:val="00622C66"/>
    <w:rsid w:val="00622CDE"/>
    <w:rsid w:val="00622E21"/>
    <w:rsid w:val="006234D8"/>
    <w:rsid w:val="006242AB"/>
    <w:rsid w:val="006248CF"/>
    <w:rsid w:val="00625123"/>
    <w:rsid w:val="0062619C"/>
    <w:rsid w:val="00627E46"/>
    <w:rsid w:val="00627EBC"/>
    <w:rsid w:val="00627F51"/>
    <w:rsid w:val="00631A43"/>
    <w:rsid w:val="0063226A"/>
    <w:rsid w:val="00632A16"/>
    <w:rsid w:val="00632AC8"/>
    <w:rsid w:val="00634192"/>
    <w:rsid w:val="006352B8"/>
    <w:rsid w:val="00635333"/>
    <w:rsid w:val="006366C1"/>
    <w:rsid w:val="0063736D"/>
    <w:rsid w:val="006373FE"/>
    <w:rsid w:val="00637BD7"/>
    <w:rsid w:val="006409B2"/>
    <w:rsid w:val="00640B4F"/>
    <w:rsid w:val="00641007"/>
    <w:rsid w:val="00641526"/>
    <w:rsid w:val="0064168B"/>
    <w:rsid w:val="00642F7A"/>
    <w:rsid w:val="006439D8"/>
    <w:rsid w:val="00643F9B"/>
    <w:rsid w:val="00644175"/>
    <w:rsid w:val="00644285"/>
    <w:rsid w:val="00644838"/>
    <w:rsid w:val="006451C5"/>
    <w:rsid w:val="00645588"/>
    <w:rsid w:val="006458A7"/>
    <w:rsid w:val="00646067"/>
    <w:rsid w:val="00646E83"/>
    <w:rsid w:val="006472CA"/>
    <w:rsid w:val="00647AB8"/>
    <w:rsid w:val="006505FA"/>
    <w:rsid w:val="00650D6B"/>
    <w:rsid w:val="0065165A"/>
    <w:rsid w:val="00651A42"/>
    <w:rsid w:val="00651DD9"/>
    <w:rsid w:val="00652F1A"/>
    <w:rsid w:val="00653312"/>
    <w:rsid w:val="0065393E"/>
    <w:rsid w:val="00654800"/>
    <w:rsid w:val="006548B1"/>
    <w:rsid w:val="00654C1A"/>
    <w:rsid w:val="00655A76"/>
    <w:rsid w:val="0065681A"/>
    <w:rsid w:val="00656DBA"/>
    <w:rsid w:val="006570A7"/>
    <w:rsid w:val="006611BA"/>
    <w:rsid w:val="00662395"/>
    <w:rsid w:val="00662663"/>
    <w:rsid w:val="006637B6"/>
    <w:rsid w:val="00663A6C"/>
    <w:rsid w:val="00663B08"/>
    <w:rsid w:val="00664421"/>
    <w:rsid w:val="00664D0C"/>
    <w:rsid w:val="0066751B"/>
    <w:rsid w:val="006714F7"/>
    <w:rsid w:val="00672245"/>
    <w:rsid w:val="00672B50"/>
    <w:rsid w:val="006737BD"/>
    <w:rsid w:val="006741D0"/>
    <w:rsid w:val="00675206"/>
    <w:rsid w:val="00675500"/>
    <w:rsid w:val="006776FE"/>
    <w:rsid w:val="0068031A"/>
    <w:rsid w:val="0068050D"/>
    <w:rsid w:val="00680826"/>
    <w:rsid w:val="00680833"/>
    <w:rsid w:val="00681E21"/>
    <w:rsid w:val="0068213F"/>
    <w:rsid w:val="0068283A"/>
    <w:rsid w:val="00683213"/>
    <w:rsid w:val="006838CC"/>
    <w:rsid w:val="00684089"/>
    <w:rsid w:val="00684ABF"/>
    <w:rsid w:val="00685747"/>
    <w:rsid w:val="00686E27"/>
    <w:rsid w:val="006872B0"/>
    <w:rsid w:val="006876F6"/>
    <w:rsid w:val="00690C25"/>
    <w:rsid w:val="00691C3A"/>
    <w:rsid w:val="0069239F"/>
    <w:rsid w:val="00692F13"/>
    <w:rsid w:val="00693063"/>
    <w:rsid w:val="00693C15"/>
    <w:rsid w:val="006945E5"/>
    <w:rsid w:val="00695071"/>
    <w:rsid w:val="00695A46"/>
    <w:rsid w:val="006965A0"/>
    <w:rsid w:val="00696875"/>
    <w:rsid w:val="006A074C"/>
    <w:rsid w:val="006A187D"/>
    <w:rsid w:val="006A2232"/>
    <w:rsid w:val="006A2586"/>
    <w:rsid w:val="006A25B2"/>
    <w:rsid w:val="006A270F"/>
    <w:rsid w:val="006A2C3C"/>
    <w:rsid w:val="006A3192"/>
    <w:rsid w:val="006A3AC5"/>
    <w:rsid w:val="006A3EA0"/>
    <w:rsid w:val="006A701A"/>
    <w:rsid w:val="006A7793"/>
    <w:rsid w:val="006B1575"/>
    <w:rsid w:val="006B26CC"/>
    <w:rsid w:val="006B274B"/>
    <w:rsid w:val="006B53DA"/>
    <w:rsid w:val="006B5A4F"/>
    <w:rsid w:val="006B6899"/>
    <w:rsid w:val="006B7415"/>
    <w:rsid w:val="006C0014"/>
    <w:rsid w:val="006C09DD"/>
    <w:rsid w:val="006C0AD7"/>
    <w:rsid w:val="006C1D7C"/>
    <w:rsid w:val="006C1F3B"/>
    <w:rsid w:val="006C28CD"/>
    <w:rsid w:val="006C2E1F"/>
    <w:rsid w:val="006C45A6"/>
    <w:rsid w:val="006C4616"/>
    <w:rsid w:val="006C506A"/>
    <w:rsid w:val="006C51B6"/>
    <w:rsid w:val="006C7E75"/>
    <w:rsid w:val="006C7E85"/>
    <w:rsid w:val="006D10FC"/>
    <w:rsid w:val="006D1503"/>
    <w:rsid w:val="006D38E2"/>
    <w:rsid w:val="006D4FCA"/>
    <w:rsid w:val="006D76AB"/>
    <w:rsid w:val="006D7C25"/>
    <w:rsid w:val="006E11D0"/>
    <w:rsid w:val="006E14D2"/>
    <w:rsid w:val="006E1EBB"/>
    <w:rsid w:val="006E3934"/>
    <w:rsid w:val="006E486B"/>
    <w:rsid w:val="006E48E8"/>
    <w:rsid w:val="006E4AC9"/>
    <w:rsid w:val="006E4D3D"/>
    <w:rsid w:val="006E5506"/>
    <w:rsid w:val="006E66D9"/>
    <w:rsid w:val="006E73A4"/>
    <w:rsid w:val="006E7BDE"/>
    <w:rsid w:val="006F0AE5"/>
    <w:rsid w:val="006F1860"/>
    <w:rsid w:val="006F202A"/>
    <w:rsid w:val="006F46A8"/>
    <w:rsid w:val="006F4BCE"/>
    <w:rsid w:val="006F4C87"/>
    <w:rsid w:val="006F4FE6"/>
    <w:rsid w:val="006F5875"/>
    <w:rsid w:val="006F5B9F"/>
    <w:rsid w:val="006F6B37"/>
    <w:rsid w:val="0070051C"/>
    <w:rsid w:val="007005B2"/>
    <w:rsid w:val="00700937"/>
    <w:rsid w:val="00701436"/>
    <w:rsid w:val="0070221D"/>
    <w:rsid w:val="0070394D"/>
    <w:rsid w:val="007040A5"/>
    <w:rsid w:val="00704E1C"/>
    <w:rsid w:val="00704EE7"/>
    <w:rsid w:val="0070535B"/>
    <w:rsid w:val="00705B55"/>
    <w:rsid w:val="00707B47"/>
    <w:rsid w:val="00707D35"/>
    <w:rsid w:val="007100FE"/>
    <w:rsid w:val="007103EB"/>
    <w:rsid w:val="007106BF"/>
    <w:rsid w:val="007113F3"/>
    <w:rsid w:val="00711B7D"/>
    <w:rsid w:val="007126FB"/>
    <w:rsid w:val="00714638"/>
    <w:rsid w:val="007155B3"/>
    <w:rsid w:val="00715741"/>
    <w:rsid w:val="00715DE8"/>
    <w:rsid w:val="007161B4"/>
    <w:rsid w:val="00717147"/>
    <w:rsid w:val="007171FB"/>
    <w:rsid w:val="00717363"/>
    <w:rsid w:val="0071738E"/>
    <w:rsid w:val="00720C1E"/>
    <w:rsid w:val="00721323"/>
    <w:rsid w:val="00722AAA"/>
    <w:rsid w:val="00723574"/>
    <w:rsid w:val="00724E79"/>
    <w:rsid w:val="00725D53"/>
    <w:rsid w:val="007270B2"/>
    <w:rsid w:val="007310F6"/>
    <w:rsid w:val="007311D5"/>
    <w:rsid w:val="00731768"/>
    <w:rsid w:val="007324D0"/>
    <w:rsid w:val="00732C5C"/>
    <w:rsid w:val="0073403B"/>
    <w:rsid w:val="00734408"/>
    <w:rsid w:val="0073496C"/>
    <w:rsid w:val="00735875"/>
    <w:rsid w:val="00736063"/>
    <w:rsid w:val="00736E80"/>
    <w:rsid w:val="0074027D"/>
    <w:rsid w:val="007403FE"/>
    <w:rsid w:val="00740A64"/>
    <w:rsid w:val="0074250B"/>
    <w:rsid w:val="007431C9"/>
    <w:rsid w:val="0074327E"/>
    <w:rsid w:val="007441BE"/>
    <w:rsid w:val="00744683"/>
    <w:rsid w:val="00745837"/>
    <w:rsid w:val="007460BA"/>
    <w:rsid w:val="0074764E"/>
    <w:rsid w:val="00750C83"/>
    <w:rsid w:val="00751150"/>
    <w:rsid w:val="00751310"/>
    <w:rsid w:val="00751391"/>
    <w:rsid w:val="00752F6E"/>
    <w:rsid w:val="00753165"/>
    <w:rsid w:val="0075343F"/>
    <w:rsid w:val="0075364B"/>
    <w:rsid w:val="00755664"/>
    <w:rsid w:val="007556DE"/>
    <w:rsid w:val="007564FB"/>
    <w:rsid w:val="00757FEE"/>
    <w:rsid w:val="00760719"/>
    <w:rsid w:val="00760A6A"/>
    <w:rsid w:val="0076304B"/>
    <w:rsid w:val="007637EC"/>
    <w:rsid w:val="00763FAF"/>
    <w:rsid w:val="00765899"/>
    <w:rsid w:val="00766E84"/>
    <w:rsid w:val="00767AB5"/>
    <w:rsid w:val="0077110C"/>
    <w:rsid w:val="00771742"/>
    <w:rsid w:val="007727C7"/>
    <w:rsid w:val="007730FF"/>
    <w:rsid w:val="00773AC1"/>
    <w:rsid w:val="0077666C"/>
    <w:rsid w:val="00777DAA"/>
    <w:rsid w:val="00777DF5"/>
    <w:rsid w:val="00777E44"/>
    <w:rsid w:val="00777EF3"/>
    <w:rsid w:val="00780C25"/>
    <w:rsid w:val="00781765"/>
    <w:rsid w:val="00781953"/>
    <w:rsid w:val="007838E2"/>
    <w:rsid w:val="00784FE7"/>
    <w:rsid w:val="0078500F"/>
    <w:rsid w:val="00786306"/>
    <w:rsid w:val="0078638C"/>
    <w:rsid w:val="00786B3D"/>
    <w:rsid w:val="007871EA"/>
    <w:rsid w:val="00790F10"/>
    <w:rsid w:val="0079162D"/>
    <w:rsid w:val="007920AF"/>
    <w:rsid w:val="00792B04"/>
    <w:rsid w:val="00792D3A"/>
    <w:rsid w:val="00795118"/>
    <w:rsid w:val="00795BCF"/>
    <w:rsid w:val="00796BE9"/>
    <w:rsid w:val="00796D8B"/>
    <w:rsid w:val="007A0039"/>
    <w:rsid w:val="007A0B10"/>
    <w:rsid w:val="007A1861"/>
    <w:rsid w:val="007A1AD4"/>
    <w:rsid w:val="007A2647"/>
    <w:rsid w:val="007A3336"/>
    <w:rsid w:val="007A3ED8"/>
    <w:rsid w:val="007A4E0D"/>
    <w:rsid w:val="007A59D2"/>
    <w:rsid w:val="007A66DD"/>
    <w:rsid w:val="007A6A23"/>
    <w:rsid w:val="007A6F12"/>
    <w:rsid w:val="007B0076"/>
    <w:rsid w:val="007B0830"/>
    <w:rsid w:val="007B0FCC"/>
    <w:rsid w:val="007B14BF"/>
    <w:rsid w:val="007B2201"/>
    <w:rsid w:val="007B235B"/>
    <w:rsid w:val="007B25A8"/>
    <w:rsid w:val="007B2D9C"/>
    <w:rsid w:val="007B32C8"/>
    <w:rsid w:val="007B5B7B"/>
    <w:rsid w:val="007B5C41"/>
    <w:rsid w:val="007C060C"/>
    <w:rsid w:val="007C2A14"/>
    <w:rsid w:val="007C3091"/>
    <w:rsid w:val="007C37DE"/>
    <w:rsid w:val="007C43BB"/>
    <w:rsid w:val="007C5358"/>
    <w:rsid w:val="007C6491"/>
    <w:rsid w:val="007C6707"/>
    <w:rsid w:val="007C68C4"/>
    <w:rsid w:val="007C7D5D"/>
    <w:rsid w:val="007D0670"/>
    <w:rsid w:val="007D0B49"/>
    <w:rsid w:val="007D2258"/>
    <w:rsid w:val="007D2589"/>
    <w:rsid w:val="007D2E38"/>
    <w:rsid w:val="007D3978"/>
    <w:rsid w:val="007D3A73"/>
    <w:rsid w:val="007D418D"/>
    <w:rsid w:val="007D48E9"/>
    <w:rsid w:val="007D760E"/>
    <w:rsid w:val="007D7763"/>
    <w:rsid w:val="007E00B7"/>
    <w:rsid w:val="007E2047"/>
    <w:rsid w:val="007E33A3"/>
    <w:rsid w:val="007E3997"/>
    <w:rsid w:val="007E3DA0"/>
    <w:rsid w:val="007E3E2D"/>
    <w:rsid w:val="007E3FE0"/>
    <w:rsid w:val="007E4C9E"/>
    <w:rsid w:val="007E4DED"/>
    <w:rsid w:val="007E62F5"/>
    <w:rsid w:val="007F04DD"/>
    <w:rsid w:val="007F1C88"/>
    <w:rsid w:val="007F1CF9"/>
    <w:rsid w:val="007F27E1"/>
    <w:rsid w:val="007F2A3A"/>
    <w:rsid w:val="007F439C"/>
    <w:rsid w:val="007F4CEB"/>
    <w:rsid w:val="007F6D62"/>
    <w:rsid w:val="00800EDD"/>
    <w:rsid w:val="008020D6"/>
    <w:rsid w:val="008020ED"/>
    <w:rsid w:val="008027BE"/>
    <w:rsid w:val="00803088"/>
    <w:rsid w:val="008041AA"/>
    <w:rsid w:val="00804413"/>
    <w:rsid w:val="00805A34"/>
    <w:rsid w:val="00806371"/>
    <w:rsid w:val="00806818"/>
    <w:rsid w:val="00810729"/>
    <w:rsid w:val="008118BF"/>
    <w:rsid w:val="008130CA"/>
    <w:rsid w:val="0081384A"/>
    <w:rsid w:val="00815D7B"/>
    <w:rsid w:val="008161F3"/>
    <w:rsid w:val="008164DD"/>
    <w:rsid w:val="0081691B"/>
    <w:rsid w:val="00816D55"/>
    <w:rsid w:val="00816E62"/>
    <w:rsid w:val="00816EB9"/>
    <w:rsid w:val="00817110"/>
    <w:rsid w:val="00820222"/>
    <w:rsid w:val="00820383"/>
    <w:rsid w:val="008231B0"/>
    <w:rsid w:val="008231DC"/>
    <w:rsid w:val="008233C3"/>
    <w:rsid w:val="008233E9"/>
    <w:rsid w:val="008236AC"/>
    <w:rsid w:val="00823B78"/>
    <w:rsid w:val="00824007"/>
    <w:rsid w:val="008246E6"/>
    <w:rsid w:val="00824E8D"/>
    <w:rsid w:val="00825503"/>
    <w:rsid w:val="00825D6E"/>
    <w:rsid w:val="00825F7A"/>
    <w:rsid w:val="00826A3D"/>
    <w:rsid w:val="008276A8"/>
    <w:rsid w:val="00827B64"/>
    <w:rsid w:val="00827D0F"/>
    <w:rsid w:val="00830A8D"/>
    <w:rsid w:val="0083211D"/>
    <w:rsid w:val="00834593"/>
    <w:rsid w:val="00835326"/>
    <w:rsid w:val="00835394"/>
    <w:rsid w:val="0083584E"/>
    <w:rsid w:val="008362FA"/>
    <w:rsid w:val="00836783"/>
    <w:rsid w:val="00840453"/>
    <w:rsid w:val="00840557"/>
    <w:rsid w:val="00841A53"/>
    <w:rsid w:val="00841E1D"/>
    <w:rsid w:val="00841FF2"/>
    <w:rsid w:val="00842342"/>
    <w:rsid w:val="00843596"/>
    <w:rsid w:val="00843DE7"/>
    <w:rsid w:val="0084403A"/>
    <w:rsid w:val="00844E38"/>
    <w:rsid w:val="008459B4"/>
    <w:rsid w:val="00846594"/>
    <w:rsid w:val="00846ABA"/>
    <w:rsid w:val="00847471"/>
    <w:rsid w:val="008506DB"/>
    <w:rsid w:val="00851045"/>
    <w:rsid w:val="00851E1C"/>
    <w:rsid w:val="008540E3"/>
    <w:rsid w:val="00854503"/>
    <w:rsid w:val="00855BD1"/>
    <w:rsid w:val="00856ABC"/>
    <w:rsid w:val="00856FD2"/>
    <w:rsid w:val="008571EA"/>
    <w:rsid w:val="00860C79"/>
    <w:rsid w:val="00860F13"/>
    <w:rsid w:val="008616D1"/>
    <w:rsid w:val="0086271E"/>
    <w:rsid w:val="00862FBE"/>
    <w:rsid w:val="00863262"/>
    <w:rsid w:val="00863AAE"/>
    <w:rsid w:val="00863BE5"/>
    <w:rsid w:val="0086564D"/>
    <w:rsid w:val="008657AE"/>
    <w:rsid w:val="00866146"/>
    <w:rsid w:val="008668F0"/>
    <w:rsid w:val="00867DEE"/>
    <w:rsid w:val="008701B5"/>
    <w:rsid w:val="008710A7"/>
    <w:rsid w:val="00872EFB"/>
    <w:rsid w:val="00873178"/>
    <w:rsid w:val="0087480A"/>
    <w:rsid w:val="00876A7C"/>
    <w:rsid w:val="00876C33"/>
    <w:rsid w:val="00877A08"/>
    <w:rsid w:val="00877AC8"/>
    <w:rsid w:val="00877F6C"/>
    <w:rsid w:val="00880C17"/>
    <w:rsid w:val="00882655"/>
    <w:rsid w:val="00883411"/>
    <w:rsid w:val="00884643"/>
    <w:rsid w:val="008846B6"/>
    <w:rsid w:val="00884E97"/>
    <w:rsid w:val="00885644"/>
    <w:rsid w:val="00885790"/>
    <w:rsid w:val="0089032B"/>
    <w:rsid w:val="00890621"/>
    <w:rsid w:val="008909C0"/>
    <w:rsid w:val="00890CD0"/>
    <w:rsid w:val="0089110D"/>
    <w:rsid w:val="00891D35"/>
    <w:rsid w:val="00891D4E"/>
    <w:rsid w:val="00891E54"/>
    <w:rsid w:val="0089323B"/>
    <w:rsid w:val="00894554"/>
    <w:rsid w:val="008962A8"/>
    <w:rsid w:val="00897D90"/>
    <w:rsid w:val="008A06F5"/>
    <w:rsid w:val="008A370B"/>
    <w:rsid w:val="008A3944"/>
    <w:rsid w:val="008A3962"/>
    <w:rsid w:val="008A4198"/>
    <w:rsid w:val="008A754D"/>
    <w:rsid w:val="008B04F3"/>
    <w:rsid w:val="008B0A69"/>
    <w:rsid w:val="008B1870"/>
    <w:rsid w:val="008B1E58"/>
    <w:rsid w:val="008B2298"/>
    <w:rsid w:val="008B2817"/>
    <w:rsid w:val="008B2D0C"/>
    <w:rsid w:val="008B376A"/>
    <w:rsid w:val="008B3AA9"/>
    <w:rsid w:val="008B450B"/>
    <w:rsid w:val="008B52AF"/>
    <w:rsid w:val="008B545D"/>
    <w:rsid w:val="008B7670"/>
    <w:rsid w:val="008B7825"/>
    <w:rsid w:val="008C06EE"/>
    <w:rsid w:val="008C1E46"/>
    <w:rsid w:val="008C230D"/>
    <w:rsid w:val="008C2B88"/>
    <w:rsid w:val="008C2F03"/>
    <w:rsid w:val="008C3933"/>
    <w:rsid w:val="008C3B59"/>
    <w:rsid w:val="008C3DE6"/>
    <w:rsid w:val="008C48C6"/>
    <w:rsid w:val="008C5DEF"/>
    <w:rsid w:val="008C61CF"/>
    <w:rsid w:val="008C6735"/>
    <w:rsid w:val="008C7256"/>
    <w:rsid w:val="008C74FE"/>
    <w:rsid w:val="008C7529"/>
    <w:rsid w:val="008C76F5"/>
    <w:rsid w:val="008D09CB"/>
    <w:rsid w:val="008D0AB1"/>
    <w:rsid w:val="008D14DE"/>
    <w:rsid w:val="008D1517"/>
    <w:rsid w:val="008D1531"/>
    <w:rsid w:val="008D1802"/>
    <w:rsid w:val="008D220B"/>
    <w:rsid w:val="008D2771"/>
    <w:rsid w:val="008D3C5A"/>
    <w:rsid w:val="008D42D7"/>
    <w:rsid w:val="008D42D8"/>
    <w:rsid w:val="008D4306"/>
    <w:rsid w:val="008D46C2"/>
    <w:rsid w:val="008D57C6"/>
    <w:rsid w:val="008D5C8C"/>
    <w:rsid w:val="008D659C"/>
    <w:rsid w:val="008D6BD7"/>
    <w:rsid w:val="008D6D17"/>
    <w:rsid w:val="008D71AE"/>
    <w:rsid w:val="008E0015"/>
    <w:rsid w:val="008E1730"/>
    <w:rsid w:val="008E238B"/>
    <w:rsid w:val="008E2DB3"/>
    <w:rsid w:val="008E4D10"/>
    <w:rsid w:val="008E5DC7"/>
    <w:rsid w:val="008E733D"/>
    <w:rsid w:val="008F0436"/>
    <w:rsid w:val="008F0A5D"/>
    <w:rsid w:val="008F20DC"/>
    <w:rsid w:val="008F24F7"/>
    <w:rsid w:val="008F38A3"/>
    <w:rsid w:val="008F3D1E"/>
    <w:rsid w:val="008F5468"/>
    <w:rsid w:val="008F57F3"/>
    <w:rsid w:val="008F716D"/>
    <w:rsid w:val="008F75AF"/>
    <w:rsid w:val="008F78B1"/>
    <w:rsid w:val="008F7D68"/>
    <w:rsid w:val="009010CE"/>
    <w:rsid w:val="00901FAB"/>
    <w:rsid w:val="0090217D"/>
    <w:rsid w:val="00902B4C"/>
    <w:rsid w:val="009030F8"/>
    <w:rsid w:val="0090310D"/>
    <w:rsid w:val="0090314E"/>
    <w:rsid w:val="0090354B"/>
    <w:rsid w:val="009036CD"/>
    <w:rsid w:val="009058F3"/>
    <w:rsid w:val="00906DDB"/>
    <w:rsid w:val="00907C71"/>
    <w:rsid w:val="00907D88"/>
    <w:rsid w:val="009101E0"/>
    <w:rsid w:val="0091067C"/>
    <w:rsid w:val="00910AED"/>
    <w:rsid w:val="00910D21"/>
    <w:rsid w:val="00910F0F"/>
    <w:rsid w:val="009114CC"/>
    <w:rsid w:val="009119DB"/>
    <w:rsid w:val="00911AF7"/>
    <w:rsid w:val="00911DC6"/>
    <w:rsid w:val="0091215C"/>
    <w:rsid w:val="00913189"/>
    <w:rsid w:val="009132B1"/>
    <w:rsid w:val="009148C2"/>
    <w:rsid w:val="009163CB"/>
    <w:rsid w:val="00916996"/>
    <w:rsid w:val="00916D8F"/>
    <w:rsid w:val="00920A93"/>
    <w:rsid w:val="00920CE4"/>
    <w:rsid w:val="00921770"/>
    <w:rsid w:val="00921D70"/>
    <w:rsid w:val="00921F8A"/>
    <w:rsid w:val="00921FB2"/>
    <w:rsid w:val="00922D18"/>
    <w:rsid w:val="009242E7"/>
    <w:rsid w:val="00924812"/>
    <w:rsid w:val="00927384"/>
    <w:rsid w:val="00930B17"/>
    <w:rsid w:val="0093260A"/>
    <w:rsid w:val="0093290E"/>
    <w:rsid w:val="00932C95"/>
    <w:rsid w:val="00932C9C"/>
    <w:rsid w:val="00932EC6"/>
    <w:rsid w:val="00933FB8"/>
    <w:rsid w:val="00934E4E"/>
    <w:rsid w:val="00935826"/>
    <w:rsid w:val="00935D4E"/>
    <w:rsid w:val="00935ED6"/>
    <w:rsid w:val="009363A3"/>
    <w:rsid w:val="00936888"/>
    <w:rsid w:val="0093744E"/>
    <w:rsid w:val="00937621"/>
    <w:rsid w:val="00937D6B"/>
    <w:rsid w:val="00941072"/>
    <w:rsid w:val="00942A68"/>
    <w:rsid w:val="00942CB5"/>
    <w:rsid w:val="009430DF"/>
    <w:rsid w:val="009437A1"/>
    <w:rsid w:val="0094380B"/>
    <w:rsid w:val="0094426A"/>
    <w:rsid w:val="009445CC"/>
    <w:rsid w:val="00945433"/>
    <w:rsid w:val="00945CC1"/>
    <w:rsid w:val="00946628"/>
    <w:rsid w:val="00946D82"/>
    <w:rsid w:val="00947267"/>
    <w:rsid w:val="00950C9A"/>
    <w:rsid w:val="00951764"/>
    <w:rsid w:val="00951E1D"/>
    <w:rsid w:val="009524DD"/>
    <w:rsid w:val="00952E9F"/>
    <w:rsid w:val="009530B2"/>
    <w:rsid w:val="009549C7"/>
    <w:rsid w:val="00954CCD"/>
    <w:rsid w:val="00954E07"/>
    <w:rsid w:val="00955442"/>
    <w:rsid w:val="009556AA"/>
    <w:rsid w:val="009567B4"/>
    <w:rsid w:val="00956A5C"/>
    <w:rsid w:val="009579DD"/>
    <w:rsid w:val="00957BD7"/>
    <w:rsid w:val="00961E9E"/>
    <w:rsid w:val="0096224A"/>
    <w:rsid w:val="00962395"/>
    <w:rsid w:val="0096361D"/>
    <w:rsid w:val="009640B1"/>
    <w:rsid w:val="009654ED"/>
    <w:rsid w:val="00966D9B"/>
    <w:rsid w:val="0097107E"/>
    <w:rsid w:val="009716F3"/>
    <w:rsid w:val="00971B8E"/>
    <w:rsid w:val="00972415"/>
    <w:rsid w:val="00972E66"/>
    <w:rsid w:val="00973917"/>
    <w:rsid w:val="00974E0C"/>
    <w:rsid w:val="00974FD3"/>
    <w:rsid w:val="0097544B"/>
    <w:rsid w:val="00975D83"/>
    <w:rsid w:val="00975E20"/>
    <w:rsid w:val="00976663"/>
    <w:rsid w:val="00976811"/>
    <w:rsid w:val="00976D1B"/>
    <w:rsid w:val="009773A7"/>
    <w:rsid w:val="009773FC"/>
    <w:rsid w:val="009779E6"/>
    <w:rsid w:val="00980797"/>
    <w:rsid w:val="00981824"/>
    <w:rsid w:val="00981983"/>
    <w:rsid w:val="00981A13"/>
    <w:rsid w:val="00981CC6"/>
    <w:rsid w:val="009823E7"/>
    <w:rsid w:val="00982E53"/>
    <w:rsid w:val="00982F13"/>
    <w:rsid w:val="009833F5"/>
    <w:rsid w:val="00983531"/>
    <w:rsid w:val="0098378F"/>
    <w:rsid w:val="009838FE"/>
    <w:rsid w:val="00984220"/>
    <w:rsid w:val="009850DE"/>
    <w:rsid w:val="00987CE9"/>
    <w:rsid w:val="00987F0A"/>
    <w:rsid w:val="0099078F"/>
    <w:rsid w:val="009907C3"/>
    <w:rsid w:val="00990A1C"/>
    <w:rsid w:val="00991A8A"/>
    <w:rsid w:val="00992FC4"/>
    <w:rsid w:val="0099330C"/>
    <w:rsid w:val="0099335B"/>
    <w:rsid w:val="00994540"/>
    <w:rsid w:val="009946AF"/>
    <w:rsid w:val="0099518A"/>
    <w:rsid w:val="00995A88"/>
    <w:rsid w:val="00995A8C"/>
    <w:rsid w:val="00995BA8"/>
    <w:rsid w:val="00996561"/>
    <w:rsid w:val="0099714E"/>
    <w:rsid w:val="009A1BEC"/>
    <w:rsid w:val="009A22F6"/>
    <w:rsid w:val="009A28B2"/>
    <w:rsid w:val="009A2CE2"/>
    <w:rsid w:val="009A3C5A"/>
    <w:rsid w:val="009A3ED4"/>
    <w:rsid w:val="009A4B38"/>
    <w:rsid w:val="009A4E8D"/>
    <w:rsid w:val="009A4FC5"/>
    <w:rsid w:val="009A5A03"/>
    <w:rsid w:val="009A65C8"/>
    <w:rsid w:val="009A6C02"/>
    <w:rsid w:val="009A78B2"/>
    <w:rsid w:val="009A7FB9"/>
    <w:rsid w:val="009B01F7"/>
    <w:rsid w:val="009B11CA"/>
    <w:rsid w:val="009B1525"/>
    <w:rsid w:val="009B26BF"/>
    <w:rsid w:val="009B3055"/>
    <w:rsid w:val="009B4B3B"/>
    <w:rsid w:val="009B6D9E"/>
    <w:rsid w:val="009B72CB"/>
    <w:rsid w:val="009B747C"/>
    <w:rsid w:val="009B75AA"/>
    <w:rsid w:val="009B78C9"/>
    <w:rsid w:val="009B7963"/>
    <w:rsid w:val="009B7F27"/>
    <w:rsid w:val="009C122A"/>
    <w:rsid w:val="009C1428"/>
    <w:rsid w:val="009C2B3E"/>
    <w:rsid w:val="009C3468"/>
    <w:rsid w:val="009C4199"/>
    <w:rsid w:val="009C52C7"/>
    <w:rsid w:val="009C6159"/>
    <w:rsid w:val="009C79AB"/>
    <w:rsid w:val="009D1590"/>
    <w:rsid w:val="009D1AB7"/>
    <w:rsid w:val="009D2B27"/>
    <w:rsid w:val="009D3670"/>
    <w:rsid w:val="009D3DA1"/>
    <w:rsid w:val="009D43BC"/>
    <w:rsid w:val="009D4ABA"/>
    <w:rsid w:val="009D6343"/>
    <w:rsid w:val="009D7C68"/>
    <w:rsid w:val="009E04FB"/>
    <w:rsid w:val="009E0DF9"/>
    <w:rsid w:val="009E1536"/>
    <w:rsid w:val="009E2E6B"/>
    <w:rsid w:val="009E36B5"/>
    <w:rsid w:val="009E4465"/>
    <w:rsid w:val="009E5784"/>
    <w:rsid w:val="009E5B6A"/>
    <w:rsid w:val="009E61C1"/>
    <w:rsid w:val="009E69EC"/>
    <w:rsid w:val="009E6E6D"/>
    <w:rsid w:val="009E737B"/>
    <w:rsid w:val="009E7482"/>
    <w:rsid w:val="009F0C02"/>
    <w:rsid w:val="009F0D14"/>
    <w:rsid w:val="009F0E71"/>
    <w:rsid w:val="009F1301"/>
    <w:rsid w:val="009F30FD"/>
    <w:rsid w:val="009F3446"/>
    <w:rsid w:val="009F37B2"/>
    <w:rsid w:val="009F3F03"/>
    <w:rsid w:val="009F3FDE"/>
    <w:rsid w:val="009F52CA"/>
    <w:rsid w:val="009F5D85"/>
    <w:rsid w:val="009F6AAA"/>
    <w:rsid w:val="009F713F"/>
    <w:rsid w:val="009F77E0"/>
    <w:rsid w:val="009F7DF5"/>
    <w:rsid w:val="009F7F96"/>
    <w:rsid w:val="00A00AC4"/>
    <w:rsid w:val="00A03BD7"/>
    <w:rsid w:val="00A0406F"/>
    <w:rsid w:val="00A04140"/>
    <w:rsid w:val="00A054C6"/>
    <w:rsid w:val="00A05AC7"/>
    <w:rsid w:val="00A05E8B"/>
    <w:rsid w:val="00A05FCA"/>
    <w:rsid w:val="00A06D75"/>
    <w:rsid w:val="00A07040"/>
    <w:rsid w:val="00A10640"/>
    <w:rsid w:val="00A133AE"/>
    <w:rsid w:val="00A13F6B"/>
    <w:rsid w:val="00A14528"/>
    <w:rsid w:val="00A1491F"/>
    <w:rsid w:val="00A14AB9"/>
    <w:rsid w:val="00A15C3C"/>
    <w:rsid w:val="00A16508"/>
    <w:rsid w:val="00A168A6"/>
    <w:rsid w:val="00A16D74"/>
    <w:rsid w:val="00A17497"/>
    <w:rsid w:val="00A17FDE"/>
    <w:rsid w:val="00A202E7"/>
    <w:rsid w:val="00A203BD"/>
    <w:rsid w:val="00A20D77"/>
    <w:rsid w:val="00A213A4"/>
    <w:rsid w:val="00A2140D"/>
    <w:rsid w:val="00A2182B"/>
    <w:rsid w:val="00A21839"/>
    <w:rsid w:val="00A2245D"/>
    <w:rsid w:val="00A22BDA"/>
    <w:rsid w:val="00A22F8F"/>
    <w:rsid w:val="00A233E0"/>
    <w:rsid w:val="00A243F3"/>
    <w:rsid w:val="00A244F3"/>
    <w:rsid w:val="00A25B07"/>
    <w:rsid w:val="00A26321"/>
    <w:rsid w:val="00A266BF"/>
    <w:rsid w:val="00A269C2"/>
    <w:rsid w:val="00A27582"/>
    <w:rsid w:val="00A27902"/>
    <w:rsid w:val="00A301FE"/>
    <w:rsid w:val="00A30A79"/>
    <w:rsid w:val="00A30CE6"/>
    <w:rsid w:val="00A321B3"/>
    <w:rsid w:val="00A3284F"/>
    <w:rsid w:val="00A33A3C"/>
    <w:rsid w:val="00A33C82"/>
    <w:rsid w:val="00A347E0"/>
    <w:rsid w:val="00A360C4"/>
    <w:rsid w:val="00A363E1"/>
    <w:rsid w:val="00A364D8"/>
    <w:rsid w:val="00A41BF4"/>
    <w:rsid w:val="00A4345E"/>
    <w:rsid w:val="00A43C76"/>
    <w:rsid w:val="00A455A0"/>
    <w:rsid w:val="00A45DBC"/>
    <w:rsid w:val="00A46229"/>
    <w:rsid w:val="00A469B5"/>
    <w:rsid w:val="00A46AFF"/>
    <w:rsid w:val="00A501F0"/>
    <w:rsid w:val="00A507BC"/>
    <w:rsid w:val="00A51F2B"/>
    <w:rsid w:val="00A52A54"/>
    <w:rsid w:val="00A52E65"/>
    <w:rsid w:val="00A5358B"/>
    <w:rsid w:val="00A54184"/>
    <w:rsid w:val="00A54A3E"/>
    <w:rsid w:val="00A555D7"/>
    <w:rsid w:val="00A55A0B"/>
    <w:rsid w:val="00A565E5"/>
    <w:rsid w:val="00A56BE3"/>
    <w:rsid w:val="00A56C66"/>
    <w:rsid w:val="00A56C84"/>
    <w:rsid w:val="00A65934"/>
    <w:rsid w:val="00A66B61"/>
    <w:rsid w:val="00A66E52"/>
    <w:rsid w:val="00A66F9E"/>
    <w:rsid w:val="00A67268"/>
    <w:rsid w:val="00A679B3"/>
    <w:rsid w:val="00A70FC8"/>
    <w:rsid w:val="00A713E9"/>
    <w:rsid w:val="00A72721"/>
    <w:rsid w:val="00A72C6A"/>
    <w:rsid w:val="00A73790"/>
    <w:rsid w:val="00A73B7E"/>
    <w:rsid w:val="00A7416F"/>
    <w:rsid w:val="00A744B8"/>
    <w:rsid w:val="00A75117"/>
    <w:rsid w:val="00A75A0C"/>
    <w:rsid w:val="00A76293"/>
    <w:rsid w:val="00A76B7E"/>
    <w:rsid w:val="00A77478"/>
    <w:rsid w:val="00A779DE"/>
    <w:rsid w:val="00A81BDC"/>
    <w:rsid w:val="00A82C6B"/>
    <w:rsid w:val="00A84FCD"/>
    <w:rsid w:val="00A85131"/>
    <w:rsid w:val="00A86B50"/>
    <w:rsid w:val="00A87473"/>
    <w:rsid w:val="00A87607"/>
    <w:rsid w:val="00A87C18"/>
    <w:rsid w:val="00A87C8B"/>
    <w:rsid w:val="00A902DF"/>
    <w:rsid w:val="00A90EB9"/>
    <w:rsid w:val="00A9124A"/>
    <w:rsid w:val="00A91360"/>
    <w:rsid w:val="00A91CD5"/>
    <w:rsid w:val="00A91F21"/>
    <w:rsid w:val="00A933F8"/>
    <w:rsid w:val="00A9438F"/>
    <w:rsid w:val="00A945D3"/>
    <w:rsid w:val="00A94B1B"/>
    <w:rsid w:val="00A94B52"/>
    <w:rsid w:val="00A94C42"/>
    <w:rsid w:val="00A94EE2"/>
    <w:rsid w:val="00A96468"/>
    <w:rsid w:val="00A96947"/>
    <w:rsid w:val="00A978C8"/>
    <w:rsid w:val="00AA0566"/>
    <w:rsid w:val="00AA0C07"/>
    <w:rsid w:val="00AA18C2"/>
    <w:rsid w:val="00AA1C8F"/>
    <w:rsid w:val="00AA1D5E"/>
    <w:rsid w:val="00AA1D97"/>
    <w:rsid w:val="00AA1E69"/>
    <w:rsid w:val="00AA25FB"/>
    <w:rsid w:val="00AA2648"/>
    <w:rsid w:val="00AA394A"/>
    <w:rsid w:val="00AA3D8A"/>
    <w:rsid w:val="00AA3E45"/>
    <w:rsid w:val="00AA5ECB"/>
    <w:rsid w:val="00AA610A"/>
    <w:rsid w:val="00AA64A2"/>
    <w:rsid w:val="00AA65E1"/>
    <w:rsid w:val="00AB047D"/>
    <w:rsid w:val="00AB1C42"/>
    <w:rsid w:val="00AB1EDD"/>
    <w:rsid w:val="00AB32D2"/>
    <w:rsid w:val="00AB3704"/>
    <w:rsid w:val="00AB5D67"/>
    <w:rsid w:val="00AB69B4"/>
    <w:rsid w:val="00AB6D35"/>
    <w:rsid w:val="00AB79B0"/>
    <w:rsid w:val="00AC0F42"/>
    <w:rsid w:val="00AC146C"/>
    <w:rsid w:val="00AC1AD9"/>
    <w:rsid w:val="00AC3156"/>
    <w:rsid w:val="00AC42CF"/>
    <w:rsid w:val="00AC4CFB"/>
    <w:rsid w:val="00AC5201"/>
    <w:rsid w:val="00AC59DC"/>
    <w:rsid w:val="00AC5BB6"/>
    <w:rsid w:val="00AC66CE"/>
    <w:rsid w:val="00AC6885"/>
    <w:rsid w:val="00AC6D0B"/>
    <w:rsid w:val="00AD1887"/>
    <w:rsid w:val="00AD1C5D"/>
    <w:rsid w:val="00AD1E91"/>
    <w:rsid w:val="00AD2674"/>
    <w:rsid w:val="00AD30A6"/>
    <w:rsid w:val="00AD3421"/>
    <w:rsid w:val="00AD363A"/>
    <w:rsid w:val="00AD39D9"/>
    <w:rsid w:val="00AD41AB"/>
    <w:rsid w:val="00AD42E0"/>
    <w:rsid w:val="00AD43BB"/>
    <w:rsid w:val="00AD4E93"/>
    <w:rsid w:val="00AD5F31"/>
    <w:rsid w:val="00AD6283"/>
    <w:rsid w:val="00AD6889"/>
    <w:rsid w:val="00AD7152"/>
    <w:rsid w:val="00AE0679"/>
    <w:rsid w:val="00AE0C95"/>
    <w:rsid w:val="00AE2112"/>
    <w:rsid w:val="00AE245B"/>
    <w:rsid w:val="00AE28B7"/>
    <w:rsid w:val="00AE4C98"/>
    <w:rsid w:val="00AE5668"/>
    <w:rsid w:val="00AE6B16"/>
    <w:rsid w:val="00AE7A62"/>
    <w:rsid w:val="00AF05BF"/>
    <w:rsid w:val="00AF0957"/>
    <w:rsid w:val="00AF147D"/>
    <w:rsid w:val="00AF1DD8"/>
    <w:rsid w:val="00AF1FF0"/>
    <w:rsid w:val="00AF30F1"/>
    <w:rsid w:val="00AF5485"/>
    <w:rsid w:val="00AF6924"/>
    <w:rsid w:val="00AF7043"/>
    <w:rsid w:val="00AF7299"/>
    <w:rsid w:val="00B0093A"/>
    <w:rsid w:val="00B02045"/>
    <w:rsid w:val="00B02105"/>
    <w:rsid w:val="00B029EE"/>
    <w:rsid w:val="00B03118"/>
    <w:rsid w:val="00B03E46"/>
    <w:rsid w:val="00B04984"/>
    <w:rsid w:val="00B056D4"/>
    <w:rsid w:val="00B06B68"/>
    <w:rsid w:val="00B0789E"/>
    <w:rsid w:val="00B07B58"/>
    <w:rsid w:val="00B10667"/>
    <w:rsid w:val="00B108D3"/>
    <w:rsid w:val="00B10B96"/>
    <w:rsid w:val="00B10D2B"/>
    <w:rsid w:val="00B11EAF"/>
    <w:rsid w:val="00B13044"/>
    <w:rsid w:val="00B143C7"/>
    <w:rsid w:val="00B14435"/>
    <w:rsid w:val="00B14A53"/>
    <w:rsid w:val="00B153AD"/>
    <w:rsid w:val="00B15602"/>
    <w:rsid w:val="00B16AD1"/>
    <w:rsid w:val="00B17EFE"/>
    <w:rsid w:val="00B17FE1"/>
    <w:rsid w:val="00B2047B"/>
    <w:rsid w:val="00B210A6"/>
    <w:rsid w:val="00B212B0"/>
    <w:rsid w:val="00B23949"/>
    <w:rsid w:val="00B248B2"/>
    <w:rsid w:val="00B2505B"/>
    <w:rsid w:val="00B27C17"/>
    <w:rsid w:val="00B30093"/>
    <w:rsid w:val="00B30822"/>
    <w:rsid w:val="00B31440"/>
    <w:rsid w:val="00B31467"/>
    <w:rsid w:val="00B31AF2"/>
    <w:rsid w:val="00B32122"/>
    <w:rsid w:val="00B32BF5"/>
    <w:rsid w:val="00B32CC1"/>
    <w:rsid w:val="00B33A7E"/>
    <w:rsid w:val="00B3486A"/>
    <w:rsid w:val="00B35120"/>
    <w:rsid w:val="00B356F0"/>
    <w:rsid w:val="00B35706"/>
    <w:rsid w:val="00B36438"/>
    <w:rsid w:val="00B406A7"/>
    <w:rsid w:val="00B4080F"/>
    <w:rsid w:val="00B40DD3"/>
    <w:rsid w:val="00B4230E"/>
    <w:rsid w:val="00B42465"/>
    <w:rsid w:val="00B4364F"/>
    <w:rsid w:val="00B43990"/>
    <w:rsid w:val="00B44136"/>
    <w:rsid w:val="00B4437E"/>
    <w:rsid w:val="00B45593"/>
    <w:rsid w:val="00B45DEF"/>
    <w:rsid w:val="00B46F11"/>
    <w:rsid w:val="00B50292"/>
    <w:rsid w:val="00B50682"/>
    <w:rsid w:val="00B513A8"/>
    <w:rsid w:val="00B51BB8"/>
    <w:rsid w:val="00B52030"/>
    <w:rsid w:val="00B5370C"/>
    <w:rsid w:val="00B537CB"/>
    <w:rsid w:val="00B55A7E"/>
    <w:rsid w:val="00B5604B"/>
    <w:rsid w:val="00B56B4D"/>
    <w:rsid w:val="00B61068"/>
    <w:rsid w:val="00B62910"/>
    <w:rsid w:val="00B62B9A"/>
    <w:rsid w:val="00B62EBD"/>
    <w:rsid w:val="00B6347A"/>
    <w:rsid w:val="00B634AD"/>
    <w:rsid w:val="00B63B47"/>
    <w:rsid w:val="00B63E71"/>
    <w:rsid w:val="00B6462F"/>
    <w:rsid w:val="00B648A9"/>
    <w:rsid w:val="00B64A2B"/>
    <w:rsid w:val="00B64FB3"/>
    <w:rsid w:val="00B651E8"/>
    <w:rsid w:val="00B653E4"/>
    <w:rsid w:val="00B676DC"/>
    <w:rsid w:val="00B70A53"/>
    <w:rsid w:val="00B71BAE"/>
    <w:rsid w:val="00B724A1"/>
    <w:rsid w:val="00B72A82"/>
    <w:rsid w:val="00B73270"/>
    <w:rsid w:val="00B74BEC"/>
    <w:rsid w:val="00B75546"/>
    <w:rsid w:val="00B7581E"/>
    <w:rsid w:val="00B75EF1"/>
    <w:rsid w:val="00B7620E"/>
    <w:rsid w:val="00B76821"/>
    <w:rsid w:val="00B76849"/>
    <w:rsid w:val="00B76E4F"/>
    <w:rsid w:val="00B77262"/>
    <w:rsid w:val="00B80551"/>
    <w:rsid w:val="00B820D1"/>
    <w:rsid w:val="00B834CF"/>
    <w:rsid w:val="00B84082"/>
    <w:rsid w:val="00B84171"/>
    <w:rsid w:val="00B843B7"/>
    <w:rsid w:val="00B8509F"/>
    <w:rsid w:val="00B85335"/>
    <w:rsid w:val="00B85567"/>
    <w:rsid w:val="00B86755"/>
    <w:rsid w:val="00B86984"/>
    <w:rsid w:val="00B86B0A"/>
    <w:rsid w:val="00B876CB"/>
    <w:rsid w:val="00B877D8"/>
    <w:rsid w:val="00B90754"/>
    <w:rsid w:val="00B90B5E"/>
    <w:rsid w:val="00B90E41"/>
    <w:rsid w:val="00B9192A"/>
    <w:rsid w:val="00B9235C"/>
    <w:rsid w:val="00B92C66"/>
    <w:rsid w:val="00B93C4C"/>
    <w:rsid w:val="00B9487D"/>
    <w:rsid w:val="00B9491F"/>
    <w:rsid w:val="00B94A0A"/>
    <w:rsid w:val="00B94B44"/>
    <w:rsid w:val="00B960E7"/>
    <w:rsid w:val="00B964A4"/>
    <w:rsid w:val="00B96A31"/>
    <w:rsid w:val="00B96A9A"/>
    <w:rsid w:val="00BA02ED"/>
    <w:rsid w:val="00BA032F"/>
    <w:rsid w:val="00BA1055"/>
    <w:rsid w:val="00BA1A16"/>
    <w:rsid w:val="00BA3865"/>
    <w:rsid w:val="00BA3A02"/>
    <w:rsid w:val="00BA3BD6"/>
    <w:rsid w:val="00BA5396"/>
    <w:rsid w:val="00BA75E4"/>
    <w:rsid w:val="00BA7869"/>
    <w:rsid w:val="00BB1A94"/>
    <w:rsid w:val="00BB1D1D"/>
    <w:rsid w:val="00BB28D2"/>
    <w:rsid w:val="00BB3E83"/>
    <w:rsid w:val="00BB4637"/>
    <w:rsid w:val="00BB469D"/>
    <w:rsid w:val="00BB4C9A"/>
    <w:rsid w:val="00BB4E1F"/>
    <w:rsid w:val="00BB54A2"/>
    <w:rsid w:val="00BB54F0"/>
    <w:rsid w:val="00BB5623"/>
    <w:rsid w:val="00BB5BFC"/>
    <w:rsid w:val="00BB5D69"/>
    <w:rsid w:val="00BB60E3"/>
    <w:rsid w:val="00BB68CB"/>
    <w:rsid w:val="00BB6B70"/>
    <w:rsid w:val="00BB71BE"/>
    <w:rsid w:val="00BB7AD4"/>
    <w:rsid w:val="00BB7F3A"/>
    <w:rsid w:val="00BC06CD"/>
    <w:rsid w:val="00BC13F5"/>
    <w:rsid w:val="00BC3953"/>
    <w:rsid w:val="00BC3C4C"/>
    <w:rsid w:val="00BC3C4F"/>
    <w:rsid w:val="00BC4AA9"/>
    <w:rsid w:val="00BC4C51"/>
    <w:rsid w:val="00BC4C5F"/>
    <w:rsid w:val="00BC5557"/>
    <w:rsid w:val="00BC5563"/>
    <w:rsid w:val="00BC6377"/>
    <w:rsid w:val="00BC7315"/>
    <w:rsid w:val="00BC7902"/>
    <w:rsid w:val="00BD03C6"/>
    <w:rsid w:val="00BD274B"/>
    <w:rsid w:val="00BD2C59"/>
    <w:rsid w:val="00BD3172"/>
    <w:rsid w:val="00BD37E2"/>
    <w:rsid w:val="00BD41F1"/>
    <w:rsid w:val="00BD441F"/>
    <w:rsid w:val="00BD4B19"/>
    <w:rsid w:val="00BD4DE2"/>
    <w:rsid w:val="00BD57F6"/>
    <w:rsid w:val="00BD6DA9"/>
    <w:rsid w:val="00BD7814"/>
    <w:rsid w:val="00BD7870"/>
    <w:rsid w:val="00BE0ED2"/>
    <w:rsid w:val="00BE1537"/>
    <w:rsid w:val="00BE1AC2"/>
    <w:rsid w:val="00BE23A6"/>
    <w:rsid w:val="00BE2597"/>
    <w:rsid w:val="00BE2897"/>
    <w:rsid w:val="00BE399D"/>
    <w:rsid w:val="00BE39A0"/>
    <w:rsid w:val="00BE3E9B"/>
    <w:rsid w:val="00BE4511"/>
    <w:rsid w:val="00BE4E42"/>
    <w:rsid w:val="00BE6196"/>
    <w:rsid w:val="00BE79F5"/>
    <w:rsid w:val="00BF00E5"/>
    <w:rsid w:val="00BF21C9"/>
    <w:rsid w:val="00BF22A1"/>
    <w:rsid w:val="00BF4532"/>
    <w:rsid w:val="00BF4B3C"/>
    <w:rsid w:val="00BF53C3"/>
    <w:rsid w:val="00BF6A00"/>
    <w:rsid w:val="00BF6A10"/>
    <w:rsid w:val="00BF6D27"/>
    <w:rsid w:val="00BF7D10"/>
    <w:rsid w:val="00C00961"/>
    <w:rsid w:val="00C0111B"/>
    <w:rsid w:val="00C0228D"/>
    <w:rsid w:val="00C03C62"/>
    <w:rsid w:val="00C04978"/>
    <w:rsid w:val="00C05829"/>
    <w:rsid w:val="00C05CD3"/>
    <w:rsid w:val="00C06A29"/>
    <w:rsid w:val="00C11495"/>
    <w:rsid w:val="00C11890"/>
    <w:rsid w:val="00C13066"/>
    <w:rsid w:val="00C13158"/>
    <w:rsid w:val="00C1423B"/>
    <w:rsid w:val="00C156F7"/>
    <w:rsid w:val="00C16085"/>
    <w:rsid w:val="00C16616"/>
    <w:rsid w:val="00C20244"/>
    <w:rsid w:val="00C205FF"/>
    <w:rsid w:val="00C21134"/>
    <w:rsid w:val="00C21F17"/>
    <w:rsid w:val="00C2211C"/>
    <w:rsid w:val="00C225D1"/>
    <w:rsid w:val="00C227A4"/>
    <w:rsid w:val="00C23135"/>
    <w:rsid w:val="00C266EE"/>
    <w:rsid w:val="00C26D7C"/>
    <w:rsid w:val="00C26ECB"/>
    <w:rsid w:val="00C27152"/>
    <w:rsid w:val="00C3017E"/>
    <w:rsid w:val="00C304D3"/>
    <w:rsid w:val="00C31779"/>
    <w:rsid w:val="00C31A56"/>
    <w:rsid w:val="00C32DFA"/>
    <w:rsid w:val="00C345D4"/>
    <w:rsid w:val="00C34A95"/>
    <w:rsid w:val="00C35F77"/>
    <w:rsid w:val="00C36250"/>
    <w:rsid w:val="00C36BEC"/>
    <w:rsid w:val="00C36C39"/>
    <w:rsid w:val="00C371A1"/>
    <w:rsid w:val="00C379FE"/>
    <w:rsid w:val="00C37B5B"/>
    <w:rsid w:val="00C401A4"/>
    <w:rsid w:val="00C41133"/>
    <w:rsid w:val="00C41AE9"/>
    <w:rsid w:val="00C41FF2"/>
    <w:rsid w:val="00C4209C"/>
    <w:rsid w:val="00C426B9"/>
    <w:rsid w:val="00C435A1"/>
    <w:rsid w:val="00C43C82"/>
    <w:rsid w:val="00C465FA"/>
    <w:rsid w:val="00C473EF"/>
    <w:rsid w:val="00C50222"/>
    <w:rsid w:val="00C50838"/>
    <w:rsid w:val="00C50939"/>
    <w:rsid w:val="00C5104B"/>
    <w:rsid w:val="00C5125D"/>
    <w:rsid w:val="00C5158F"/>
    <w:rsid w:val="00C51678"/>
    <w:rsid w:val="00C51BAF"/>
    <w:rsid w:val="00C52860"/>
    <w:rsid w:val="00C54CD4"/>
    <w:rsid w:val="00C55327"/>
    <w:rsid w:val="00C55949"/>
    <w:rsid w:val="00C60A94"/>
    <w:rsid w:val="00C60F97"/>
    <w:rsid w:val="00C61667"/>
    <w:rsid w:val="00C61DAF"/>
    <w:rsid w:val="00C64A2C"/>
    <w:rsid w:val="00C6518B"/>
    <w:rsid w:val="00C65324"/>
    <w:rsid w:val="00C660AA"/>
    <w:rsid w:val="00C66424"/>
    <w:rsid w:val="00C6644C"/>
    <w:rsid w:val="00C66E9E"/>
    <w:rsid w:val="00C7017A"/>
    <w:rsid w:val="00C70497"/>
    <w:rsid w:val="00C7055B"/>
    <w:rsid w:val="00C71972"/>
    <w:rsid w:val="00C7231A"/>
    <w:rsid w:val="00C72E2B"/>
    <w:rsid w:val="00C731AB"/>
    <w:rsid w:val="00C733C2"/>
    <w:rsid w:val="00C74093"/>
    <w:rsid w:val="00C740E4"/>
    <w:rsid w:val="00C755EC"/>
    <w:rsid w:val="00C75ACB"/>
    <w:rsid w:val="00C761A4"/>
    <w:rsid w:val="00C7674E"/>
    <w:rsid w:val="00C77AA9"/>
    <w:rsid w:val="00C82620"/>
    <w:rsid w:val="00C8274C"/>
    <w:rsid w:val="00C83CDE"/>
    <w:rsid w:val="00C84026"/>
    <w:rsid w:val="00C846A3"/>
    <w:rsid w:val="00C84F4D"/>
    <w:rsid w:val="00C84F91"/>
    <w:rsid w:val="00C90806"/>
    <w:rsid w:val="00C91831"/>
    <w:rsid w:val="00C91FFD"/>
    <w:rsid w:val="00C927DB"/>
    <w:rsid w:val="00C92F14"/>
    <w:rsid w:val="00C933FA"/>
    <w:rsid w:val="00C936AC"/>
    <w:rsid w:val="00C93A20"/>
    <w:rsid w:val="00C940F3"/>
    <w:rsid w:val="00C94F6E"/>
    <w:rsid w:val="00C957CB"/>
    <w:rsid w:val="00CA09B9"/>
    <w:rsid w:val="00CA15A8"/>
    <w:rsid w:val="00CA233B"/>
    <w:rsid w:val="00CA2967"/>
    <w:rsid w:val="00CA2C48"/>
    <w:rsid w:val="00CA34D2"/>
    <w:rsid w:val="00CA3ABC"/>
    <w:rsid w:val="00CA3DED"/>
    <w:rsid w:val="00CA3ED1"/>
    <w:rsid w:val="00CA4A1A"/>
    <w:rsid w:val="00CA5827"/>
    <w:rsid w:val="00CA5AF7"/>
    <w:rsid w:val="00CA5CAF"/>
    <w:rsid w:val="00CA7D37"/>
    <w:rsid w:val="00CB1231"/>
    <w:rsid w:val="00CB149B"/>
    <w:rsid w:val="00CB2274"/>
    <w:rsid w:val="00CB230E"/>
    <w:rsid w:val="00CB2450"/>
    <w:rsid w:val="00CB2643"/>
    <w:rsid w:val="00CB272C"/>
    <w:rsid w:val="00CB3063"/>
    <w:rsid w:val="00CB3EEC"/>
    <w:rsid w:val="00CB51C5"/>
    <w:rsid w:val="00CB52E2"/>
    <w:rsid w:val="00CB57A0"/>
    <w:rsid w:val="00CB630A"/>
    <w:rsid w:val="00CB6789"/>
    <w:rsid w:val="00CC230B"/>
    <w:rsid w:val="00CC2CE9"/>
    <w:rsid w:val="00CC2EAE"/>
    <w:rsid w:val="00CC48B2"/>
    <w:rsid w:val="00CC4936"/>
    <w:rsid w:val="00CC501E"/>
    <w:rsid w:val="00CC55D6"/>
    <w:rsid w:val="00CC5931"/>
    <w:rsid w:val="00CC64AA"/>
    <w:rsid w:val="00CC6BB5"/>
    <w:rsid w:val="00CC74AE"/>
    <w:rsid w:val="00CD19E2"/>
    <w:rsid w:val="00CD1B68"/>
    <w:rsid w:val="00CD1BDC"/>
    <w:rsid w:val="00CD1DFF"/>
    <w:rsid w:val="00CD222C"/>
    <w:rsid w:val="00CD2BD8"/>
    <w:rsid w:val="00CD2C5B"/>
    <w:rsid w:val="00CD32C0"/>
    <w:rsid w:val="00CD5C96"/>
    <w:rsid w:val="00CD5CDD"/>
    <w:rsid w:val="00CD7F05"/>
    <w:rsid w:val="00CE0B94"/>
    <w:rsid w:val="00CE114D"/>
    <w:rsid w:val="00CE15D6"/>
    <w:rsid w:val="00CE2081"/>
    <w:rsid w:val="00CE24FB"/>
    <w:rsid w:val="00CE2D21"/>
    <w:rsid w:val="00CE35E6"/>
    <w:rsid w:val="00CE468D"/>
    <w:rsid w:val="00CE5673"/>
    <w:rsid w:val="00CE68CC"/>
    <w:rsid w:val="00CE7D71"/>
    <w:rsid w:val="00CF0EA5"/>
    <w:rsid w:val="00CF1157"/>
    <w:rsid w:val="00CF1540"/>
    <w:rsid w:val="00CF16E6"/>
    <w:rsid w:val="00CF1D5E"/>
    <w:rsid w:val="00CF2E35"/>
    <w:rsid w:val="00CF71B1"/>
    <w:rsid w:val="00CF77D9"/>
    <w:rsid w:val="00CF7E5D"/>
    <w:rsid w:val="00D00516"/>
    <w:rsid w:val="00D007D1"/>
    <w:rsid w:val="00D00B6F"/>
    <w:rsid w:val="00D0153A"/>
    <w:rsid w:val="00D01C16"/>
    <w:rsid w:val="00D02BFC"/>
    <w:rsid w:val="00D02F03"/>
    <w:rsid w:val="00D03A50"/>
    <w:rsid w:val="00D0437A"/>
    <w:rsid w:val="00D04635"/>
    <w:rsid w:val="00D04C76"/>
    <w:rsid w:val="00D0578D"/>
    <w:rsid w:val="00D061B1"/>
    <w:rsid w:val="00D06379"/>
    <w:rsid w:val="00D06960"/>
    <w:rsid w:val="00D06E87"/>
    <w:rsid w:val="00D072F5"/>
    <w:rsid w:val="00D07514"/>
    <w:rsid w:val="00D07BFD"/>
    <w:rsid w:val="00D104BB"/>
    <w:rsid w:val="00D11C36"/>
    <w:rsid w:val="00D1210B"/>
    <w:rsid w:val="00D12393"/>
    <w:rsid w:val="00D13A70"/>
    <w:rsid w:val="00D1424A"/>
    <w:rsid w:val="00D148F2"/>
    <w:rsid w:val="00D15AD0"/>
    <w:rsid w:val="00D162EE"/>
    <w:rsid w:val="00D17490"/>
    <w:rsid w:val="00D204B6"/>
    <w:rsid w:val="00D20D5A"/>
    <w:rsid w:val="00D21BB1"/>
    <w:rsid w:val="00D22531"/>
    <w:rsid w:val="00D22799"/>
    <w:rsid w:val="00D227F9"/>
    <w:rsid w:val="00D22AB8"/>
    <w:rsid w:val="00D22C8F"/>
    <w:rsid w:val="00D23E75"/>
    <w:rsid w:val="00D24B29"/>
    <w:rsid w:val="00D26FF3"/>
    <w:rsid w:val="00D2748A"/>
    <w:rsid w:val="00D27F7C"/>
    <w:rsid w:val="00D30505"/>
    <w:rsid w:val="00D312E8"/>
    <w:rsid w:val="00D3154B"/>
    <w:rsid w:val="00D319BA"/>
    <w:rsid w:val="00D321E0"/>
    <w:rsid w:val="00D32667"/>
    <w:rsid w:val="00D33EB8"/>
    <w:rsid w:val="00D343E3"/>
    <w:rsid w:val="00D36A1B"/>
    <w:rsid w:val="00D40CAB"/>
    <w:rsid w:val="00D42851"/>
    <w:rsid w:val="00D429E1"/>
    <w:rsid w:val="00D42F17"/>
    <w:rsid w:val="00D43D20"/>
    <w:rsid w:val="00D451E0"/>
    <w:rsid w:val="00D459FE"/>
    <w:rsid w:val="00D45B66"/>
    <w:rsid w:val="00D46977"/>
    <w:rsid w:val="00D46A47"/>
    <w:rsid w:val="00D46BC5"/>
    <w:rsid w:val="00D4701A"/>
    <w:rsid w:val="00D47FDA"/>
    <w:rsid w:val="00D50246"/>
    <w:rsid w:val="00D5152E"/>
    <w:rsid w:val="00D52271"/>
    <w:rsid w:val="00D52A0C"/>
    <w:rsid w:val="00D53045"/>
    <w:rsid w:val="00D532A0"/>
    <w:rsid w:val="00D553A3"/>
    <w:rsid w:val="00D569D9"/>
    <w:rsid w:val="00D56B06"/>
    <w:rsid w:val="00D56D4C"/>
    <w:rsid w:val="00D60570"/>
    <w:rsid w:val="00D61467"/>
    <w:rsid w:val="00D61D25"/>
    <w:rsid w:val="00D61FED"/>
    <w:rsid w:val="00D6210A"/>
    <w:rsid w:val="00D62654"/>
    <w:rsid w:val="00D62E15"/>
    <w:rsid w:val="00D6349D"/>
    <w:rsid w:val="00D63905"/>
    <w:rsid w:val="00D643D0"/>
    <w:rsid w:val="00D65C77"/>
    <w:rsid w:val="00D66A0B"/>
    <w:rsid w:val="00D66AC8"/>
    <w:rsid w:val="00D67CA9"/>
    <w:rsid w:val="00D71458"/>
    <w:rsid w:val="00D72A6A"/>
    <w:rsid w:val="00D7319D"/>
    <w:rsid w:val="00D746BE"/>
    <w:rsid w:val="00D74DC1"/>
    <w:rsid w:val="00D75516"/>
    <w:rsid w:val="00D75F9C"/>
    <w:rsid w:val="00D76241"/>
    <w:rsid w:val="00D778E5"/>
    <w:rsid w:val="00D77E30"/>
    <w:rsid w:val="00D80333"/>
    <w:rsid w:val="00D80884"/>
    <w:rsid w:val="00D80CB7"/>
    <w:rsid w:val="00D840C3"/>
    <w:rsid w:val="00D84B36"/>
    <w:rsid w:val="00D84F0E"/>
    <w:rsid w:val="00D84FD8"/>
    <w:rsid w:val="00D85384"/>
    <w:rsid w:val="00D85966"/>
    <w:rsid w:val="00D86015"/>
    <w:rsid w:val="00D8614F"/>
    <w:rsid w:val="00D86640"/>
    <w:rsid w:val="00D867B2"/>
    <w:rsid w:val="00D86CF8"/>
    <w:rsid w:val="00D90468"/>
    <w:rsid w:val="00D909A6"/>
    <w:rsid w:val="00D910B7"/>
    <w:rsid w:val="00D9115B"/>
    <w:rsid w:val="00D9133D"/>
    <w:rsid w:val="00D92444"/>
    <w:rsid w:val="00D92DE8"/>
    <w:rsid w:val="00D93EE4"/>
    <w:rsid w:val="00D94164"/>
    <w:rsid w:val="00D94549"/>
    <w:rsid w:val="00D94623"/>
    <w:rsid w:val="00D94F7B"/>
    <w:rsid w:val="00D957A4"/>
    <w:rsid w:val="00D96BA8"/>
    <w:rsid w:val="00D97C83"/>
    <w:rsid w:val="00DA1BAD"/>
    <w:rsid w:val="00DA3FC0"/>
    <w:rsid w:val="00DA401E"/>
    <w:rsid w:val="00DA44CD"/>
    <w:rsid w:val="00DB1E6D"/>
    <w:rsid w:val="00DB32A6"/>
    <w:rsid w:val="00DB3351"/>
    <w:rsid w:val="00DB4404"/>
    <w:rsid w:val="00DB468B"/>
    <w:rsid w:val="00DB5BEE"/>
    <w:rsid w:val="00DB5C0B"/>
    <w:rsid w:val="00DB6A35"/>
    <w:rsid w:val="00DB7CA0"/>
    <w:rsid w:val="00DC0351"/>
    <w:rsid w:val="00DC0D56"/>
    <w:rsid w:val="00DC0EE9"/>
    <w:rsid w:val="00DC186E"/>
    <w:rsid w:val="00DC18FF"/>
    <w:rsid w:val="00DC2093"/>
    <w:rsid w:val="00DC2132"/>
    <w:rsid w:val="00DC4095"/>
    <w:rsid w:val="00DC6250"/>
    <w:rsid w:val="00DC6343"/>
    <w:rsid w:val="00DC7683"/>
    <w:rsid w:val="00DC7A94"/>
    <w:rsid w:val="00DC7EEB"/>
    <w:rsid w:val="00DD0339"/>
    <w:rsid w:val="00DD0AEB"/>
    <w:rsid w:val="00DD18B8"/>
    <w:rsid w:val="00DD1ACA"/>
    <w:rsid w:val="00DD1F26"/>
    <w:rsid w:val="00DD3A17"/>
    <w:rsid w:val="00DD485A"/>
    <w:rsid w:val="00DD50BD"/>
    <w:rsid w:val="00DD56FD"/>
    <w:rsid w:val="00DD675B"/>
    <w:rsid w:val="00DD6E32"/>
    <w:rsid w:val="00DD7BF4"/>
    <w:rsid w:val="00DE16AC"/>
    <w:rsid w:val="00DE16BF"/>
    <w:rsid w:val="00DE2133"/>
    <w:rsid w:val="00DE2777"/>
    <w:rsid w:val="00DE2BAA"/>
    <w:rsid w:val="00DE3CFF"/>
    <w:rsid w:val="00DE3DC7"/>
    <w:rsid w:val="00DE41E6"/>
    <w:rsid w:val="00DE6982"/>
    <w:rsid w:val="00DE7AB8"/>
    <w:rsid w:val="00DF0659"/>
    <w:rsid w:val="00DF09C3"/>
    <w:rsid w:val="00DF0B02"/>
    <w:rsid w:val="00DF1886"/>
    <w:rsid w:val="00DF1FCC"/>
    <w:rsid w:val="00DF2CFA"/>
    <w:rsid w:val="00DF2D0F"/>
    <w:rsid w:val="00DF3D8D"/>
    <w:rsid w:val="00DF4268"/>
    <w:rsid w:val="00DF4338"/>
    <w:rsid w:val="00DF44A7"/>
    <w:rsid w:val="00DF4B68"/>
    <w:rsid w:val="00DF5287"/>
    <w:rsid w:val="00DF5C17"/>
    <w:rsid w:val="00DF6EC1"/>
    <w:rsid w:val="00DF7D22"/>
    <w:rsid w:val="00E00E82"/>
    <w:rsid w:val="00E02B26"/>
    <w:rsid w:val="00E02FAE"/>
    <w:rsid w:val="00E03E23"/>
    <w:rsid w:val="00E046EC"/>
    <w:rsid w:val="00E052C4"/>
    <w:rsid w:val="00E05BE7"/>
    <w:rsid w:val="00E06A48"/>
    <w:rsid w:val="00E06CB1"/>
    <w:rsid w:val="00E07128"/>
    <w:rsid w:val="00E07A13"/>
    <w:rsid w:val="00E07E5E"/>
    <w:rsid w:val="00E10681"/>
    <w:rsid w:val="00E10F28"/>
    <w:rsid w:val="00E11338"/>
    <w:rsid w:val="00E11621"/>
    <w:rsid w:val="00E11B36"/>
    <w:rsid w:val="00E11F42"/>
    <w:rsid w:val="00E133A0"/>
    <w:rsid w:val="00E156F4"/>
    <w:rsid w:val="00E1635A"/>
    <w:rsid w:val="00E171FF"/>
    <w:rsid w:val="00E17A7A"/>
    <w:rsid w:val="00E17A7B"/>
    <w:rsid w:val="00E17E00"/>
    <w:rsid w:val="00E21488"/>
    <w:rsid w:val="00E21A37"/>
    <w:rsid w:val="00E21D23"/>
    <w:rsid w:val="00E2399A"/>
    <w:rsid w:val="00E24C26"/>
    <w:rsid w:val="00E24FF7"/>
    <w:rsid w:val="00E25144"/>
    <w:rsid w:val="00E25409"/>
    <w:rsid w:val="00E259D1"/>
    <w:rsid w:val="00E25AB2"/>
    <w:rsid w:val="00E26680"/>
    <w:rsid w:val="00E27DF9"/>
    <w:rsid w:val="00E30F64"/>
    <w:rsid w:val="00E311EB"/>
    <w:rsid w:val="00E31AF5"/>
    <w:rsid w:val="00E31F27"/>
    <w:rsid w:val="00E36BE0"/>
    <w:rsid w:val="00E3726A"/>
    <w:rsid w:val="00E376D0"/>
    <w:rsid w:val="00E37FAD"/>
    <w:rsid w:val="00E406E1"/>
    <w:rsid w:val="00E4156C"/>
    <w:rsid w:val="00E41AE8"/>
    <w:rsid w:val="00E4263D"/>
    <w:rsid w:val="00E43239"/>
    <w:rsid w:val="00E43439"/>
    <w:rsid w:val="00E43EC4"/>
    <w:rsid w:val="00E44656"/>
    <w:rsid w:val="00E4498A"/>
    <w:rsid w:val="00E458BA"/>
    <w:rsid w:val="00E45D0F"/>
    <w:rsid w:val="00E4634E"/>
    <w:rsid w:val="00E47C36"/>
    <w:rsid w:val="00E47EFA"/>
    <w:rsid w:val="00E50C81"/>
    <w:rsid w:val="00E5114D"/>
    <w:rsid w:val="00E51549"/>
    <w:rsid w:val="00E51CB4"/>
    <w:rsid w:val="00E520DB"/>
    <w:rsid w:val="00E52A00"/>
    <w:rsid w:val="00E5504C"/>
    <w:rsid w:val="00E565D5"/>
    <w:rsid w:val="00E56735"/>
    <w:rsid w:val="00E56B60"/>
    <w:rsid w:val="00E57B3F"/>
    <w:rsid w:val="00E6020F"/>
    <w:rsid w:val="00E60338"/>
    <w:rsid w:val="00E617B7"/>
    <w:rsid w:val="00E618B9"/>
    <w:rsid w:val="00E6280D"/>
    <w:rsid w:val="00E6322A"/>
    <w:rsid w:val="00E63F4F"/>
    <w:rsid w:val="00E6461A"/>
    <w:rsid w:val="00E653DF"/>
    <w:rsid w:val="00E6668A"/>
    <w:rsid w:val="00E66E6C"/>
    <w:rsid w:val="00E675BD"/>
    <w:rsid w:val="00E67893"/>
    <w:rsid w:val="00E67BF9"/>
    <w:rsid w:val="00E67CFF"/>
    <w:rsid w:val="00E70729"/>
    <w:rsid w:val="00E725FF"/>
    <w:rsid w:val="00E7566B"/>
    <w:rsid w:val="00E75822"/>
    <w:rsid w:val="00E76BC4"/>
    <w:rsid w:val="00E775C1"/>
    <w:rsid w:val="00E814F5"/>
    <w:rsid w:val="00E828AE"/>
    <w:rsid w:val="00E82C59"/>
    <w:rsid w:val="00E82E21"/>
    <w:rsid w:val="00E83616"/>
    <w:rsid w:val="00E84296"/>
    <w:rsid w:val="00E84EB6"/>
    <w:rsid w:val="00E86CC4"/>
    <w:rsid w:val="00E878D4"/>
    <w:rsid w:val="00E8799D"/>
    <w:rsid w:val="00E879CF"/>
    <w:rsid w:val="00E90045"/>
    <w:rsid w:val="00E90168"/>
    <w:rsid w:val="00E90C0A"/>
    <w:rsid w:val="00E9104B"/>
    <w:rsid w:val="00E91837"/>
    <w:rsid w:val="00E92725"/>
    <w:rsid w:val="00E92765"/>
    <w:rsid w:val="00E929E5"/>
    <w:rsid w:val="00E93573"/>
    <w:rsid w:val="00E9361F"/>
    <w:rsid w:val="00E936D0"/>
    <w:rsid w:val="00E94C23"/>
    <w:rsid w:val="00E9527E"/>
    <w:rsid w:val="00E96692"/>
    <w:rsid w:val="00E97744"/>
    <w:rsid w:val="00EA1E91"/>
    <w:rsid w:val="00EA24A0"/>
    <w:rsid w:val="00EA3088"/>
    <w:rsid w:val="00EA30AC"/>
    <w:rsid w:val="00EA35BD"/>
    <w:rsid w:val="00EA3DDE"/>
    <w:rsid w:val="00EA44E0"/>
    <w:rsid w:val="00EA483C"/>
    <w:rsid w:val="00EA5245"/>
    <w:rsid w:val="00EA54A7"/>
    <w:rsid w:val="00EA5E06"/>
    <w:rsid w:val="00EA610E"/>
    <w:rsid w:val="00EA7A7A"/>
    <w:rsid w:val="00EB0A5A"/>
    <w:rsid w:val="00EB0E3A"/>
    <w:rsid w:val="00EB207D"/>
    <w:rsid w:val="00EB29DA"/>
    <w:rsid w:val="00EB2FE2"/>
    <w:rsid w:val="00EB3498"/>
    <w:rsid w:val="00EB452F"/>
    <w:rsid w:val="00EB56D5"/>
    <w:rsid w:val="00EB64BB"/>
    <w:rsid w:val="00EB7235"/>
    <w:rsid w:val="00EB7DE5"/>
    <w:rsid w:val="00EC1672"/>
    <w:rsid w:val="00EC1A6F"/>
    <w:rsid w:val="00EC2655"/>
    <w:rsid w:val="00EC3E18"/>
    <w:rsid w:val="00EC5B75"/>
    <w:rsid w:val="00EC6B66"/>
    <w:rsid w:val="00EC71E3"/>
    <w:rsid w:val="00EC7928"/>
    <w:rsid w:val="00EC7C4C"/>
    <w:rsid w:val="00ED0489"/>
    <w:rsid w:val="00ED11CA"/>
    <w:rsid w:val="00ED147A"/>
    <w:rsid w:val="00ED2961"/>
    <w:rsid w:val="00ED5C7B"/>
    <w:rsid w:val="00ED6635"/>
    <w:rsid w:val="00ED767C"/>
    <w:rsid w:val="00EE0DB7"/>
    <w:rsid w:val="00EE0EF2"/>
    <w:rsid w:val="00EE16EA"/>
    <w:rsid w:val="00EE1CCD"/>
    <w:rsid w:val="00EE331B"/>
    <w:rsid w:val="00EE3876"/>
    <w:rsid w:val="00EE3A31"/>
    <w:rsid w:val="00EE4223"/>
    <w:rsid w:val="00EE4587"/>
    <w:rsid w:val="00EE49FC"/>
    <w:rsid w:val="00EE4C48"/>
    <w:rsid w:val="00EE6079"/>
    <w:rsid w:val="00EE68A8"/>
    <w:rsid w:val="00EE6B69"/>
    <w:rsid w:val="00EE76E7"/>
    <w:rsid w:val="00EF1529"/>
    <w:rsid w:val="00EF1E3F"/>
    <w:rsid w:val="00EF269C"/>
    <w:rsid w:val="00EF2E98"/>
    <w:rsid w:val="00EF3E35"/>
    <w:rsid w:val="00EF47FA"/>
    <w:rsid w:val="00EF6250"/>
    <w:rsid w:val="00EF67C5"/>
    <w:rsid w:val="00EF7A98"/>
    <w:rsid w:val="00EF7D5F"/>
    <w:rsid w:val="00EF7F3C"/>
    <w:rsid w:val="00EF7F74"/>
    <w:rsid w:val="00F00B38"/>
    <w:rsid w:val="00F01BE3"/>
    <w:rsid w:val="00F0283C"/>
    <w:rsid w:val="00F02D3D"/>
    <w:rsid w:val="00F0414B"/>
    <w:rsid w:val="00F04DF5"/>
    <w:rsid w:val="00F05EFB"/>
    <w:rsid w:val="00F061DB"/>
    <w:rsid w:val="00F06433"/>
    <w:rsid w:val="00F06709"/>
    <w:rsid w:val="00F06D7A"/>
    <w:rsid w:val="00F07852"/>
    <w:rsid w:val="00F1039C"/>
    <w:rsid w:val="00F107D3"/>
    <w:rsid w:val="00F11BB0"/>
    <w:rsid w:val="00F12AA4"/>
    <w:rsid w:val="00F13D78"/>
    <w:rsid w:val="00F148D8"/>
    <w:rsid w:val="00F1598E"/>
    <w:rsid w:val="00F15E16"/>
    <w:rsid w:val="00F16AEF"/>
    <w:rsid w:val="00F17D9C"/>
    <w:rsid w:val="00F17F12"/>
    <w:rsid w:val="00F20258"/>
    <w:rsid w:val="00F218D4"/>
    <w:rsid w:val="00F2274C"/>
    <w:rsid w:val="00F245C5"/>
    <w:rsid w:val="00F252ED"/>
    <w:rsid w:val="00F25B87"/>
    <w:rsid w:val="00F2611A"/>
    <w:rsid w:val="00F263F3"/>
    <w:rsid w:val="00F26CFE"/>
    <w:rsid w:val="00F2736F"/>
    <w:rsid w:val="00F2784D"/>
    <w:rsid w:val="00F27C03"/>
    <w:rsid w:val="00F3001D"/>
    <w:rsid w:val="00F30158"/>
    <w:rsid w:val="00F325DC"/>
    <w:rsid w:val="00F329F7"/>
    <w:rsid w:val="00F333D5"/>
    <w:rsid w:val="00F338A7"/>
    <w:rsid w:val="00F34E1A"/>
    <w:rsid w:val="00F36813"/>
    <w:rsid w:val="00F375C1"/>
    <w:rsid w:val="00F37CD5"/>
    <w:rsid w:val="00F4021F"/>
    <w:rsid w:val="00F40FFB"/>
    <w:rsid w:val="00F42920"/>
    <w:rsid w:val="00F42B37"/>
    <w:rsid w:val="00F437D2"/>
    <w:rsid w:val="00F43914"/>
    <w:rsid w:val="00F43CA6"/>
    <w:rsid w:val="00F43CFA"/>
    <w:rsid w:val="00F44303"/>
    <w:rsid w:val="00F44792"/>
    <w:rsid w:val="00F44A9A"/>
    <w:rsid w:val="00F4572C"/>
    <w:rsid w:val="00F467C0"/>
    <w:rsid w:val="00F46F85"/>
    <w:rsid w:val="00F51118"/>
    <w:rsid w:val="00F518B3"/>
    <w:rsid w:val="00F52033"/>
    <w:rsid w:val="00F52D5B"/>
    <w:rsid w:val="00F5364C"/>
    <w:rsid w:val="00F53721"/>
    <w:rsid w:val="00F54F8B"/>
    <w:rsid w:val="00F553B0"/>
    <w:rsid w:val="00F5651B"/>
    <w:rsid w:val="00F5679B"/>
    <w:rsid w:val="00F56B5B"/>
    <w:rsid w:val="00F574EE"/>
    <w:rsid w:val="00F60200"/>
    <w:rsid w:val="00F616AF"/>
    <w:rsid w:val="00F617F5"/>
    <w:rsid w:val="00F61E41"/>
    <w:rsid w:val="00F62C92"/>
    <w:rsid w:val="00F63C55"/>
    <w:rsid w:val="00F644C2"/>
    <w:rsid w:val="00F64621"/>
    <w:rsid w:val="00F6473B"/>
    <w:rsid w:val="00F64A76"/>
    <w:rsid w:val="00F65146"/>
    <w:rsid w:val="00F66675"/>
    <w:rsid w:val="00F67CE9"/>
    <w:rsid w:val="00F70DA6"/>
    <w:rsid w:val="00F7123C"/>
    <w:rsid w:val="00F71508"/>
    <w:rsid w:val="00F7218F"/>
    <w:rsid w:val="00F72A66"/>
    <w:rsid w:val="00F73AEB"/>
    <w:rsid w:val="00F73FA9"/>
    <w:rsid w:val="00F74E38"/>
    <w:rsid w:val="00F75158"/>
    <w:rsid w:val="00F751C9"/>
    <w:rsid w:val="00F757CB"/>
    <w:rsid w:val="00F7667D"/>
    <w:rsid w:val="00F77EC7"/>
    <w:rsid w:val="00F77FE8"/>
    <w:rsid w:val="00F8020F"/>
    <w:rsid w:val="00F8130A"/>
    <w:rsid w:val="00F8146D"/>
    <w:rsid w:val="00F81ECB"/>
    <w:rsid w:val="00F83949"/>
    <w:rsid w:val="00F83A51"/>
    <w:rsid w:val="00F83ABA"/>
    <w:rsid w:val="00F84811"/>
    <w:rsid w:val="00F850D6"/>
    <w:rsid w:val="00F8581F"/>
    <w:rsid w:val="00F85829"/>
    <w:rsid w:val="00F865D9"/>
    <w:rsid w:val="00F86DA9"/>
    <w:rsid w:val="00F8792E"/>
    <w:rsid w:val="00F90376"/>
    <w:rsid w:val="00F90DA1"/>
    <w:rsid w:val="00F92066"/>
    <w:rsid w:val="00F9230A"/>
    <w:rsid w:val="00F92946"/>
    <w:rsid w:val="00F94330"/>
    <w:rsid w:val="00F94487"/>
    <w:rsid w:val="00F9507C"/>
    <w:rsid w:val="00F9636C"/>
    <w:rsid w:val="00F9642F"/>
    <w:rsid w:val="00F968E2"/>
    <w:rsid w:val="00FA034B"/>
    <w:rsid w:val="00FA09C2"/>
    <w:rsid w:val="00FA0EEC"/>
    <w:rsid w:val="00FA11DF"/>
    <w:rsid w:val="00FA139A"/>
    <w:rsid w:val="00FA1604"/>
    <w:rsid w:val="00FA1D9B"/>
    <w:rsid w:val="00FA220B"/>
    <w:rsid w:val="00FA5C31"/>
    <w:rsid w:val="00FA66BC"/>
    <w:rsid w:val="00FA6CD2"/>
    <w:rsid w:val="00FA742D"/>
    <w:rsid w:val="00FB01C1"/>
    <w:rsid w:val="00FB07A6"/>
    <w:rsid w:val="00FB0DDF"/>
    <w:rsid w:val="00FB15B2"/>
    <w:rsid w:val="00FB2F6E"/>
    <w:rsid w:val="00FB3FAB"/>
    <w:rsid w:val="00FB5AC0"/>
    <w:rsid w:val="00FB5CE0"/>
    <w:rsid w:val="00FB69B3"/>
    <w:rsid w:val="00FB797F"/>
    <w:rsid w:val="00FB7ABC"/>
    <w:rsid w:val="00FB7EAC"/>
    <w:rsid w:val="00FC024D"/>
    <w:rsid w:val="00FC02BE"/>
    <w:rsid w:val="00FC228D"/>
    <w:rsid w:val="00FC2D2B"/>
    <w:rsid w:val="00FC3748"/>
    <w:rsid w:val="00FC3E42"/>
    <w:rsid w:val="00FC47B2"/>
    <w:rsid w:val="00FC67FB"/>
    <w:rsid w:val="00FC734F"/>
    <w:rsid w:val="00FC73F1"/>
    <w:rsid w:val="00FC77D0"/>
    <w:rsid w:val="00FD10CF"/>
    <w:rsid w:val="00FD402A"/>
    <w:rsid w:val="00FD6838"/>
    <w:rsid w:val="00FE38FA"/>
    <w:rsid w:val="00FE6490"/>
    <w:rsid w:val="00FE76F1"/>
    <w:rsid w:val="00FF0D71"/>
    <w:rsid w:val="00FF178F"/>
    <w:rsid w:val="00FF1B0C"/>
    <w:rsid w:val="00FF1E23"/>
    <w:rsid w:val="00FF2368"/>
    <w:rsid w:val="00FF3AB2"/>
    <w:rsid w:val="00FF48CB"/>
    <w:rsid w:val="00FF49EC"/>
    <w:rsid w:val="00FF644B"/>
    <w:rsid w:val="00FF6A13"/>
    <w:rsid w:val="00FF6FFA"/>
    <w:rsid w:val="00FF757C"/>
    <w:rsid w:val="00FF7B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semiHidden/>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semiHidden/>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5348">
      <w:bodyDiv w:val="1"/>
      <w:marLeft w:val="0"/>
      <w:marRight w:val="0"/>
      <w:marTop w:val="0"/>
      <w:marBottom w:val="0"/>
      <w:divBdr>
        <w:top w:val="none" w:sz="0" w:space="0" w:color="auto"/>
        <w:left w:val="none" w:sz="0" w:space="0" w:color="auto"/>
        <w:bottom w:val="none" w:sz="0" w:space="0" w:color="auto"/>
        <w:right w:val="none" w:sz="0" w:space="0" w:color="auto"/>
      </w:divBdr>
    </w:div>
    <w:div w:id="378675874">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281912673">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78C9A7E7-9C03-4758-B343-4889435376EF}"/>
      </w:docPartPr>
      <w:docPartBody>
        <w:p w:rsidR="00921636" w:rsidRDefault="00921636">
          <w:r w:rsidRPr="00D01A4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21636"/>
    <w:rsid w:val="00011D71"/>
    <w:rsid w:val="00020583"/>
    <w:rsid w:val="0002474E"/>
    <w:rsid w:val="00026B3C"/>
    <w:rsid w:val="00052AD2"/>
    <w:rsid w:val="000563BB"/>
    <w:rsid w:val="00063160"/>
    <w:rsid w:val="000676A3"/>
    <w:rsid w:val="000F4ECE"/>
    <w:rsid w:val="00113F30"/>
    <w:rsid w:val="00126644"/>
    <w:rsid w:val="00130D61"/>
    <w:rsid w:val="00151D7F"/>
    <w:rsid w:val="0016108A"/>
    <w:rsid w:val="00162CB8"/>
    <w:rsid w:val="00164B88"/>
    <w:rsid w:val="001A3EED"/>
    <w:rsid w:val="001C3682"/>
    <w:rsid w:val="001E4107"/>
    <w:rsid w:val="001E5464"/>
    <w:rsid w:val="001E6FA6"/>
    <w:rsid w:val="0020307F"/>
    <w:rsid w:val="00203246"/>
    <w:rsid w:val="002121AB"/>
    <w:rsid w:val="00215416"/>
    <w:rsid w:val="00216BD2"/>
    <w:rsid w:val="00222C64"/>
    <w:rsid w:val="00224BFB"/>
    <w:rsid w:val="002519C2"/>
    <w:rsid w:val="00252CA8"/>
    <w:rsid w:val="00261885"/>
    <w:rsid w:val="0026199D"/>
    <w:rsid w:val="00272356"/>
    <w:rsid w:val="00353A4B"/>
    <w:rsid w:val="00382541"/>
    <w:rsid w:val="003E1DAE"/>
    <w:rsid w:val="0040334C"/>
    <w:rsid w:val="00403A9B"/>
    <w:rsid w:val="00421712"/>
    <w:rsid w:val="004405FB"/>
    <w:rsid w:val="00460757"/>
    <w:rsid w:val="004939EA"/>
    <w:rsid w:val="00496FB3"/>
    <w:rsid w:val="00497686"/>
    <w:rsid w:val="004C3997"/>
    <w:rsid w:val="004D15FC"/>
    <w:rsid w:val="004D5B4F"/>
    <w:rsid w:val="004E02A1"/>
    <w:rsid w:val="005C71FA"/>
    <w:rsid w:val="005D1FC3"/>
    <w:rsid w:val="005D78A6"/>
    <w:rsid w:val="005E2836"/>
    <w:rsid w:val="00612C9E"/>
    <w:rsid w:val="00613859"/>
    <w:rsid w:val="006313EA"/>
    <w:rsid w:val="00653F74"/>
    <w:rsid w:val="006835F1"/>
    <w:rsid w:val="006849D7"/>
    <w:rsid w:val="006B013B"/>
    <w:rsid w:val="006C6881"/>
    <w:rsid w:val="006D3089"/>
    <w:rsid w:val="006E4874"/>
    <w:rsid w:val="00737F84"/>
    <w:rsid w:val="007615E6"/>
    <w:rsid w:val="00771915"/>
    <w:rsid w:val="007810B9"/>
    <w:rsid w:val="00783209"/>
    <w:rsid w:val="00795205"/>
    <w:rsid w:val="00817FF8"/>
    <w:rsid w:val="00831E34"/>
    <w:rsid w:val="008364AA"/>
    <w:rsid w:val="00837DE3"/>
    <w:rsid w:val="008577D6"/>
    <w:rsid w:val="008811AF"/>
    <w:rsid w:val="00886A55"/>
    <w:rsid w:val="008B2BC3"/>
    <w:rsid w:val="008C0603"/>
    <w:rsid w:val="008C4178"/>
    <w:rsid w:val="009113B0"/>
    <w:rsid w:val="00921636"/>
    <w:rsid w:val="009260D8"/>
    <w:rsid w:val="00936413"/>
    <w:rsid w:val="009901E5"/>
    <w:rsid w:val="00992F10"/>
    <w:rsid w:val="00994752"/>
    <w:rsid w:val="00996E18"/>
    <w:rsid w:val="009B370A"/>
    <w:rsid w:val="009C28CD"/>
    <w:rsid w:val="009E08AE"/>
    <w:rsid w:val="00A16EF4"/>
    <w:rsid w:val="00A24C07"/>
    <w:rsid w:val="00A41DB7"/>
    <w:rsid w:val="00A5231A"/>
    <w:rsid w:val="00A557B1"/>
    <w:rsid w:val="00A63B65"/>
    <w:rsid w:val="00A65A67"/>
    <w:rsid w:val="00A755EB"/>
    <w:rsid w:val="00AB440C"/>
    <w:rsid w:val="00B14E62"/>
    <w:rsid w:val="00B77544"/>
    <w:rsid w:val="00B92358"/>
    <w:rsid w:val="00BA0659"/>
    <w:rsid w:val="00BE4B07"/>
    <w:rsid w:val="00BE6918"/>
    <w:rsid w:val="00C07079"/>
    <w:rsid w:val="00C60267"/>
    <w:rsid w:val="00C9329F"/>
    <w:rsid w:val="00CA3292"/>
    <w:rsid w:val="00CA5641"/>
    <w:rsid w:val="00CE3EC0"/>
    <w:rsid w:val="00CF2A3B"/>
    <w:rsid w:val="00D372EA"/>
    <w:rsid w:val="00D50029"/>
    <w:rsid w:val="00D57C76"/>
    <w:rsid w:val="00D85E08"/>
    <w:rsid w:val="00DB0EDB"/>
    <w:rsid w:val="00DB57F2"/>
    <w:rsid w:val="00DD3389"/>
    <w:rsid w:val="00DD7344"/>
    <w:rsid w:val="00DF3A70"/>
    <w:rsid w:val="00DF4238"/>
    <w:rsid w:val="00E07881"/>
    <w:rsid w:val="00E07AAD"/>
    <w:rsid w:val="00E44D68"/>
    <w:rsid w:val="00E97349"/>
    <w:rsid w:val="00EB2B9A"/>
    <w:rsid w:val="00F0650A"/>
    <w:rsid w:val="00F0750E"/>
    <w:rsid w:val="00F11D53"/>
    <w:rsid w:val="00F65CA4"/>
    <w:rsid w:val="00F73923"/>
    <w:rsid w:val="00F7494F"/>
    <w:rsid w:val="00F90EB3"/>
    <w:rsid w:val="00FA4F02"/>
    <w:rsid w:val="00FD2000"/>
    <w:rsid w:val="00FE3D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63160"/>
    <w:rPr>
      <w:color w:val="808080"/>
    </w:rPr>
  </w:style>
  <w:style w:type="paragraph" w:customStyle="1" w:styleId="EA4CDDE803AB4EB9A5A07695BFC9D3E0">
    <w:name w:val="EA4CDDE803AB4EB9A5A07695BFC9D3E0"/>
    <w:rsid w:val="00BE6918"/>
    <w:rPr>
      <w:rFonts w:eastAsiaTheme="minorHAnsi"/>
      <w:lang w:eastAsia="en-US"/>
    </w:rPr>
  </w:style>
  <w:style w:type="paragraph" w:customStyle="1" w:styleId="6A9321C7147B47E9BDF79099BB996079">
    <w:name w:val="6A9321C7147B47E9BDF79099BB996079"/>
    <w:rsid w:val="00BE6918"/>
  </w:style>
  <w:style w:type="paragraph" w:customStyle="1" w:styleId="9F4715991E4F463DA5DC5F87D4B6A502">
    <w:name w:val="9F4715991E4F463DA5DC5F87D4B6A502"/>
    <w:rsid w:val="00BA0659"/>
  </w:style>
  <w:style w:type="paragraph" w:customStyle="1" w:styleId="67593A842B6B40B6B3232F60753CB8DC">
    <w:name w:val="67593A842B6B40B6B3232F60753CB8DC"/>
    <w:rsid w:val="003E1DAE"/>
  </w:style>
  <w:style w:type="paragraph" w:customStyle="1" w:styleId="9A3B7469344943028C3483C17CBCE9E1">
    <w:name w:val="9A3B7469344943028C3483C17CBCE9E1"/>
    <w:rsid w:val="006313EA"/>
  </w:style>
  <w:style w:type="paragraph" w:customStyle="1" w:styleId="E21307ADC2B94C159A58363D33936720">
    <w:name w:val="E21307ADC2B94C159A58363D33936720"/>
    <w:rsid w:val="00353A4B"/>
  </w:style>
  <w:style w:type="paragraph" w:customStyle="1" w:styleId="420F07FA13094C5B99497D94CF1AD17B">
    <w:name w:val="420F07FA13094C5B99497D94CF1AD17B"/>
    <w:rsid w:val="00353A4B"/>
  </w:style>
  <w:style w:type="paragraph" w:customStyle="1" w:styleId="09E985147BD648229771B58E55A027AA">
    <w:name w:val="09E985147BD648229771B58E55A027AA"/>
    <w:rsid w:val="00353A4B"/>
  </w:style>
  <w:style w:type="paragraph" w:customStyle="1" w:styleId="C1D8ADA207144DACA9A9B439109CC43B">
    <w:name w:val="C1D8ADA207144DACA9A9B439109CC43B"/>
    <w:rsid w:val="00353A4B"/>
  </w:style>
  <w:style w:type="paragraph" w:customStyle="1" w:styleId="909617E3EBCB469DA97DAA57CC7EAE09">
    <w:name w:val="909617E3EBCB469DA97DAA57CC7EAE09"/>
    <w:rsid w:val="00353A4B"/>
  </w:style>
  <w:style w:type="paragraph" w:customStyle="1" w:styleId="E08571BA91764A9FBC0E038FD56D506F">
    <w:name w:val="E08571BA91764A9FBC0E038FD56D506F"/>
    <w:rsid w:val="00A557B1"/>
  </w:style>
  <w:style w:type="paragraph" w:customStyle="1" w:styleId="2F8FA2A908A34017AE45C0C5FFF0669F">
    <w:name w:val="2F8FA2A908A34017AE45C0C5FFF0669F"/>
    <w:rsid w:val="00063160"/>
  </w:style>
  <w:style w:type="paragraph" w:customStyle="1" w:styleId="18DE6485D86F4829BE49675E570F7D1E">
    <w:name w:val="18DE6485D86F4829BE49675E570F7D1E"/>
    <w:rsid w:val="00063160"/>
  </w:style>
  <w:style w:type="paragraph" w:customStyle="1" w:styleId="E8604FB0A6ED43D6948FC357D6252399">
    <w:name w:val="E8604FB0A6ED43D6948FC357D6252399"/>
    <w:rsid w:val="00063160"/>
  </w:style>
  <w:style w:type="paragraph" w:customStyle="1" w:styleId="3991E67E66C54BD5BC59F5196E84A2B0">
    <w:name w:val="3991E67E66C54BD5BC59F5196E84A2B0"/>
    <w:rsid w:val="009260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81D7-6EA1-4B09-8A71-0B6A8111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2093</Words>
  <Characters>11305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Santiago da Silva</dc:creator>
  <cp:lastModifiedBy>Thereza Marina Cunha M. Cunha</cp:lastModifiedBy>
  <cp:revision>3</cp:revision>
  <cp:lastPrinted>2015-07-07T18:04:00Z</cp:lastPrinted>
  <dcterms:created xsi:type="dcterms:W3CDTF">2018-06-20T19:01:00Z</dcterms:created>
  <dcterms:modified xsi:type="dcterms:W3CDTF">2018-08-01T17:53:00Z</dcterms:modified>
</cp:coreProperties>
</file>