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AF353D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F353D" w:rsidRPr="006F06F0" w:rsidRDefault="00AF353D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353D" w:rsidRPr="003563FD" w:rsidRDefault="00AF353D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353D" w:rsidRDefault="00AF353D" w:rsidP="00AF353D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Alteração Cadastral CNAE 4783-1/01 para “Unidade </w:t>
            </w:r>
            <w:r w:rsidR="00BB0B4A">
              <w:rPr>
                <w:rFonts w:ascii="Times New Roman" w:hAnsi="Times New Roman"/>
                <w:szCs w:val="22"/>
              </w:rPr>
              <w:t>Auxiliar – Escritório Administrativo”,</w:t>
            </w:r>
            <w:r>
              <w:rPr>
                <w:rFonts w:ascii="Times New Roman" w:hAnsi="Times New Roman"/>
                <w:szCs w:val="22"/>
              </w:rPr>
              <w:t xml:space="preserve"> Baixa de Inscrição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</w:t>
            </w:r>
            <w:r w:rsidR="00BB0B4A">
              <w:rPr>
                <w:rFonts w:ascii="Times New Roman" w:hAnsi="Times New Roman"/>
                <w:szCs w:val="22"/>
              </w:rPr>
              <w:t xml:space="preserve"> </w:t>
            </w:r>
            <w:proofErr w:type="gramEnd"/>
            <w:r w:rsidR="00BB0B4A">
              <w:rPr>
                <w:rFonts w:ascii="Times New Roman" w:hAnsi="Times New Roman"/>
                <w:szCs w:val="22"/>
              </w:rPr>
              <w:t xml:space="preserve">de estabelecimento com </w:t>
            </w:r>
            <w:r>
              <w:rPr>
                <w:rFonts w:ascii="Times New Roman" w:hAnsi="Times New Roman"/>
                <w:szCs w:val="22"/>
              </w:rPr>
              <w:t>CNAE  constantes no Anexo da Resolução 861/15.</w:t>
            </w:r>
          </w:p>
          <w:p w:rsidR="003350A5" w:rsidRDefault="003350A5" w:rsidP="003350A5">
            <w:pPr>
              <w:rPr>
                <w:lang w:eastAsia="pt-BR"/>
              </w:rPr>
            </w:pPr>
          </w:p>
          <w:p w:rsidR="003350A5" w:rsidRPr="003350A5" w:rsidRDefault="003350A5" w:rsidP="009D019E">
            <w:pPr>
              <w:pStyle w:val="Ttulo2"/>
              <w:ind w:right="72"/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                </w:t>
            </w:r>
            <w:r w:rsidRPr="003350A5">
              <w:rPr>
                <w:rFonts w:ascii="Times New Roman" w:hAnsi="Times New Roman"/>
                <w:szCs w:val="22"/>
              </w:rPr>
              <w:t>Consulta</w:t>
            </w:r>
            <w:proofErr w:type="gramStart"/>
            <w:r w:rsidRPr="003350A5">
              <w:rPr>
                <w:rFonts w:ascii="Times New Roman" w:hAnsi="Times New Roman"/>
                <w:szCs w:val="22"/>
              </w:rPr>
              <w:t xml:space="preserve">  </w:t>
            </w:r>
            <w:proofErr w:type="gramEnd"/>
            <w:r w:rsidRPr="003350A5">
              <w:rPr>
                <w:rFonts w:ascii="Times New Roman" w:hAnsi="Times New Roman"/>
                <w:szCs w:val="22"/>
              </w:rPr>
              <w:t>Nº</w:t>
            </w:r>
            <w:r w:rsidR="0089797B">
              <w:rPr>
                <w:rFonts w:ascii="Times New Roman" w:hAnsi="Times New Roman"/>
                <w:szCs w:val="22"/>
              </w:rPr>
              <w:t xml:space="preserve"> 025</w:t>
            </w:r>
            <w:r w:rsidRPr="003350A5">
              <w:rPr>
                <w:rFonts w:ascii="Times New Roman" w:hAnsi="Times New Roman"/>
                <w:szCs w:val="22"/>
              </w:rPr>
              <w:t xml:space="preserve"> / 2016</w:t>
            </w:r>
          </w:p>
        </w:tc>
      </w:tr>
      <w:tr w:rsidR="00AF353D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F353D" w:rsidRPr="006F06F0" w:rsidRDefault="00AF353D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353D" w:rsidRPr="003563FD" w:rsidRDefault="00AF353D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353D" w:rsidRPr="00D14B2B" w:rsidRDefault="00AF353D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855273" w:rsidRPr="00C9261B" w:rsidRDefault="00BB0B4A" w:rsidP="00E2390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empresa consulente</w:t>
      </w:r>
      <w:r w:rsidR="009D019E">
        <w:rPr>
          <w:rFonts w:ascii="Times New Roman" w:hAnsi="Times New Roman"/>
        </w:rPr>
        <w:t xml:space="preserve"> </w:t>
      </w:r>
      <w:r w:rsidRPr="00C9261B">
        <w:rPr>
          <w:rFonts w:ascii="Times New Roman" w:hAnsi="Times New Roman"/>
        </w:rPr>
        <w:t>com objeto social a exploração do ramo de joalheria, relojoaria, pedraria e artigos assemelhados, sendo sua atividade direcionada especialm</w:t>
      </w:r>
      <w:r w:rsidR="003350A5" w:rsidRPr="00C9261B">
        <w:rPr>
          <w:rFonts w:ascii="Times New Roman" w:hAnsi="Times New Roman"/>
        </w:rPr>
        <w:t>ente ao mercado estrangeiro, hotéis,</w:t>
      </w:r>
      <w:r w:rsidRPr="00C9261B">
        <w:rPr>
          <w:rFonts w:ascii="Times New Roman" w:hAnsi="Times New Roman"/>
        </w:rPr>
        <w:t xml:space="preserve"> pontos turísticos, aeroportos e portos marítimos, vem solicitar o entendimento desta Coordenação qual tratamento, com base na Resolução SEFAZ 861/2015</w:t>
      </w:r>
      <w:r w:rsidR="00C7275A" w:rsidRPr="00C9261B">
        <w:rPr>
          <w:rFonts w:ascii="Times New Roman" w:hAnsi="Times New Roman"/>
        </w:rPr>
        <w:t>,</w:t>
      </w:r>
      <w:r w:rsidRPr="00C9261B">
        <w:rPr>
          <w:rFonts w:ascii="Times New Roman" w:hAnsi="Times New Roman"/>
        </w:rPr>
        <w:t xml:space="preserve"> deve ser dado ao estabelecimento, com CNAE 4713-0/03, constante do Anexo da referida resolução, que realiza atividade que c</w:t>
      </w:r>
      <w:r w:rsidR="003350A5" w:rsidRPr="00C9261B">
        <w:rPr>
          <w:rFonts w:ascii="Times New Roman" w:hAnsi="Times New Roman"/>
        </w:rPr>
        <w:t>aracteriza fato gerador do ICMS.</w:t>
      </w:r>
      <w:r w:rsidRPr="00C9261B">
        <w:rPr>
          <w:rFonts w:ascii="Times New Roman" w:hAnsi="Times New Roman"/>
        </w:rPr>
        <w:t xml:space="preserve"> </w:t>
      </w:r>
    </w:p>
    <w:p w:rsidR="003350A5" w:rsidRPr="00C9261B" w:rsidRDefault="003350A5" w:rsidP="00E2390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consulente destaca que, analisando a referida resolução, entende que deveria providenciar as baixas de suas Inscrições Estadua</w:t>
      </w:r>
      <w:r w:rsidR="002757AD" w:rsidRPr="00C9261B">
        <w:rPr>
          <w:rFonts w:ascii="Times New Roman" w:hAnsi="Times New Roman"/>
        </w:rPr>
        <w:t>is (</w:t>
      </w:r>
      <w:r w:rsidRPr="00C9261B">
        <w:rPr>
          <w:rFonts w:ascii="Times New Roman" w:hAnsi="Times New Roman"/>
        </w:rPr>
        <w:t xml:space="preserve">79.993.247; 79.993.263; 9.993280 e 79.993298), tendo em vista que são estabelecimentos alfandegados, isentos </w:t>
      </w:r>
      <w:r w:rsidR="0053003A" w:rsidRPr="00C9261B">
        <w:rPr>
          <w:rFonts w:ascii="Times New Roman" w:hAnsi="Times New Roman"/>
        </w:rPr>
        <w:t>de ICMS.</w:t>
      </w:r>
      <w:r w:rsidRPr="00C9261B">
        <w:rPr>
          <w:rFonts w:ascii="Times New Roman" w:hAnsi="Times New Roman"/>
        </w:rPr>
        <w:t xml:space="preserve"> </w:t>
      </w:r>
    </w:p>
    <w:p w:rsidR="001120B3" w:rsidRPr="00C9261B" w:rsidRDefault="001120B3" w:rsidP="001120B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O processo encontra-se instruído com comprovantes para pagamento da TSE (07); com cópias da documentação da empresa e documento pessoal (fls. 08/21) dos representantes legais da consulente.</w:t>
      </w:r>
    </w:p>
    <w:p w:rsidR="001120B3" w:rsidRPr="00C9261B" w:rsidRDefault="001120B3" w:rsidP="001120B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 xml:space="preserve">Consta, ainda, despacho da IRF 64.10, às fls. 25, informando que a consulente, tanto o seu estabelecimento principal, quanto os dependentes, não estão </w:t>
      </w:r>
      <w:proofErr w:type="gramStart"/>
      <w:r w:rsidRPr="00C9261B">
        <w:rPr>
          <w:rFonts w:ascii="Times New Roman" w:hAnsi="Times New Roman"/>
        </w:rPr>
        <w:t>sob ação</w:t>
      </w:r>
      <w:proofErr w:type="gramEnd"/>
      <w:r w:rsidRPr="00C9261B">
        <w:rPr>
          <w:rFonts w:ascii="Times New Roman" w:hAnsi="Times New Roman"/>
        </w:rPr>
        <w:t xml:space="preserve"> fiscal e nem sofreram qualquer tipo de autuação.</w:t>
      </w:r>
    </w:p>
    <w:p w:rsidR="003350A5" w:rsidRPr="00C9261B" w:rsidRDefault="001120B3" w:rsidP="00E23903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Uma vez que parte do questionamento versa sobre baixa e alteração de dados cadastrais no CAD-ICMS, o presente processo foi, preliminarmente, encaminhado</w:t>
      </w:r>
      <w:r w:rsidR="003F08FA" w:rsidRPr="00C9261B">
        <w:rPr>
          <w:rFonts w:ascii="Times New Roman" w:hAnsi="Times New Roman"/>
        </w:rPr>
        <w:t xml:space="preserve">, às fls.27/28, </w:t>
      </w:r>
      <w:r w:rsidRPr="00C9261B">
        <w:rPr>
          <w:rFonts w:ascii="Times New Roman" w:hAnsi="Times New Roman"/>
        </w:rPr>
        <w:t xml:space="preserve">à SUCIEF para pronunciamento sobre a matéria, </w:t>
      </w:r>
      <w:r w:rsidR="00DD249B">
        <w:rPr>
          <w:rFonts w:ascii="Times New Roman" w:hAnsi="Times New Roman"/>
        </w:rPr>
        <w:t>pela</w:t>
      </w:r>
      <w:proofErr w:type="gramStart"/>
      <w:r w:rsidR="00DD249B">
        <w:rPr>
          <w:rFonts w:ascii="Times New Roman" w:hAnsi="Times New Roman"/>
        </w:rPr>
        <w:t xml:space="preserve"> </w:t>
      </w:r>
      <w:r w:rsidRPr="00C9261B">
        <w:rPr>
          <w:rFonts w:ascii="Times New Roman" w:hAnsi="Times New Roman"/>
        </w:rPr>
        <w:t xml:space="preserve"> </w:t>
      </w:r>
      <w:proofErr w:type="gramEnd"/>
      <w:r w:rsidRPr="00C9261B">
        <w:rPr>
          <w:rFonts w:ascii="Times New Roman" w:hAnsi="Times New Roman"/>
        </w:rPr>
        <w:t>competência prevista no referido artigo 179 do Anexo I da Resolução SEFAZ 720/14</w:t>
      </w:r>
      <w:r w:rsidR="002757AD" w:rsidRPr="00C9261B">
        <w:rPr>
          <w:rFonts w:ascii="Times New Roman" w:hAnsi="Times New Roman"/>
          <w:b/>
        </w:rPr>
        <w:t>.</w:t>
      </w:r>
      <w:r w:rsidRPr="00C9261B">
        <w:rPr>
          <w:rFonts w:ascii="Times New Roman" w:hAnsi="Times New Roman"/>
        </w:rPr>
        <w:t> </w:t>
      </w:r>
    </w:p>
    <w:p w:rsidR="0053003A" w:rsidRDefault="0053003A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II - </w:t>
      </w:r>
      <w:proofErr w:type="gramStart"/>
      <w:r w:rsidRPr="00E83818">
        <w:rPr>
          <w:rFonts w:ascii="Arial" w:hAnsi="Arial" w:cs="Arial"/>
          <w:b/>
          <w:smallCaps/>
        </w:rPr>
        <w:t>Isto posto</w:t>
      </w:r>
      <w:proofErr w:type="gramEnd"/>
      <w:r w:rsidRPr="00E83818">
        <w:rPr>
          <w:rFonts w:ascii="Arial" w:hAnsi="Arial" w:cs="Arial"/>
          <w:b/>
          <w:smallCaps/>
        </w:rPr>
        <w:t>, Consulta:</w:t>
      </w:r>
    </w:p>
    <w:p w:rsidR="0053003A" w:rsidRPr="002757AD" w:rsidRDefault="009E0E30" w:rsidP="0053003A">
      <w:pPr>
        <w:pStyle w:val="PargrafodaLista"/>
        <w:numPr>
          <w:ilvl w:val="0"/>
          <w:numId w:val="15"/>
        </w:numPr>
        <w:ind w:right="-691"/>
        <w:jc w:val="both"/>
      </w:pPr>
      <w:r>
        <w:rPr>
          <w:i/>
        </w:rPr>
        <w:t>Qual tratamento, á luz da Resolução 861/205, deve ser dado ao estabelecimento que realiza atividade que caracterize a ocorrência do fato gerador (circulação e venda de mercadoria), no entanto, tais operações são isentas do ICMS por se tratar de estabelecimento alfandegado?</w:t>
      </w:r>
    </w:p>
    <w:p w:rsidR="002757AD" w:rsidRPr="009E0E30" w:rsidRDefault="002757AD" w:rsidP="002757AD">
      <w:pPr>
        <w:pStyle w:val="PargrafodaLista"/>
        <w:ind w:left="1068" w:right="-691"/>
        <w:jc w:val="both"/>
      </w:pPr>
    </w:p>
    <w:p w:rsidR="009E0E30" w:rsidRPr="00674BA6" w:rsidRDefault="009E0E30" w:rsidP="0053003A">
      <w:pPr>
        <w:pStyle w:val="PargrafodaLista"/>
        <w:numPr>
          <w:ilvl w:val="0"/>
          <w:numId w:val="15"/>
        </w:numPr>
        <w:ind w:right="-691"/>
        <w:jc w:val="both"/>
      </w:pPr>
      <w:r>
        <w:rPr>
          <w:i/>
        </w:rPr>
        <w:t>Caso entenda-se que o Consulente não se e</w:t>
      </w:r>
      <w:r w:rsidR="001120B3">
        <w:rPr>
          <w:i/>
        </w:rPr>
        <w:t>nquadra no disposto no artigo 1</w:t>
      </w:r>
      <w:r>
        <w:rPr>
          <w:i/>
        </w:rPr>
        <w:t>º, caput, da Resolução 861/2015, o parágrafo 1.º determina que</w:t>
      </w:r>
      <w:r w:rsidR="001120B3">
        <w:rPr>
          <w:i/>
        </w:rPr>
        <w:t xml:space="preserve"> na hipótese de atividade que caracterize a ocorrência do fato gerador do ICMS, o contribuinte deverá transmitir DOCAD eletrônico para atualização dos dados relativos à atividade econômica. Indaga a Consulente se deve ser alterado ou incluído novo CNAE principal </w:t>
      </w:r>
      <w:r w:rsidR="00DD249B">
        <w:rPr>
          <w:i/>
        </w:rPr>
        <w:t>à</w:t>
      </w:r>
      <w:r w:rsidR="002757AD">
        <w:rPr>
          <w:i/>
        </w:rPr>
        <w:t xml:space="preserve"> sua </w:t>
      </w:r>
      <w:r w:rsidR="001120B3">
        <w:rPr>
          <w:i/>
        </w:rPr>
        <w:t>inscrição estadual, mesmo se tratando de estabelecimento alfandegado?</w:t>
      </w:r>
    </w:p>
    <w:p w:rsidR="00674BA6" w:rsidRDefault="00674BA6" w:rsidP="00674BA6">
      <w:pPr>
        <w:pStyle w:val="PargrafodaLista"/>
      </w:pPr>
    </w:p>
    <w:p w:rsidR="001120B3" w:rsidRPr="00BB0B4A" w:rsidRDefault="00674BA6" w:rsidP="00B1250A">
      <w:pPr>
        <w:pStyle w:val="PargrafodaLista"/>
        <w:numPr>
          <w:ilvl w:val="0"/>
          <w:numId w:val="15"/>
        </w:numPr>
        <w:ind w:right="-691"/>
        <w:jc w:val="both"/>
      </w:pPr>
      <w:r>
        <w:t>A consulente questiona, ainda, se o estabelecimento, sob a inscrição 79.523.135, com CNAE 4783-1/01, que, apesar de não efetuar vendas, tem necessidade de promover seu cadastro para “Unidade Auxiliar – Escritório Administrativo”, para posterior pedido de baixa de sua inscrição, em face à Resolução 861/2015.</w:t>
      </w:r>
    </w:p>
    <w:p w:rsidR="00766679" w:rsidRDefault="002757AD" w:rsidP="00766679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 w:rsidRPr="00E83818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E83818">
        <w:rPr>
          <w:rFonts w:ascii="Arial" w:hAnsi="Arial" w:cs="Arial"/>
          <w:b/>
        </w:rPr>
        <w:t xml:space="preserve"> – </w:t>
      </w:r>
      <w:r w:rsidRPr="001452C9">
        <w:rPr>
          <w:rFonts w:ascii="Arial" w:hAnsi="Arial" w:cs="Arial"/>
          <w:b/>
          <w:smallCaps/>
        </w:rPr>
        <w:t>Resposta</w:t>
      </w:r>
      <w:r w:rsidRPr="00E83818">
        <w:rPr>
          <w:rFonts w:ascii="Arial" w:hAnsi="Arial" w:cs="Arial"/>
          <w:b/>
        </w:rPr>
        <w:t>:</w:t>
      </w:r>
    </w:p>
    <w:p w:rsidR="00DD249B" w:rsidRPr="00C9261B" w:rsidRDefault="002757AD" w:rsidP="00AC1027">
      <w:pPr>
        <w:ind w:right="-691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Transcrevemos</w:t>
      </w:r>
      <w:r w:rsidR="00DD249B">
        <w:rPr>
          <w:rFonts w:ascii="Times New Roman" w:hAnsi="Times New Roman"/>
        </w:rPr>
        <w:t>,</w:t>
      </w:r>
      <w:r w:rsidR="00CE304F" w:rsidRPr="00C9261B">
        <w:rPr>
          <w:rFonts w:ascii="Times New Roman" w:hAnsi="Times New Roman"/>
        </w:rPr>
        <w:t xml:space="preserve"> parcialmente</w:t>
      </w:r>
      <w:r w:rsidR="00DD249B">
        <w:rPr>
          <w:rFonts w:ascii="Times New Roman" w:hAnsi="Times New Roman"/>
        </w:rPr>
        <w:t>,</w:t>
      </w:r>
      <w:r w:rsidR="00CE304F" w:rsidRPr="00C9261B">
        <w:rPr>
          <w:rFonts w:ascii="Times New Roman" w:hAnsi="Times New Roman"/>
        </w:rPr>
        <w:t xml:space="preserve"> a resposta pela SUCIEF</w:t>
      </w:r>
      <w:r w:rsidR="00DD249B">
        <w:rPr>
          <w:rFonts w:ascii="Times New Roman" w:hAnsi="Times New Roman"/>
        </w:rPr>
        <w:t>, às fls. 30, como segue:</w:t>
      </w:r>
    </w:p>
    <w:p w:rsidR="00674BA6" w:rsidRDefault="002757AD" w:rsidP="00C61EBA">
      <w:pPr>
        <w:ind w:left="567" w:right="991"/>
        <w:jc w:val="both"/>
        <w:rPr>
          <w:i/>
          <w:sz w:val="20"/>
          <w:szCs w:val="20"/>
        </w:rPr>
      </w:pPr>
      <w:r>
        <w:tab/>
      </w:r>
      <w:r w:rsidR="00674BA6">
        <w:tab/>
      </w:r>
      <w:r>
        <w:rPr>
          <w:i/>
          <w:sz w:val="20"/>
          <w:szCs w:val="20"/>
        </w:rPr>
        <w:t>A Resolução SEFAZ nº 861/15 determinou que os estabelecimentos inscrito</w:t>
      </w:r>
      <w:r w:rsidR="00C61EBA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no CAD-ICMS que realizam apenas atividade que não caracteriza a ocorrência do fato gerador do ICMS</w:t>
      </w:r>
      <w:r w:rsidR="00674BA6">
        <w:rPr>
          <w:i/>
          <w:sz w:val="20"/>
          <w:szCs w:val="20"/>
        </w:rPr>
        <w:t xml:space="preserve"> solicitassem a baixa de sua inscrição estadual </w:t>
      </w:r>
      <w:proofErr w:type="gramStart"/>
      <w:r w:rsidR="00674BA6">
        <w:rPr>
          <w:i/>
          <w:sz w:val="20"/>
          <w:szCs w:val="20"/>
        </w:rPr>
        <w:t>sob pena</w:t>
      </w:r>
      <w:proofErr w:type="gramEnd"/>
      <w:r w:rsidR="00674BA6">
        <w:rPr>
          <w:i/>
          <w:sz w:val="20"/>
          <w:szCs w:val="20"/>
        </w:rPr>
        <w:t xml:space="preserve"> de impedimento. Na oportunidade, listou no Anexo II, dentre outras as seguintes inscrições estaduais 79.993.247; 79.993.262; 79.993.280; 79.993.298.</w:t>
      </w:r>
    </w:p>
    <w:p w:rsidR="00674BA6" w:rsidRDefault="00674BA6" w:rsidP="00C61EBA">
      <w:pPr>
        <w:ind w:left="567" w:right="99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Em cumprimento ao disposto na Resolução SEFAZ nº 861/15 o Consulente solicitou Baixa das inscrições acima mencionadas, estando todas, atualmente, na condição de Suspensas.</w:t>
      </w:r>
    </w:p>
    <w:p w:rsidR="00674BA6" w:rsidRDefault="00674BA6" w:rsidP="00C61EBA">
      <w:pPr>
        <w:ind w:left="567" w:right="99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Em relação aos questionamentos formulados entendemos que:</w:t>
      </w:r>
    </w:p>
    <w:p w:rsidR="00AB2D10" w:rsidRDefault="00674BA6" w:rsidP="00C61EBA">
      <w:pPr>
        <w:pStyle w:val="PargrafodaLista"/>
        <w:numPr>
          <w:ilvl w:val="0"/>
          <w:numId w:val="16"/>
        </w:numPr>
        <w:ind w:right="99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 estabelecimentos alfandegados </w:t>
      </w:r>
      <w:r w:rsidR="00CE304F">
        <w:rPr>
          <w:i/>
          <w:sz w:val="20"/>
          <w:szCs w:val="20"/>
        </w:rPr>
        <w:t xml:space="preserve">de CNAE 47.13-0-03 – Lojas de </w:t>
      </w:r>
      <w:proofErr w:type="spellStart"/>
      <w:r w:rsidR="00CE304F">
        <w:rPr>
          <w:i/>
          <w:sz w:val="20"/>
          <w:szCs w:val="20"/>
        </w:rPr>
        <w:t>duty</w:t>
      </w:r>
      <w:proofErr w:type="spellEnd"/>
      <w:r w:rsidR="00CE304F">
        <w:rPr>
          <w:i/>
          <w:sz w:val="20"/>
          <w:szCs w:val="20"/>
        </w:rPr>
        <w:t xml:space="preserve"> </w:t>
      </w:r>
      <w:proofErr w:type="spellStart"/>
      <w:r w:rsidR="00CE304F">
        <w:rPr>
          <w:i/>
          <w:sz w:val="20"/>
          <w:szCs w:val="20"/>
        </w:rPr>
        <w:t>free</w:t>
      </w:r>
      <w:proofErr w:type="spellEnd"/>
      <w:r w:rsidR="00CE304F">
        <w:rPr>
          <w:i/>
          <w:sz w:val="20"/>
          <w:szCs w:val="20"/>
        </w:rPr>
        <w:t xml:space="preserve"> de aeroportos internacionais devem ter as respectivas inscrições estaduais BAIXADAS, à luz do disposto na Resolução SEFAZ nº 861</w:t>
      </w:r>
      <w:r w:rsidR="00AB2D10">
        <w:rPr>
          <w:i/>
          <w:sz w:val="20"/>
          <w:szCs w:val="20"/>
        </w:rPr>
        <w:t>;</w:t>
      </w:r>
    </w:p>
    <w:p w:rsidR="00C9261B" w:rsidRDefault="00C9261B" w:rsidP="00C61EBA">
      <w:pPr>
        <w:pStyle w:val="PargrafodaLista"/>
        <w:ind w:left="1767" w:right="991"/>
        <w:jc w:val="both"/>
        <w:rPr>
          <w:i/>
          <w:sz w:val="20"/>
          <w:szCs w:val="20"/>
        </w:rPr>
      </w:pPr>
    </w:p>
    <w:p w:rsidR="00C9261B" w:rsidRPr="00C9261B" w:rsidRDefault="00AB2D10" w:rsidP="00C61EBA">
      <w:pPr>
        <w:pStyle w:val="PargrafodaLista"/>
        <w:numPr>
          <w:ilvl w:val="0"/>
          <w:numId w:val="16"/>
        </w:numPr>
        <w:ind w:right="99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Os códigos CNAE informados deverão ser adequados às atividades econômicas desenvolvidas pelo contribuinte.</w:t>
      </w:r>
    </w:p>
    <w:p w:rsidR="00C9261B" w:rsidRPr="00C9261B" w:rsidRDefault="00C9261B" w:rsidP="00C61EBA">
      <w:pPr>
        <w:pStyle w:val="PargrafodaLista"/>
        <w:ind w:left="1767" w:right="991"/>
        <w:jc w:val="both"/>
        <w:rPr>
          <w:i/>
          <w:sz w:val="20"/>
          <w:szCs w:val="20"/>
        </w:rPr>
      </w:pPr>
      <w:r w:rsidRPr="00C9261B">
        <w:rPr>
          <w:i/>
          <w:sz w:val="20"/>
          <w:szCs w:val="20"/>
        </w:rPr>
        <w:t>As atividades econômicas informadas para esta SEFAZ devem manter simetria com as constantes no CADASTRO NACIONAL DA PESSOA JURÍDICA.</w:t>
      </w:r>
    </w:p>
    <w:p w:rsidR="00AB2D10" w:rsidRDefault="00AB2D10" w:rsidP="00C61EBA">
      <w:pPr>
        <w:pStyle w:val="PargrafodaLista"/>
        <w:ind w:left="1767" w:right="991"/>
        <w:jc w:val="both"/>
        <w:rPr>
          <w:i/>
          <w:sz w:val="20"/>
          <w:szCs w:val="20"/>
        </w:rPr>
      </w:pPr>
    </w:p>
    <w:p w:rsidR="00855273" w:rsidRDefault="00C9261B" w:rsidP="00C61EBA">
      <w:pPr>
        <w:pStyle w:val="PargrafodaLista"/>
        <w:numPr>
          <w:ilvl w:val="0"/>
          <w:numId w:val="16"/>
        </w:numPr>
        <w:ind w:right="99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estabelecimento </w:t>
      </w:r>
      <w:proofErr w:type="gramStart"/>
      <w:r>
        <w:rPr>
          <w:i/>
          <w:sz w:val="20"/>
          <w:szCs w:val="20"/>
        </w:rPr>
        <w:t>sob inscrição</w:t>
      </w:r>
      <w:proofErr w:type="gramEnd"/>
      <w:r>
        <w:rPr>
          <w:i/>
          <w:sz w:val="20"/>
          <w:szCs w:val="20"/>
        </w:rPr>
        <w:t xml:space="preserve"> estadual nº 79.523.135 já </w:t>
      </w:r>
      <w:r w:rsidR="00B1250A">
        <w:rPr>
          <w:i/>
          <w:sz w:val="20"/>
          <w:szCs w:val="20"/>
        </w:rPr>
        <w:t>é de natureza 23- Unida</w:t>
      </w:r>
      <w:r>
        <w:rPr>
          <w:i/>
          <w:sz w:val="20"/>
          <w:szCs w:val="20"/>
        </w:rPr>
        <w:t>de Auxiliar- Escritório Administrativo, conforme informado no SICAD.</w:t>
      </w:r>
    </w:p>
    <w:p w:rsidR="00C9261B" w:rsidRDefault="00C9261B" w:rsidP="00C9261B">
      <w:pPr>
        <w:ind w:left="708" w:right="424"/>
        <w:jc w:val="both"/>
        <w:rPr>
          <w:i/>
          <w:sz w:val="20"/>
          <w:szCs w:val="20"/>
        </w:rPr>
      </w:pPr>
    </w:p>
    <w:p w:rsidR="00C9261B" w:rsidRPr="00C9261B" w:rsidRDefault="00C9261B" w:rsidP="00C9261B">
      <w:pPr>
        <w:ind w:right="-691" w:firstLine="708"/>
        <w:jc w:val="both"/>
        <w:rPr>
          <w:b/>
        </w:rPr>
      </w:pPr>
      <w:r w:rsidRPr="00C9261B">
        <w:rPr>
          <w:b/>
        </w:rPr>
        <w:t xml:space="preserve">Esta Coordenação ratifica, na íntegra, o parecer fiscal da SUCIEF </w:t>
      </w:r>
      <w:r w:rsidR="00DD249B">
        <w:rPr>
          <w:b/>
        </w:rPr>
        <w:t>transcrito acima.</w:t>
      </w:r>
    </w:p>
    <w:p w:rsidR="00855273" w:rsidRPr="006F06F0" w:rsidRDefault="00C9261B" w:rsidP="009D019E">
      <w:pPr>
        <w:ind w:right="-691" w:firstLine="708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  <w:b/>
        </w:rPr>
        <w:t>CCJT, em 05 de abril</w:t>
      </w:r>
      <w:r w:rsidR="00BB0B4A">
        <w:rPr>
          <w:rFonts w:ascii="Times New Roman" w:hAnsi="Times New Roman"/>
          <w:b/>
        </w:rPr>
        <w:t xml:space="preserve"> </w:t>
      </w:r>
      <w:r w:rsidR="00EB0260">
        <w:rPr>
          <w:rFonts w:ascii="Times New Roman" w:hAnsi="Times New Roman"/>
          <w:b/>
        </w:rPr>
        <w:t>2016</w:t>
      </w:r>
      <w:r w:rsidR="00855273">
        <w:rPr>
          <w:rFonts w:ascii="Times New Roman" w:hAnsi="Times New Roman"/>
        </w:rPr>
        <w:t>.</w:t>
      </w:r>
      <w:bookmarkStart w:id="0" w:name="_GoBack"/>
      <w:bookmarkEnd w:id="0"/>
    </w:p>
    <w:p w:rsidR="00855273" w:rsidRDefault="00855273" w:rsidP="00BF2189">
      <w:pPr>
        <w:spacing w:after="0" w:line="360" w:lineRule="auto"/>
        <w:ind w:right="-852" w:firstLine="709"/>
        <w:jc w:val="center"/>
        <w:rPr>
          <w:rFonts w:ascii="Times New Roman" w:hAnsi="Times New Roman"/>
        </w:rPr>
      </w:pPr>
    </w:p>
    <w:p w:rsidR="00855273" w:rsidRPr="006F06F0" w:rsidRDefault="00855273" w:rsidP="009D019E">
      <w:pPr>
        <w:widowControl w:val="0"/>
        <w:autoSpaceDE w:val="0"/>
        <w:autoSpaceDN w:val="0"/>
        <w:spacing w:after="0" w:line="240" w:lineRule="auto"/>
        <w:ind w:right="-6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Cs w:val="24"/>
          <w:lang w:eastAsia="pt-BR"/>
        </w:rPr>
        <w:t xml:space="preserve">             </w:t>
      </w:r>
    </w:p>
    <w:sectPr w:rsidR="00855273" w:rsidRPr="006F06F0" w:rsidSect="009D019E">
      <w:headerReference w:type="default" r:id="rId9"/>
      <w:pgSz w:w="11906" w:h="16838"/>
      <w:pgMar w:top="1417" w:right="1701" w:bottom="141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73" w:rsidRDefault="00855273" w:rsidP="00546EC0">
      <w:pPr>
        <w:spacing w:after="0" w:line="240" w:lineRule="auto"/>
      </w:pPr>
      <w:r>
        <w:separator/>
      </w:r>
    </w:p>
  </w:endnote>
  <w:endnote w:type="continuationSeparator" w:id="0">
    <w:p w:rsidR="00855273" w:rsidRDefault="0085527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73" w:rsidRDefault="00855273" w:rsidP="00546EC0">
      <w:pPr>
        <w:spacing w:after="0" w:line="240" w:lineRule="auto"/>
      </w:pPr>
      <w:r>
        <w:separator/>
      </w:r>
    </w:p>
  </w:footnote>
  <w:footnote w:type="continuationSeparator" w:id="0">
    <w:p w:rsidR="00855273" w:rsidRDefault="00855273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855273" w:rsidRPr="003563FD" w:rsidTr="002D7022">
      <w:trPr>
        <w:cantSplit/>
        <w:trHeight w:val="1180"/>
      </w:trPr>
      <w:tc>
        <w:tcPr>
          <w:tcW w:w="6310" w:type="dxa"/>
        </w:tcPr>
        <w:p w:rsidR="00855273" w:rsidRPr="003563FD" w:rsidRDefault="004E1D81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367AF88" wp14:editId="2BC5C209">
                <wp:extent cx="914400" cy="885825"/>
                <wp:effectExtent l="0" t="0" r="0" b="9525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5273" w:rsidRPr="003563FD" w:rsidRDefault="00855273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855273" w:rsidRPr="003563FD" w:rsidRDefault="00855273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855273" w:rsidRPr="003563FD" w:rsidRDefault="00855273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855273" w:rsidRPr="003563FD" w:rsidRDefault="00855273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855273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55273" w:rsidRPr="003563FD" w:rsidRDefault="00855273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855273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55273" w:rsidRPr="003563FD" w:rsidRDefault="00BB0B4A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E-04/005/827</w:t>
                </w:r>
                <w:r w:rsidR="00015C66">
                  <w:rPr>
                    <w:rFonts w:ascii="Times New Roman" w:hAnsi="Times New Roman"/>
                    <w:sz w:val="20"/>
                  </w:rPr>
                  <w:t>/</w:t>
                </w:r>
                <w:r w:rsidR="00855273">
                  <w:rPr>
                    <w:rFonts w:ascii="Times New Roman" w:hAnsi="Times New Roman"/>
                    <w:sz w:val="20"/>
                  </w:rPr>
                  <w:t>/2015</w:t>
                </w:r>
              </w:p>
            </w:tc>
          </w:tr>
          <w:tr w:rsidR="00855273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855273" w:rsidRPr="003563FD" w:rsidRDefault="00AC1027" w:rsidP="009D019E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Data: 14/05/15 – </w:t>
                </w:r>
                <w:proofErr w:type="spellStart"/>
                <w:r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 w:rsidR="009D019E">
                  <w:rPr>
                    <w:rFonts w:ascii="Times New Roman" w:hAnsi="Times New Roman"/>
                    <w:sz w:val="20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: 36</w:t>
                </w:r>
              </w:p>
            </w:tc>
          </w:tr>
          <w:tr w:rsidR="00855273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855273" w:rsidRPr="003563FD" w:rsidRDefault="00855273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855273" w:rsidRPr="003563FD" w:rsidRDefault="00855273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855273" w:rsidRPr="00E956AD" w:rsidRDefault="00855273" w:rsidP="00462AC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55B0"/>
    <w:rsid w:val="00015692"/>
    <w:rsid w:val="00015C66"/>
    <w:rsid w:val="0002389A"/>
    <w:rsid w:val="0003106B"/>
    <w:rsid w:val="00032377"/>
    <w:rsid w:val="00054F06"/>
    <w:rsid w:val="0005528F"/>
    <w:rsid w:val="0008336D"/>
    <w:rsid w:val="000838DE"/>
    <w:rsid w:val="000B3D52"/>
    <w:rsid w:val="000C433B"/>
    <w:rsid w:val="000C7A26"/>
    <w:rsid w:val="000D45DF"/>
    <w:rsid w:val="000D6EE0"/>
    <w:rsid w:val="000D6F55"/>
    <w:rsid w:val="000E0EFE"/>
    <w:rsid w:val="000F2525"/>
    <w:rsid w:val="000F30B1"/>
    <w:rsid w:val="000F63EE"/>
    <w:rsid w:val="000F78A5"/>
    <w:rsid w:val="000F78D6"/>
    <w:rsid w:val="001120B3"/>
    <w:rsid w:val="001126AD"/>
    <w:rsid w:val="001251C9"/>
    <w:rsid w:val="0014427E"/>
    <w:rsid w:val="0014555C"/>
    <w:rsid w:val="00147FD0"/>
    <w:rsid w:val="001502D9"/>
    <w:rsid w:val="00157300"/>
    <w:rsid w:val="00164B25"/>
    <w:rsid w:val="00166FDB"/>
    <w:rsid w:val="001735E2"/>
    <w:rsid w:val="001760E5"/>
    <w:rsid w:val="001833BD"/>
    <w:rsid w:val="001A7CCD"/>
    <w:rsid w:val="001B5865"/>
    <w:rsid w:val="001C7B3E"/>
    <w:rsid w:val="001D57F3"/>
    <w:rsid w:val="001E0C72"/>
    <w:rsid w:val="001E1E99"/>
    <w:rsid w:val="001E4F56"/>
    <w:rsid w:val="001E615B"/>
    <w:rsid w:val="001F309B"/>
    <w:rsid w:val="001F3F43"/>
    <w:rsid w:val="001F7132"/>
    <w:rsid w:val="002124DC"/>
    <w:rsid w:val="002436D8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428"/>
    <w:rsid w:val="00296DAB"/>
    <w:rsid w:val="002A09BD"/>
    <w:rsid w:val="002A707D"/>
    <w:rsid w:val="002A79CD"/>
    <w:rsid w:val="002B0BCE"/>
    <w:rsid w:val="002B25A7"/>
    <w:rsid w:val="002B2969"/>
    <w:rsid w:val="002B7029"/>
    <w:rsid w:val="002D11FE"/>
    <w:rsid w:val="002D7022"/>
    <w:rsid w:val="002E6D66"/>
    <w:rsid w:val="002F1E46"/>
    <w:rsid w:val="002F5AAC"/>
    <w:rsid w:val="00300997"/>
    <w:rsid w:val="00305F2B"/>
    <w:rsid w:val="00310388"/>
    <w:rsid w:val="003144BD"/>
    <w:rsid w:val="00317B50"/>
    <w:rsid w:val="003328FB"/>
    <w:rsid w:val="003350A5"/>
    <w:rsid w:val="003453A9"/>
    <w:rsid w:val="00350921"/>
    <w:rsid w:val="00350AFF"/>
    <w:rsid w:val="00352B79"/>
    <w:rsid w:val="00355B36"/>
    <w:rsid w:val="003563FD"/>
    <w:rsid w:val="00360C1E"/>
    <w:rsid w:val="00364516"/>
    <w:rsid w:val="0036656D"/>
    <w:rsid w:val="00370985"/>
    <w:rsid w:val="003B234D"/>
    <w:rsid w:val="003C3FF2"/>
    <w:rsid w:val="003D672A"/>
    <w:rsid w:val="003D74CA"/>
    <w:rsid w:val="003E1D1E"/>
    <w:rsid w:val="003E2C18"/>
    <w:rsid w:val="003E3E34"/>
    <w:rsid w:val="003E5502"/>
    <w:rsid w:val="003E5ED9"/>
    <w:rsid w:val="003F08FA"/>
    <w:rsid w:val="003F512A"/>
    <w:rsid w:val="00411549"/>
    <w:rsid w:val="00420DD7"/>
    <w:rsid w:val="00423EF2"/>
    <w:rsid w:val="004241D0"/>
    <w:rsid w:val="00424746"/>
    <w:rsid w:val="00430B5E"/>
    <w:rsid w:val="00455FAC"/>
    <w:rsid w:val="00460B73"/>
    <w:rsid w:val="00462AC3"/>
    <w:rsid w:val="00472D5E"/>
    <w:rsid w:val="00480304"/>
    <w:rsid w:val="00481E33"/>
    <w:rsid w:val="00481F61"/>
    <w:rsid w:val="00482471"/>
    <w:rsid w:val="00482C57"/>
    <w:rsid w:val="00483017"/>
    <w:rsid w:val="004A02C8"/>
    <w:rsid w:val="004B3535"/>
    <w:rsid w:val="004B40CC"/>
    <w:rsid w:val="004C1299"/>
    <w:rsid w:val="004C1EB5"/>
    <w:rsid w:val="004D3BD9"/>
    <w:rsid w:val="004E1D81"/>
    <w:rsid w:val="004E2759"/>
    <w:rsid w:val="004F6A13"/>
    <w:rsid w:val="004F7594"/>
    <w:rsid w:val="005055A9"/>
    <w:rsid w:val="0051718A"/>
    <w:rsid w:val="00520EB8"/>
    <w:rsid w:val="005220FC"/>
    <w:rsid w:val="00522B23"/>
    <w:rsid w:val="005257FA"/>
    <w:rsid w:val="0053003A"/>
    <w:rsid w:val="005333BB"/>
    <w:rsid w:val="00542EA5"/>
    <w:rsid w:val="00546EC0"/>
    <w:rsid w:val="00554878"/>
    <w:rsid w:val="00554BA0"/>
    <w:rsid w:val="005578E8"/>
    <w:rsid w:val="005707CA"/>
    <w:rsid w:val="00573A0B"/>
    <w:rsid w:val="005745FE"/>
    <w:rsid w:val="0057686C"/>
    <w:rsid w:val="00581F98"/>
    <w:rsid w:val="00584587"/>
    <w:rsid w:val="005860DD"/>
    <w:rsid w:val="005A37D1"/>
    <w:rsid w:val="005A674F"/>
    <w:rsid w:val="005A6F87"/>
    <w:rsid w:val="005B395F"/>
    <w:rsid w:val="005B59AA"/>
    <w:rsid w:val="005C5FC9"/>
    <w:rsid w:val="005C71EC"/>
    <w:rsid w:val="005D2324"/>
    <w:rsid w:val="005E14DA"/>
    <w:rsid w:val="005E7A38"/>
    <w:rsid w:val="005F26B5"/>
    <w:rsid w:val="005F47B6"/>
    <w:rsid w:val="005F55C3"/>
    <w:rsid w:val="00602B62"/>
    <w:rsid w:val="00607E07"/>
    <w:rsid w:val="00615BCC"/>
    <w:rsid w:val="00616D01"/>
    <w:rsid w:val="00624BBB"/>
    <w:rsid w:val="00626178"/>
    <w:rsid w:val="00630515"/>
    <w:rsid w:val="00641915"/>
    <w:rsid w:val="00641AD2"/>
    <w:rsid w:val="0064412E"/>
    <w:rsid w:val="0065393E"/>
    <w:rsid w:val="00654C1A"/>
    <w:rsid w:val="00655B42"/>
    <w:rsid w:val="006637B6"/>
    <w:rsid w:val="0066751B"/>
    <w:rsid w:val="00674BA6"/>
    <w:rsid w:val="00687BE4"/>
    <w:rsid w:val="006A079A"/>
    <w:rsid w:val="006A2586"/>
    <w:rsid w:val="006A270F"/>
    <w:rsid w:val="006B5121"/>
    <w:rsid w:val="006D63A8"/>
    <w:rsid w:val="006E5377"/>
    <w:rsid w:val="006E73A4"/>
    <w:rsid w:val="006F06F0"/>
    <w:rsid w:val="006F6485"/>
    <w:rsid w:val="006F7509"/>
    <w:rsid w:val="007019E9"/>
    <w:rsid w:val="0072112C"/>
    <w:rsid w:val="00732E8B"/>
    <w:rsid w:val="00733ED1"/>
    <w:rsid w:val="0074027D"/>
    <w:rsid w:val="00740379"/>
    <w:rsid w:val="0075364B"/>
    <w:rsid w:val="00755C01"/>
    <w:rsid w:val="00760D34"/>
    <w:rsid w:val="007637EC"/>
    <w:rsid w:val="00766679"/>
    <w:rsid w:val="00773AC1"/>
    <w:rsid w:val="00784FE7"/>
    <w:rsid w:val="007861B7"/>
    <w:rsid w:val="007A3336"/>
    <w:rsid w:val="007B1834"/>
    <w:rsid w:val="007C03B0"/>
    <w:rsid w:val="007D4793"/>
    <w:rsid w:val="007D5C60"/>
    <w:rsid w:val="007E2DF2"/>
    <w:rsid w:val="007E33A3"/>
    <w:rsid w:val="007F67CF"/>
    <w:rsid w:val="008059BD"/>
    <w:rsid w:val="00805A34"/>
    <w:rsid w:val="00806909"/>
    <w:rsid w:val="00820383"/>
    <w:rsid w:val="00822E1D"/>
    <w:rsid w:val="00825D6E"/>
    <w:rsid w:val="008431B0"/>
    <w:rsid w:val="00844E38"/>
    <w:rsid w:val="0085099D"/>
    <w:rsid w:val="00855273"/>
    <w:rsid w:val="00856CDC"/>
    <w:rsid w:val="00867BCA"/>
    <w:rsid w:val="0089032B"/>
    <w:rsid w:val="00891031"/>
    <w:rsid w:val="008944CC"/>
    <w:rsid w:val="0089797B"/>
    <w:rsid w:val="008A16CD"/>
    <w:rsid w:val="008B1870"/>
    <w:rsid w:val="008B2817"/>
    <w:rsid w:val="008C69BB"/>
    <w:rsid w:val="008D4306"/>
    <w:rsid w:val="008D6686"/>
    <w:rsid w:val="008E0B8B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3290E"/>
    <w:rsid w:val="00934E4E"/>
    <w:rsid w:val="00951E1D"/>
    <w:rsid w:val="0095738A"/>
    <w:rsid w:val="00962246"/>
    <w:rsid w:val="00984FCF"/>
    <w:rsid w:val="00987CE9"/>
    <w:rsid w:val="00994540"/>
    <w:rsid w:val="00997BA7"/>
    <w:rsid w:val="009A4E8D"/>
    <w:rsid w:val="009C2B3E"/>
    <w:rsid w:val="009C2F05"/>
    <w:rsid w:val="009C52C7"/>
    <w:rsid w:val="009C5EE3"/>
    <w:rsid w:val="009C68BB"/>
    <w:rsid w:val="009D019E"/>
    <w:rsid w:val="009D1501"/>
    <w:rsid w:val="009E0E30"/>
    <w:rsid w:val="009E2E6B"/>
    <w:rsid w:val="009E4EDC"/>
    <w:rsid w:val="009F0B4C"/>
    <w:rsid w:val="009F6AAA"/>
    <w:rsid w:val="009F7DF5"/>
    <w:rsid w:val="00A01E1E"/>
    <w:rsid w:val="00A054C6"/>
    <w:rsid w:val="00A27902"/>
    <w:rsid w:val="00A30CE6"/>
    <w:rsid w:val="00A31629"/>
    <w:rsid w:val="00A364D8"/>
    <w:rsid w:val="00A439C1"/>
    <w:rsid w:val="00A73790"/>
    <w:rsid w:val="00A73B7E"/>
    <w:rsid w:val="00A74740"/>
    <w:rsid w:val="00A75A0C"/>
    <w:rsid w:val="00AA7CA2"/>
    <w:rsid w:val="00AB2D10"/>
    <w:rsid w:val="00AB33B7"/>
    <w:rsid w:val="00AC1027"/>
    <w:rsid w:val="00AC7913"/>
    <w:rsid w:val="00AD3421"/>
    <w:rsid w:val="00AD363A"/>
    <w:rsid w:val="00AD3B79"/>
    <w:rsid w:val="00AE228E"/>
    <w:rsid w:val="00AE294B"/>
    <w:rsid w:val="00AE386D"/>
    <w:rsid w:val="00AE7899"/>
    <w:rsid w:val="00AF353D"/>
    <w:rsid w:val="00AF7186"/>
    <w:rsid w:val="00AF795C"/>
    <w:rsid w:val="00AF7DC1"/>
    <w:rsid w:val="00B01101"/>
    <w:rsid w:val="00B03004"/>
    <w:rsid w:val="00B1250A"/>
    <w:rsid w:val="00B148B7"/>
    <w:rsid w:val="00B149C2"/>
    <w:rsid w:val="00B158F8"/>
    <w:rsid w:val="00B17EFE"/>
    <w:rsid w:val="00B27496"/>
    <w:rsid w:val="00B27C17"/>
    <w:rsid w:val="00B3539F"/>
    <w:rsid w:val="00B4364F"/>
    <w:rsid w:val="00B43E5A"/>
    <w:rsid w:val="00B44136"/>
    <w:rsid w:val="00B45593"/>
    <w:rsid w:val="00B52C46"/>
    <w:rsid w:val="00B5604B"/>
    <w:rsid w:val="00B63013"/>
    <w:rsid w:val="00B6462F"/>
    <w:rsid w:val="00B67E18"/>
    <w:rsid w:val="00B70637"/>
    <w:rsid w:val="00B80E84"/>
    <w:rsid w:val="00B8751D"/>
    <w:rsid w:val="00B9235C"/>
    <w:rsid w:val="00B92F8E"/>
    <w:rsid w:val="00B9491F"/>
    <w:rsid w:val="00B960E7"/>
    <w:rsid w:val="00B96A9A"/>
    <w:rsid w:val="00BA0EC8"/>
    <w:rsid w:val="00BA75E4"/>
    <w:rsid w:val="00BB0B4A"/>
    <w:rsid w:val="00BB1F70"/>
    <w:rsid w:val="00BB2944"/>
    <w:rsid w:val="00BB5779"/>
    <w:rsid w:val="00BC6F1E"/>
    <w:rsid w:val="00BE0136"/>
    <w:rsid w:val="00BE1B82"/>
    <w:rsid w:val="00BE4E42"/>
    <w:rsid w:val="00BF2189"/>
    <w:rsid w:val="00BF46C3"/>
    <w:rsid w:val="00BF4B3C"/>
    <w:rsid w:val="00BF50CA"/>
    <w:rsid w:val="00C0527F"/>
    <w:rsid w:val="00C156F7"/>
    <w:rsid w:val="00C17A4A"/>
    <w:rsid w:val="00C225D1"/>
    <w:rsid w:val="00C227A4"/>
    <w:rsid w:val="00C266EE"/>
    <w:rsid w:val="00C323AA"/>
    <w:rsid w:val="00C44874"/>
    <w:rsid w:val="00C50939"/>
    <w:rsid w:val="00C512A0"/>
    <w:rsid w:val="00C54CED"/>
    <w:rsid w:val="00C61EBA"/>
    <w:rsid w:val="00C660AA"/>
    <w:rsid w:val="00C66F04"/>
    <w:rsid w:val="00C7275A"/>
    <w:rsid w:val="00C763DB"/>
    <w:rsid w:val="00C90806"/>
    <w:rsid w:val="00C9261B"/>
    <w:rsid w:val="00C95FE7"/>
    <w:rsid w:val="00CA48FC"/>
    <w:rsid w:val="00CA5CAF"/>
    <w:rsid w:val="00CB230E"/>
    <w:rsid w:val="00CB278E"/>
    <w:rsid w:val="00CC2ECC"/>
    <w:rsid w:val="00CD0996"/>
    <w:rsid w:val="00CD222C"/>
    <w:rsid w:val="00CE0017"/>
    <w:rsid w:val="00CE2D21"/>
    <w:rsid w:val="00CE304F"/>
    <w:rsid w:val="00CE468D"/>
    <w:rsid w:val="00CF5DD8"/>
    <w:rsid w:val="00D0084A"/>
    <w:rsid w:val="00D05A4F"/>
    <w:rsid w:val="00D13A70"/>
    <w:rsid w:val="00D14B2B"/>
    <w:rsid w:val="00D179C2"/>
    <w:rsid w:val="00D2176D"/>
    <w:rsid w:val="00D24C46"/>
    <w:rsid w:val="00D32712"/>
    <w:rsid w:val="00D40F83"/>
    <w:rsid w:val="00D53045"/>
    <w:rsid w:val="00D61D25"/>
    <w:rsid w:val="00D61FED"/>
    <w:rsid w:val="00D6210A"/>
    <w:rsid w:val="00D66A0B"/>
    <w:rsid w:val="00D87F7B"/>
    <w:rsid w:val="00D910B7"/>
    <w:rsid w:val="00D92DE8"/>
    <w:rsid w:val="00DA4FBB"/>
    <w:rsid w:val="00DB608F"/>
    <w:rsid w:val="00DC3C7C"/>
    <w:rsid w:val="00DC5285"/>
    <w:rsid w:val="00DD1ACA"/>
    <w:rsid w:val="00DD249B"/>
    <w:rsid w:val="00DD57B4"/>
    <w:rsid w:val="00DE0F12"/>
    <w:rsid w:val="00DF4268"/>
    <w:rsid w:val="00DF545C"/>
    <w:rsid w:val="00DF559F"/>
    <w:rsid w:val="00DF7D22"/>
    <w:rsid w:val="00E01F2A"/>
    <w:rsid w:val="00E072D1"/>
    <w:rsid w:val="00E21488"/>
    <w:rsid w:val="00E23903"/>
    <w:rsid w:val="00E27DCB"/>
    <w:rsid w:val="00E43BC9"/>
    <w:rsid w:val="00E443AA"/>
    <w:rsid w:val="00E4634E"/>
    <w:rsid w:val="00E57DED"/>
    <w:rsid w:val="00E646A8"/>
    <w:rsid w:val="00E665AC"/>
    <w:rsid w:val="00E74145"/>
    <w:rsid w:val="00E759DA"/>
    <w:rsid w:val="00E75DC7"/>
    <w:rsid w:val="00E956AD"/>
    <w:rsid w:val="00E96804"/>
    <w:rsid w:val="00EB0260"/>
    <w:rsid w:val="00EC1DDA"/>
    <w:rsid w:val="00EC6B66"/>
    <w:rsid w:val="00ED11CA"/>
    <w:rsid w:val="00ED11FB"/>
    <w:rsid w:val="00ED1281"/>
    <w:rsid w:val="00ED5C7B"/>
    <w:rsid w:val="00EE3A31"/>
    <w:rsid w:val="00EE44BA"/>
    <w:rsid w:val="00EF6F90"/>
    <w:rsid w:val="00F01946"/>
    <w:rsid w:val="00F12E9A"/>
    <w:rsid w:val="00F133F5"/>
    <w:rsid w:val="00F13D78"/>
    <w:rsid w:val="00F17D40"/>
    <w:rsid w:val="00F314BC"/>
    <w:rsid w:val="00F31D93"/>
    <w:rsid w:val="00F4035F"/>
    <w:rsid w:val="00F42B37"/>
    <w:rsid w:val="00F43CA6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33D7"/>
    <w:rsid w:val="00FC1040"/>
    <w:rsid w:val="00FC6CD0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22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22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9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9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9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1980-E573-4F5A-A088-0CE83332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2016-04-05T17:45:00Z</cp:lastPrinted>
  <dcterms:created xsi:type="dcterms:W3CDTF">2016-05-02T18:25:00Z</dcterms:created>
  <dcterms:modified xsi:type="dcterms:W3CDTF">2016-05-03T19:23:00Z</dcterms:modified>
</cp:coreProperties>
</file>