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418"/>
        <w:gridCol w:w="7526"/>
      </w:tblGrid>
      <w:tr w:rsidR="002B1A54" w:rsidRPr="00191ED9" w:rsidTr="005A527C">
        <w:trPr>
          <w:trHeight w:val="29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E64D6F" w:rsidRDefault="006C107D" w:rsidP="006C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Renault do Brasil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S/a</w:t>
            </w:r>
            <w:proofErr w:type="spellEnd"/>
            <w:proofErr w:type="gramEnd"/>
            <w:r w:rsidR="00E64D6F" w:rsidRPr="00275BAD"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>.</w:t>
            </w:r>
          </w:p>
        </w:tc>
      </w:tr>
      <w:tr w:rsidR="002B1A54" w:rsidRPr="00191ED9" w:rsidTr="00C7711E">
        <w:trPr>
          <w:trHeight w:val="197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ORIGEM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6C107D" w:rsidP="006C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E64D6F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AFE 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12</w:t>
            </w:r>
            <w:r w:rsidRPr="00E64D6F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>Veículos e Material Viário</w:t>
            </w:r>
          </w:p>
        </w:tc>
      </w:tr>
      <w:tr w:rsidR="002B1A54" w:rsidRPr="00191ED9" w:rsidTr="00C7711E">
        <w:trPr>
          <w:trHeight w:val="3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ASSUNTO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191ED9" w:rsidRDefault="002B1A54" w:rsidP="002B1A54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2B1A54" w:rsidRPr="00D24391" w:rsidRDefault="006C107D" w:rsidP="002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Compensação entre valores devidos a título de ICMS ST ao Estado do Rio de Janeiro com montantes relativos </w:t>
            </w:r>
            <w:proofErr w:type="gramStart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à</w:t>
            </w:r>
            <w:proofErr w:type="gramEnd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contrato de fornecimento de veículos de que trata o Processo E-03/021/1100/2015. </w:t>
            </w:r>
            <w:r w:rsidR="00367929"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A compensação tributária, uma das modalidades de extinção do crédito tributário, de que trata o inciso II do art. 156 do Código Tributário Nacional, depende da edição de Lei específica que defina as condições e garantias que estipular. A Lei nº 7.626 é inaplicável ao caso </w:t>
            </w:r>
            <w:proofErr w:type="gramStart"/>
            <w:r w:rsidR="00367929"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sob exame</w:t>
            </w:r>
            <w:proofErr w:type="gramEnd"/>
            <w:r w:rsidR="00367929"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, tendo em vista restringir-se às hipóteses de “dívidas líquidas e certas do Estado do Rio de Janeiro com concessionárias ou </w:t>
            </w:r>
            <w:proofErr w:type="spellStart"/>
            <w:r w:rsidR="00367929"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autorizatárias</w:t>
            </w:r>
            <w:proofErr w:type="spellEnd"/>
            <w:r w:rsidR="00367929"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por conta da prestação de serviço público de telecomunicações, de fornecimento de energia elétrica e de fornecimento de gás canalizado e com empresas fornecedoras de combustíveis ao Estado”, situações distintas daquela apresentada pela requerente.</w:t>
            </w:r>
            <w:r w:rsidR="00367929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O art. 190 do Decreto-lei 05/1975 (CTE) </w:t>
            </w:r>
            <w:r w:rsidR="002028BD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faculta </w:t>
            </w:r>
            <w:r w:rsidR="002028BD" w:rsidRPr="002028BD">
              <w:rPr>
                <w:rFonts w:ascii="Times New Roman" w:eastAsia="Times New Roman" w:hAnsi="Times New Roman" w:cs="Times New Roman"/>
                <w:smallCaps/>
                <w:lang w:eastAsia="pt-BR"/>
              </w:rPr>
              <w:t>ao Poder Executivo, mediante as condições e garantias que estipular para cada caso, através de legislação especial, efetuar a compensação de créditos tributários com créditos líquidos e certos, vencidos e vincendos, do sujeito passivo contra a Fazenda Estadual</w:t>
            </w:r>
            <w:r w:rsidR="00367929">
              <w:rPr>
                <w:rFonts w:ascii="Times New Roman" w:eastAsia="Times New Roman" w:hAnsi="Times New Roman" w:cs="Times New Roman"/>
                <w:smallCaps/>
                <w:lang w:eastAsia="pt-BR"/>
              </w:rPr>
              <w:t>.</w:t>
            </w:r>
          </w:p>
          <w:p w:rsidR="00E64D6F" w:rsidRDefault="00E64D6F" w:rsidP="002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</w:p>
          <w:p w:rsidR="00E64D6F" w:rsidRPr="00D56B53" w:rsidRDefault="002028BD" w:rsidP="00D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Pedido de Informações</w:t>
            </w:r>
            <w:r w:rsidR="00E64D6F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:</w:t>
            </w:r>
            <w:r w:rsidR="00474091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 </w:t>
            </w:r>
            <w:r w:rsidR="00E64D6F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 </w:t>
            </w:r>
            <w:r w:rsidR="009F32C7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</w:t>
            </w:r>
            <w:r w:rsidR="00E64D6F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/201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8</w:t>
            </w:r>
            <w:r w:rsidR="00BB253E" w:rsidRPr="00D56B53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. </w:t>
            </w:r>
          </w:p>
          <w:p w:rsidR="002B1A54" w:rsidRPr="0072732F" w:rsidRDefault="002B1A54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4"/>
                <w:lang w:eastAsia="pt-BR"/>
              </w:rPr>
            </w:pPr>
          </w:p>
          <w:p w:rsidR="002B1A54" w:rsidRPr="00191ED9" w:rsidRDefault="002C380C" w:rsidP="002C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  <w:tr w:rsidR="00D24391" w:rsidRPr="00191ED9" w:rsidTr="00C7711E">
        <w:trPr>
          <w:trHeight w:val="3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D24391" w:rsidRPr="002028BD" w:rsidRDefault="00D24391" w:rsidP="002B1A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24391" w:rsidRPr="00191ED9" w:rsidRDefault="00D24391" w:rsidP="002B1A54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D24391" w:rsidRDefault="00D24391" w:rsidP="002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</w:p>
        </w:tc>
      </w:tr>
    </w:tbl>
    <w:p w:rsidR="00C7711E" w:rsidRPr="00191ED9" w:rsidRDefault="00C7711E" w:rsidP="00C7711E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191ED9">
        <w:rPr>
          <w:rFonts w:ascii="Times New Roman" w:hAnsi="Times New Roman" w:cs="Times New Roman"/>
          <w:b/>
        </w:rPr>
        <w:t>I – RELATÓRIO</w:t>
      </w:r>
    </w:p>
    <w:p w:rsidR="00170C66" w:rsidRDefault="00170C66" w:rsidP="00353A5B">
      <w:pPr>
        <w:pStyle w:val="Corpodetexto"/>
        <w:spacing w:line="360" w:lineRule="auto"/>
        <w:ind w:right="-852" w:firstLine="709"/>
        <w:jc w:val="both"/>
        <w:rPr>
          <w:rFonts w:eastAsiaTheme="minorHAnsi"/>
          <w:sz w:val="14"/>
          <w:szCs w:val="22"/>
          <w:lang w:eastAsia="en-US"/>
        </w:rPr>
      </w:pPr>
    </w:p>
    <w:p w:rsidR="00E64D6F" w:rsidRPr="002028BD" w:rsidRDefault="00E64D6F" w:rsidP="00E64D6F">
      <w:pPr>
        <w:tabs>
          <w:tab w:val="left" w:pos="426"/>
        </w:tabs>
        <w:ind w:right="-671" w:firstLine="432"/>
        <w:rPr>
          <w:rFonts w:ascii="Times New Roman" w:hAnsi="Times New Roman" w:cs="Times New Roman"/>
          <w:b/>
          <w:smallCaps/>
        </w:rPr>
      </w:pPr>
      <w:r w:rsidRPr="002028BD">
        <w:rPr>
          <w:rFonts w:ascii="Times New Roman" w:hAnsi="Times New Roman" w:cs="Times New Roman"/>
          <w:b/>
          <w:smallCaps/>
        </w:rPr>
        <w:t>Senhora Coordenadora,</w:t>
      </w:r>
    </w:p>
    <w:p w:rsidR="00713B7C" w:rsidRPr="002028BD" w:rsidRDefault="00E64D6F" w:rsidP="002016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 xml:space="preserve">Trata a inicial de </w:t>
      </w:r>
      <w:r w:rsidR="0081410E" w:rsidRPr="002028BD">
        <w:rPr>
          <w:rFonts w:ascii="Times New Roman" w:hAnsi="Times New Roman" w:cs="Times New Roman"/>
        </w:rPr>
        <w:t xml:space="preserve">solicitação formulada por empresa com contrato firmado de </w:t>
      </w:r>
      <w:r w:rsidR="00906567" w:rsidRPr="002028BD">
        <w:rPr>
          <w:rFonts w:ascii="Times New Roman" w:hAnsi="Times New Roman" w:cs="Times New Roman"/>
        </w:rPr>
        <w:t>“</w:t>
      </w:r>
      <w:r w:rsidR="0081410E" w:rsidRPr="002028BD">
        <w:rPr>
          <w:rFonts w:ascii="Times New Roman" w:hAnsi="Times New Roman" w:cs="Times New Roman"/>
        </w:rPr>
        <w:t xml:space="preserve">fornecimento de veículos </w:t>
      </w:r>
      <w:r w:rsidR="00906567" w:rsidRPr="002028BD">
        <w:rPr>
          <w:rFonts w:ascii="Times New Roman" w:hAnsi="Times New Roman" w:cs="Times New Roman"/>
        </w:rPr>
        <w:t>oriundos do Preção Nº 0033/2015, Processo Administrativo Nº E-03/021/1100/2015, Empenho Nº 2016NE00022 de 22/02/16, do DEGASE – Departamento Geral de Ações Socioeducativas”. Alega a requerente que já cumpriu a sua parte do contrato, mas os “valores devidos” “não foram recebidos, sendo que o valor do crédito perfaz o montante de R$ 1.128.000, 00 (Um milhão, cento e vinte e oito mil reais)”. Em razão do exposto, considerando que é contribuinte substituta deste estado, solicita “seja analisada a possibilidade de autorizar” a requerente “a realizar compensação entre os valores que deve recolher ao Estado do Rio de Janeiro, em virtude do ICMS-ST, com os créditos em aberto, oriundos do Processo Administrativo Nº E-03/021/1100/2015, até o limite do seu crédito, qual seja, R$ 1.128.000,00 (</w:t>
      </w:r>
      <w:proofErr w:type="gramStart"/>
      <w:r w:rsidR="00906567" w:rsidRPr="002028BD">
        <w:rPr>
          <w:rFonts w:ascii="Times New Roman" w:hAnsi="Times New Roman" w:cs="Times New Roman"/>
        </w:rPr>
        <w:t>Um milhão, cento e vinte e</w:t>
      </w:r>
      <w:proofErr w:type="gramEnd"/>
      <w:r w:rsidR="00906567" w:rsidRPr="002028BD">
        <w:rPr>
          <w:rFonts w:ascii="Times New Roman" w:hAnsi="Times New Roman" w:cs="Times New Roman"/>
        </w:rPr>
        <w:t xml:space="preserve"> oito mil reais).</w:t>
      </w:r>
    </w:p>
    <w:p w:rsidR="00713B7C" w:rsidRPr="002028BD" w:rsidRDefault="00713B7C" w:rsidP="002016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lastRenderedPageBreak/>
        <w:t xml:space="preserve">O requerimento foi submetido pela Superintendência de Fiscalização ao exame da AFE 12 – Veículos e Material Viário, a qual sugeriu “no intuito de que seja esgotado o assunto” que “o pedido” fosse submetido “à SUT objetivando informar se existe outra lei que abranja o setor de atuação” da requerente “além da Lei nº 7.626/2017, a qual não engloba esta empresa”. Em seguida o </w:t>
      </w:r>
      <w:proofErr w:type="gramStart"/>
      <w:r w:rsidRPr="002028BD">
        <w:rPr>
          <w:rFonts w:ascii="Times New Roman" w:hAnsi="Times New Roman" w:cs="Times New Roman"/>
        </w:rPr>
        <w:t>Sr.</w:t>
      </w:r>
      <w:proofErr w:type="gramEnd"/>
      <w:r w:rsidRPr="002028BD">
        <w:rPr>
          <w:rFonts w:ascii="Times New Roman" w:hAnsi="Times New Roman" w:cs="Times New Roman"/>
        </w:rPr>
        <w:t xml:space="preserve"> Auditor Chefe da AFE 12 submeteu a manifestação nos mesmo</w:t>
      </w:r>
      <w:r w:rsidR="00756614" w:rsidRPr="002028BD">
        <w:rPr>
          <w:rFonts w:ascii="Times New Roman" w:hAnsi="Times New Roman" w:cs="Times New Roman"/>
        </w:rPr>
        <w:t>s</w:t>
      </w:r>
      <w:r w:rsidRPr="002028BD">
        <w:rPr>
          <w:rFonts w:ascii="Times New Roman" w:hAnsi="Times New Roman" w:cs="Times New Roman"/>
        </w:rPr>
        <w:t xml:space="preserve"> termos à SUFIS com vistas </w:t>
      </w:r>
      <w:r w:rsidR="00756614" w:rsidRPr="002028BD">
        <w:rPr>
          <w:rFonts w:ascii="Times New Roman" w:hAnsi="Times New Roman" w:cs="Times New Roman"/>
        </w:rPr>
        <w:t>a</w:t>
      </w:r>
      <w:r w:rsidRPr="002028BD">
        <w:rPr>
          <w:rFonts w:ascii="Times New Roman" w:hAnsi="Times New Roman" w:cs="Times New Roman"/>
        </w:rPr>
        <w:t xml:space="preserve"> esta Superintendência, razão do despacho de fls. 14 de encaminhando os autos.</w:t>
      </w:r>
    </w:p>
    <w:p w:rsidR="00906567" w:rsidRPr="002028BD" w:rsidRDefault="00906567" w:rsidP="002016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sz w:val="16"/>
        </w:rPr>
      </w:pPr>
    </w:p>
    <w:p w:rsidR="00C7711E" w:rsidRPr="002028BD" w:rsidRDefault="00C7711E" w:rsidP="00C7711E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2028BD">
        <w:rPr>
          <w:rFonts w:ascii="Times New Roman" w:hAnsi="Times New Roman" w:cs="Times New Roman"/>
          <w:b/>
        </w:rPr>
        <w:t>II – ANÁLISE E FUNDAMENTAÇÃO</w:t>
      </w:r>
    </w:p>
    <w:p w:rsidR="00521E5B" w:rsidRPr="002028BD" w:rsidRDefault="00521E5B" w:rsidP="00353A5B">
      <w:pPr>
        <w:pStyle w:val="Corpodetexto"/>
        <w:spacing w:line="360" w:lineRule="auto"/>
        <w:ind w:right="-852" w:firstLine="709"/>
        <w:jc w:val="both"/>
        <w:rPr>
          <w:rFonts w:eastAsiaTheme="minorHAnsi"/>
          <w:sz w:val="14"/>
          <w:szCs w:val="22"/>
          <w:lang w:eastAsia="en-US"/>
        </w:rPr>
      </w:pPr>
    </w:p>
    <w:p w:rsidR="00F3537F" w:rsidRPr="002028BD" w:rsidRDefault="00892026" w:rsidP="00F3537F">
      <w:pPr>
        <w:pStyle w:val="Corpodetexto"/>
        <w:spacing w:line="360" w:lineRule="auto"/>
        <w:ind w:right="-852" w:firstLine="709"/>
        <w:jc w:val="both"/>
        <w:rPr>
          <w:rFonts w:eastAsiaTheme="minorHAnsi"/>
          <w:sz w:val="22"/>
          <w:szCs w:val="22"/>
          <w:lang w:eastAsia="en-US"/>
        </w:rPr>
      </w:pPr>
      <w:r w:rsidRPr="002028BD">
        <w:rPr>
          <w:rFonts w:eastAsiaTheme="minorHAnsi"/>
          <w:sz w:val="22"/>
          <w:szCs w:val="22"/>
          <w:lang w:eastAsia="en-US"/>
        </w:rPr>
        <w:t>Preliminarmente,</w:t>
      </w:r>
      <w:r w:rsidR="00B05454" w:rsidRPr="002028BD">
        <w:rPr>
          <w:rFonts w:eastAsiaTheme="minorHAnsi"/>
          <w:sz w:val="22"/>
          <w:szCs w:val="22"/>
          <w:lang w:eastAsia="en-US"/>
        </w:rPr>
        <w:t xml:space="preserve"> </w:t>
      </w:r>
      <w:r w:rsidRPr="002028BD">
        <w:rPr>
          <w:rFonts w:eastAsiaTheme="minorHAnsi"/>
          <w:sz w:val="22"/>
          <w:szCs w:val="22"/>
          <w:lang w:eastAsia="en-US"/>
        </w:rPr>
        <w:t xml:space="preserve">cumpre ressaltar </w:t>
      </w:r>
      <w:r w:rsidR="00F3537F" w:rsidRPr="002028BD">
        <w:rPr>
          <w:rFonts w:eastAsiaTheme="minorHAnsi"/>
          <w:sz w:val="22"/>
          <w:szCs w:val="22"/>
          <w:lang w:eastAsia="en-US"/>
        </w:rPr>
        <w:t>que consulta interna realizada no âmbito da Secretaria de Estado de Fazenda</w:t>
      </w:r>
      <w:r w:rsidR="00367929" w:rsidRPr="002028BD">
        <w:rPr>
          <w:rFonts w:eastAsiaTheme="minorHAnsi"/>
          <w:sz w:val="22"/>
          <w:szCs w:val="22"/>
          <w:lang w:eastAsia="en-US"/>
        </w:rPr>
        <w:t xml:space="preserve"> (SEFAZ)</w:t>
      </w:r>
      <w:r w:rsidR="00F3537F" w:rsidRPr="002028BD">
        <w:rPr>
          <w:rFonts w:eastAsiaTheme="minorHAnsi"/>
          <w:sz w:val="22"/>
          <w:szCs w:val="22"/>
          <w:lang w:eastAsia="en-US"/>
        </w:rPr>
        <w:t xml:space="preserve"> é disciplinada pela CIRCULAR ST Nº 02/2014, a qual determina </w:t>
      </w:r>
      <w:r w:rsidR="00756614" w:rsidRPr="002028BD">
        <w:rPr>
          <w:rFonts w:eastAsiaTheme="minorHAnsi"/>
          <w:sz w:val="22"/>
          <w:szCs w:val="22"/>
          <w:lang w:eastAsia="en-US"/>
        </w:rPr>
        <w:t xml:space="preserve">que as dúvidas formuladas a esta Superintendência de Tributação </w:t>
      </w:r>
      <w:r w:rsidR="00367929" w:rsidRPr="002028BD">
        <w:rPr>
          <w:rFonts w:eastAsiaTheme="minorHAnsi"/>
          <w:sz w:val="22"/>
          <w:szCs w:val="22"/>
          <w:lang w:eastAsia="en-US"/>
        </w:rPr>
        <w:t xml:space="preserve">devem ser submetidas </w:t>
      </w:r>
      <w:r w:rsidR="00756614" w:rsidRPr="002028BD">
        <w:rPr>
          <w:rFonts w:eastAsiaTheme="minorHAnsi"/>
          <w:sz w:val="22"/>
          <w:szCs w:val="22"/>
          <w:lang w:eastAsia="en-US"/>
        </w:rPr>
        <w:t>em processo administrativo específico</w:t>
      </w:r>
      <w:r w:rsidR="00367929" w:rsidRPr="002028BD">
        <w:rPr>
          <w:rFonts w:eastAsiaTheme="minorHAnsi"/>
          <w:sz w:val="22"/>
          <w:szCs w:val="22"/>
          <w:lang w:eastAsia="en-US"/>
        </w:rPr>
        <w:t xml:space="preserve"> </w:t>
      </w:r>
      <w:r w:rsidR="00756614" w:rsidRPr="002028BD">
        <w:rPr>
          <w:rFonts w:eastAsiaTheme="minorHAnsi"/>
          <w:sz w:val="22"/>
          <w:szCs w:val="22"/>
          <w:lang w:eastAsia="en-US"/>
        </w:rPr>
        <w:t>para tal fim.</w:t>
      </w:r>
    </w:p>
    <w:p w:rsidR="00367929" w:rsidRPr="002028BD" w:rsidRDefault="00756614" w:rsidP="00F3537F">
      <w:pPr>
        <w:pStyle w:val="Corpodetexto"/>
        <w:spacing w:line="360" w:lineRule="auto"/>
        <w:ind w:right="-852" w:firstLine="709"/>
        <w:jc w:val="both"/>
        <w:rPr>
          <w:rFonts w:eastAsiaTheme="minorHAnsi"/>
          <w:sz w:val="22"/>
          <w:szCs w:val="22"/>
          <w:lang w:eastAsia="en-US"/>
        </w:rPr>
      </w:pPr>
      <w:r w:rsidRPr="002028BD">
        <w:rPr>
          <w:rFonts w:eastAsiaTheme="minorHAnsi"/>
          <w:sz w:val="22"/>
          <w:szCs w:val="22"/>
          <w:lang w:eastAsia="en-US"/>
        </w:rPr>
        <w:t xml:space="preserve">No entanto, considerando que o questionamento apresentado cingiu-se a pedir que esta Superintendência informe “se existe outra lei que abranja o setor de atuação”, por questões de economia processual, </w:t>
      </w:r>
      <w:proofErr w:type="gramStart"/>
      <w:r w:rsidRPr="002028BD">
        <w:rPr>
          <w:rFonts w:eastAsiaTheme="minorHAnsi"/>
          <w:sz w:val="22"/>
          <w:szCs w:val="22"/>
          <w:lang w:eastAsia="en-US"/>
        </w:rPr>
        <w:t>informo</w:t>
      </w:r>
      <w:proofErr w:type="gramEnd"/>
      <w:r w:rsidRPr="002028BD">
        <w:rPr>
          <w:rFonts w:eastAsiaTheme="minorHAnsi"/>
          <w:sz w:val="22"/>
          <w:szCs w:val="22"/>
          <w:lang w:eastAsia="en-US"/>
        </w:rPr>
        <w:t xml:space="preserve"> que não há norma </w:t>
      </w:r>
      <w:r w:rsidR="00367929" w:rsidRPr="002028BD">
        <w:rPr>
          <w:rFonts w:eastAsiaTheme="minorHAnsi"/>
          <w:sz w:val="22"/>
          <w:szCs w:val="22"/>
          <w:lang w:eastAsia="en-US"/>
        </w:rPr>
        <w:t xml:space="preserve">específica </w:t>
      </w:r>
      <w:r w:rsidRPr="002028BD">
        <w:rPr>
          <w:rFonts w:eastAsiaTheme="minorHAnsi"/>
          <w:sz w:val="22"/>
          <w:szCs w:val="22"/>
          <w:lang w:eastAsia="en-US"/>
        </w:rPr>
        <w:t xml:space="preserve">para “o setor de atuação” da requerente que discipline a compensação de tributos estaduais, </w:t>
      </w:r>
      <w:r w:rsidR="00367929" w:rsidRPr="002028BD">
        <w:rPr>
          <w:rFonts w:eastAsiaTheme="minorHAnsi"/>
          <w:sz w:val="22"/>
          <w:szCs w:val="22"/>
          <w:lang w:eastAsia="en-US"/>
        </w:rPr>
        <w:t>de forma análoga</w:t>
      </w:r>
      <w:r w:rsidRPr="002028BD">
        <w:rPr>
          <w:rFonts w:eastAsiaTheme="minorHAnsi"/>
          <w:sz w:val="22"/>
          <w:szCs w:val="22"/>
          <w:lang w:eastAsia="en-US"/>
        </w:rPr>
        <w:t xml:space="preserve"> ao que ocorre com a aludida Lei nº </w:t>
      </w:r>
      <w:r w:rsidR="00367929" w:rsidRPr="002028BD">
        <w:rPr>
          <w:sz w:val="22"/>
          <w:szCs w:val="22"/>
        </w:rPr>
        <w:t>7.626/2017</w:t>
      </w:r>
      <w:r w:rsidR="00367929" w:rsidRPr="002028BD">
        <w:rPr>
          <w:rFonts w:eastAsiaTheme="minorHAnsi"/>
          <w:sz w:val="22"/>
          <w:szCs w:val="22"/>
          <w:lang w:eastAsia="en-US"/>
        </w:rPr>
        <w:t>.</w:t>
      </w:r>
    </w:p>
    <w:p w:rsidR="00367929" w:rsidRPr="002028BD" w:rsidRDefault="00367929" w:rsidP="00F3537F">
      <w:pPr>
        <w:pStyle w:val="Corpodetexto"/>
        <w:spacing w:line="360" w:lineRule="auto"/>
        <w:ind w:right="-852" w:firstLine="709"/>
        <w:jc w:val="both"/>
        <w:rPr>
          <w:rFonts w:eastAsiaTheme="minorHAnsi"/>
          <w:sz w:val="22"/>
          <w:szCs w:val="22"/>
          <w:lang w:eastAsia="en-US"/>
        </w:rPr>
      </w:pPr>
      <w:r w:rsidRPr="002028BD">
        <w:rPr>
          <w:rFonts w:eastAsiaTheme="minorHAnsi"/>
          <w:sz w:val="22"/>
          <w:szCs w:val="22"/>
          <w:lang w:eastAsia="en-US"/>
        </w:rPr>
        <w:t xml:space="preserve">Com efeito, a compensação tributária, uma das modalidades de extinção do crédito tributário, de que trata o inciso II do art. 156 do Código Tributário Nacional (CTN), depende da edição de lei específica que defina as condições e garantias que estipular. </w:t>
      </w:r>
    </w:p>
    <w:p w:rsidR="00367929" w:rsidRPr="002028BD" w:rsidRDefault="00367929" w:rsidP="00F3537F">
      <w:pPr>
        <w:pStyle w:val="Corpodetexto"/>
        <w:spacing w:line="360" w:lineRule="auto"/>
        <w:ind w:right="-852" w:firstLine="709"/>
        <w:jc w:val="both"/>
        <w:rPr>
          <w:rFonts w:eastAsiaTheme="minorHAnsi"/>
          <w:sz w:val="22"/>
          <w:szCs w:val="22"/>
          <w:lang w:eastAsia="en-US"/>
        </w:rPr>
      </w:pPr>
      <w:r w:rsidRPr="002028BD">
        <w:rPr>
          <w:rFonts w:eastAsiaTheme="minorHAnsi"/>
          <w:sz w:val="22"/>
          <w:szCs w:val="22"/>
          <w:lang w:eastAsia="en-US"/>
        </w:rPr>
        <w:t xml:space="preserve">A mencionada Lei nº 7.626/2017 é inaplicável ao caso </w:t>
      </w:r>
      <w:proofErr w:type="gramStart"/>
      <w:r w:rsidRPr="002028BD">
        <w:rPr>
          <w:rFonts w:eastAsiaTheme="minorHAnsi"/>
          <w:sz w:val="22"/>
          <w:szCs w:val="22"/>
          <w:lang w:eastAsia="en-US"/>
        </w:rPr>
        <w:t>sob exame</w:t>
      </w:r>
      <w:proofErr w:type="gramEnd"/>
      <w:r w:rsidRPr="002028BD">
        <w:rPr>
          <w:rFonts w:eastAsiaTheme="minorHAnsi"/>
          <w:sz w:val="22"/>
          <w:szCs w:val="22"/>
          <w:lang w:eastAsia="en-US"/>
        </w:rPr>
        <w:t xml:space="preserve">, tendo em vista restringir-se às hipóteses de “dívidas líquidas e certas do estado do Rio de Janeiro com concessionárias ou </w:t>
      </w:r>
      <w:proofErr w:type="spellStart"/>
      <w:r w:rsidRPr="002028BD">
        <w:rPr>
          <w:rFonts w:eastAsiaTheme="minorHAnsi"/>
          <w:sz w:val="22"/>
          <w:szCs w:val="22"/>
          <w:lang w:eastAsia="en-US"/>
        </w:rPr>
        <w:t>autorizatárias</w:t>
      </w:r>
      <w:proofErr w:type="spellEnd"/>
      <w:r w:rsidRPr="002028BD">
        <w:rPr>
          <w:rFonts w:eastAsiaTheme="minorHAnsi"/>
          <w:sz w:val="22"/>
          <w:szCs w:val="22"/>
          <w:lang w:eastAsia="en-US"/>
        </w:rPr>
        <w:t xml:space="preserve"> por conta da prestação de serviço público de telecomunicações, de fornecimento de energia elétrica e de fornecimento de gás canalizado e com empresas fornecedoras de combustíveis ao estado”, situações distintas daquela apresentada pela requerente. </w:t>
      </w:r>
    </w:p>
    <w:p w:rsidR="00756614" w:rsidRPr="002028BD" w:rsidRDefault="00367929" w:rsidP="00F3537F">
      <w:pPr>
        <w:pStyle w:val="Corpodetexto"/>
        <w:spacing w:line="360" w:lineRule="auto"/>
        <w:ind w:right="-852" w:firstLine="709"/>
        <w:jc w:val="both"/>
        <w:rPr>
          <w:rFonts w:eastAsiaTheme="minorHAnsi"/>
          <w:sz w:val="22"/>
          <w:szCs w:val="22"/>
          <w:lang w:eastAsia="en-US"/>
        </w:rPr>
      </w:pPr>
      <w:r w:rsidRPr="002028BD">
        <w:rPr>
          <w:rFonts w:eastAsiaTheme="minorHAnsi"/>
          <w:sz w:val="22"/>
          <w:szCs w:val="22"/>
          <w:lang w:eastAsia="en-US"/>
        </w:rPr>
        <w:t>Em que pese o exposto, saliente-se que o artigo 190 do Decreto-lei 05/1975 (CTE) disciplina a compensação tributária neste Estado nos seguintes termos:</w:t>
      </w:r>
      <w:proofErr w:type="gramStart"/>
      <w:r w:rsidR="00756614" w:rsidRPr="002028BD">
        <w:rPr>
          <w:rFonts w:eastAsiaTheme="minorHAnsi"/>
          <w:sz w:val="22"/>
          <w:szCs w:val="22"/>
          <w:lang w:eastAsia="en-US"/>
        </w:rPr>
        <w:t xml:space="preserve">  </w:t>
      </w:r>
    </w:p>
    <w:p w:rsidR="00F3537F" w:rsidRPr="002028BD" w:rsidRDefault="00F3537F" w:rsidP="00756614">
      <w:pPr>
        <w:spacing w:after="0" w:line="240" w:lineRule="auto"/>
        <w:ind w:left="2124"/>
        <w:jc w:val="both"/>
        <w:rPr>
          <w:rFonts w:asciiTheme="majorHAnsi" w:hAnsiTheme="majorHAnsi" w:cs="Times New Roman"/>
          <w:i/>
          <w:sz w:val="20"/>
        </w:rPr>
      </w:pPr>
      <w:proofErr w:type="gramEnd"/>
    </w:p>
    <w:p w:rsidR="00756614" w:rsidRPr="002028BD" w:rsidRDefault="00756614" w:rsidP="00756614">
      <w:pPr>
        <w:spacing w:after="0" w:line="240" w:lineRule="auto"/>
        <w:ind w:left="21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t-BR"/>
        </w:rPr>
      </w:pPr>
      <w:r w:rsidRPr="002028BD">
        <w:rPr>
          <w:rFonts w:ascii="Times New Roman" w:eastAsia="Times New Roman" w:hAnsi="Times New Roman" w:cs="Times New Roman"/>
          <w:b/>
          <w:bCs/>
          <w:color w:val="000000"/>
          <w:sz w:val="20"/>
          <w:lang w:eastAsia="pt-BR"/>
        </w:rPr>
        <w:t>Seção VIII - Da Compensação</w:t>
      </w:r>
    </w:p>
    <w:p w:rsidR="00756614" w:rsidRPr="002028BD" w:rsidRDefault="00756614" w:rsidP="00756614">
      <w:pPr>
        <w:spacing w:after="0" w:line="240" w:lineRule="auto"/>
        <w:ind w:left="2126"/>
        <w:jc w:val="center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</w:p>
    <w:p w:rsidR="00756614" w:rsidRPr="002028BD" w:rsidRDefault="00756614" w:rsidP="00756614">
      <w:pPr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2028BD">
        <w:rPr>
          <w:rFonts w:ascii="Times New Roman" w:eastAsia="Times New Roman" w:hAnsi="Times New Roman" w:cs="Times New Roman"/>
          <w:b/>
          <w:bCs/>
          <w:color w:val="000000"/>
          <w:sz w:val="20"/>
          <w:lang w:eastAsia="pt-BR"/>
        </w:rPr>
        <w:lastRenderedPageBreak/>
        <w:t xml:space="preserve">Art. 190. </w:t>
      </w:r>
      <w:r w:rsidRPr="002028BD"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É facultado ao Poder Executivo, mediante as condições e garantias que estipular para cada caso, </w:t>
      </w:r>
      <w:r w:rsidRPr="002028BD"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>através de legislação especial</w:t>
      </w:r>
      <w:r w:rsidRPr="002028BD"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, efetuar a compensação de créditos tributários com créditos líquidos e certos, vencidos e vincendos, do sujeito passivo contra a Fazenda Estadual. </w:t>
      </w:r>
    </w:p>
    <w:p w:rsidR="00756614" w:rsidRPr="002028BD" w:rsidRDefault="00756614" w:rsidP="00756614">
      <w:pPr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2028BD">
        <w:rPr>
          <w:rFonts w:ascii="Times New Roman" w:eastAsia="Times New Roman" w:hAnsi="Times New Roman" w:cs="Times New Roman"/>
          <w:b/>
          <w:bCs/>
          <w:color w:val="000000"/>
          <w:sz w:val="20"/>
          <w:lang w:eastAsia="pt-BR"/>
        </w:rPr>
        <w:t xml:space="preserve">Parágrafo único - </w:t>
      </w:r>
      <w:r w:rsidRPr="002028B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Sendo vencido o crédito do sujeito passivo, na apuração do seu montante, para os efeitos deste artigo, poderá ser compensada a redução correspondente ao juro de 1% (um por cento) ao mês, pelo tempo a decorrer entre a data da compensação e a do vencimento.</w:t>
      </w:r>
    </w:p>
    <w:p w:rsidR="00756614" w:rsidRPr="002028BD" w:rsidRDefault="00756614" w:rsidP="00756614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367929" w:rsidRPr="002028BD" w:rsidRDefault="00367929" w:rsidP="00367929">
      <w:pPr>
        <w:spacing w:after="0" w:line="360" w:lineRule="auto"/>
        <w:ind w:right="-852"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028BD">
        <w:rPr>
          <w:rFonts w:ascii="Times New Roman" w:hAnsi="Times New Roman" w:cs="Times New Roman"/>
        </w:rPr>
        <w:t>Portanto</w:t>
      </w:r>
      <w:r w:rsidR="00C1113C" w:rsidRPr="002028BD">
        <w:rPr>
          <w:rFonts w:ascii="Times New Roman" w:hAnsi="Times New Roman" w:cs="Times New Roman"/>
        </w:rPr>
        <w:t xml:space="preserve">, </w:t>
      </w:r>
      <w:r w:rsidRPr="002028BD">
        <w:rPr>
          <w:rFonts w:ascii="Times New Roman" w:hAnsi="Times New Roman" w:cs="Times New Roman"/>
        </w:rPr>
        <w:t xml:space="preserve">apesar de inexistir norma específica para “o setor de atuação” da requerente que discipline a compensação de tributos estaduais, de forma análoga ao que ocorre com a aludida Lei nº 7.626/2017, há previsão legal para que o Poder Executivo, por meio de “legislação especial”, efetue </w:t>
      </w:r>
      <w:proofErr w:type="gramStart"/>
      <w:r w:rsidRPr="002028BD">
        <w:rPr>
          <w:rFonts w:ascii="Times New Roman" w:hAnsi="Times New Roman" w:cs="Times New Roman"/>
        </w:rPr>
        <w:t xml:space="preserve">a </w:t>
      </w:r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>“a compensação de créditos tributários com créditos líquidos e certos, vencidos e vincendos, do sujeito passivo contra a Fazenda Estadual”, o que requer o prévio juízo de conveniência e oportunidade</w:t>
      </w:r>
      <w:proofErr w:type="gramEnd"/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 xml:space="preserve"> por parte da Administração Superior, se for o caso.</w:t>
      </w:r>
    </w:p>
    <w:p w:rsidR="00367929" w:rsidRPr="002028BD" w:rsidRDefault="00367929" w:rsidP="00D56B53">
      <w:pPr>
        <w:spacing w:after="0" w:line="360" w:lineRule="auto"/>
        <w:ind w:right="-852"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113C" w:rsidRPr="002028BD" w:rsidRDefault="00C1113C" w:rsidP="00C1113C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2028BD">
        <w:rPr>
          <w:rFonts w:ascii="Times New Roman" w:hAnsi="Times New Roman" w:cs="Times New Roman"/>
          <w:b/>
        </w:rPr>
        <w:t>III – CONCLUSÃO</w:t>
      </w:r>
    </w:p>
    <w:p w:rsidR="00C1113C" w:rsidRPr="002028BD" w:rsidRDefault="00C1113C" w:rsidP="00D56B53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2028BD" w:rsidRPr="002028BD" w:rsidRDefault="00C1113C" w:rsidP="00D56B53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>Por todo o exposto</w:t>
      </w:r>
      <w:r w:rsidR="002028BD" w:rsidRPr="002028BD">
        <w:rPr>
          <w:rFonts w:ascii="Times New Roman" w:hAnsi="Times New Roman" w:cs="Times New Roman"/>
        </w:rPr>
        <w:t>, informo</w:t>
      </w:r>
      <w:r w:rsidRPr="002028BD">
        <w:rPr>
          <w:rFonts w:ascii="Times New Roman" w:hAnsi="Times New Roman" w:cs="Times New Roman"/>
        </w:rPr>
        <w:t xml:space="preserve"> </w:t>
      </w:r>
      <w:r w:rsidR="002028BD" w:rsidRPr="002028BD">
        <w:rPr>
          <w:rFonts w:ascii="Times New Roman" w:hAnsi="Times New Roman" w:cs="Times New Roman"/>
        </w:rPr>
        <w:t>inexistir norma específica para “o setor de atuação” da requerente que discipline a compensação de tributos estaduais, de forma análoga ao que ocorre com a aludida Lei nº 7.626/2017</w:t>
      </w:r>
      <w:r w:rsidR="00D56B53" w:rsidRPr="002028BD">
        <w:rPr>
          <w:rFonts w:ascii="Times New Roman" w:hAnsi="Times New Roman" w:cs="Times New Roman"/>
        </w:rPr>
        <w:t>.</w:t>
      </w:r>
    </w:p>
    <w:p w:rsidR="00D56B53" w:rsidRPr="002028BD" w:rsidRDefault="002028BD" w:rsidP="00D56B53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>Não obstante o exposto</w:t>
      </w:r>
      <w:proofErr w:type="gramStart"/>
      <w:r w:rsidRPr="002028BD">
        <w:rPr>
          <w:rFonts w:ascii="Times New Roman" w:hAnsi="Times New Roman" w:cs="Times New Roman"/>
        </w:rPr>
        <w:t>, saliente-se</w:t>
      </w:r>
      <w:proofErr w:type="gramEnd"/>
      <w:r w:rsidRPr="002028BD">
        <w:rPr>
          <w:rFonts w:ascii="Times New Roman" w:hAnsi="Times New Roman" w:cs="Times New Roman"/>
        </w:rPr>
        <w:t xml:space="preserve"> que o art. 190 do CTE estabelece ser “fa</w:t>
      </w:r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 xml:space="preserve">cultado ao Poder Executivo, mediante as condições e garantias que estipular para cada caso, </w:t>
      </w:r>
      <w:r w:rsidRPr="002028BD">
        <w:rPr>
          <w:rFonts w:ascii="Times New Roman" w:eastAsia="Times New Roman" w:hAnsi="Times New Roman" w:cs="Times New Roman"/>
          <w:b/>
          <w:color w:val="000000"/>
          <w:lang w:eastAsia="pt-BR"/>
        </w:rPr>
        <w:t>através de legislação especial</w:t>
      </w:r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 xml:space="preserve">, efetuar a compensação de créditos tributários com créditos líquidos e certos, vencidos e vincendos, do sujeito passivo contra a Fazenda Estadual”. </w:t>
      </w:r>
      <w:r w:rsidR="00D56B53" w:rsidRPr="002028BD">
        <w:rPr>
          <w:rFonts w:ascii="Times New Roman" w:hAnsi="Times New Roman" w:cs="Times New Roman"/>
        </w:rPr>
        <w:t xml:space="preserve"> </w:t>
      </w:r>
    </w:p>
    <w:p w:rsidR="003D7CEA" w:rsidRPr="002028BD" w:rsidRDefault="003D7CEA" w:rsidP="003D7CEA">
      <w:pPr>
        <w:ind w:right="-671" w:firstLine="432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 xml:space="preserve">À consideração de </w:t>
      </w:r>
      <w:proofErr w:type="spellStart"/>
      <w:r w:rsidRPr="002028BD">
        <w:rPr>
          <w:rFonts w:ascii="Times New Roman" w:hAnsi="Times New Roman" w:cs="Times New Roman"/>
        </w:rPr>
        <w:t>V.Sª</w:t>
      </w:r>
      <w:proofErr w:type="spellEnd"/>
      <w:r w:rsidRPr="002028BD">
        <w:rPr>
          <w:rFonts w:ascii="Times New Roman" w:hAnsi="Times New Roman" w:cs="Times New Roman"/>
        </w:rPr>
        <w:t>.</w:t>
      </w:r>
    </w:p>
    <w:p w:rsidR="000268DC" w:rsidRPr="002028BD" w:rsidRDefault="000268DC" w:rsidP="00EA25FD">
      <w:pPr>
        <w:spacing w:after="0" w:line="360" w:lineRule="auto"/>
        <w:ind w:right="-851" w:firstLine="708"/>
        <w:jc w:val="both"/>
        <w:rPr>
          <w:rFonts w:ascii="Times New Roman" w:eastAsia="Times New Roman" w:hAnsi="Times New Roman" w:cs="Times New Roman"/>
          <w:sz w:val="12"/>
          <w:lang w:eastAsia="pt-BR"/>
        </w:rPr>
      </w:pPr>
    </w:p>
    <w:p w:rsidR="00353A5B" w:rsidRPr="002028BD" w:rsidRDefault="00474091" w:rsidP="00353A5B">
      <w:pPr>
        <w:tabs>
          <w:tab w:val="right" w:pos="8505"/>
        </w:tabs>
        <w:spacing w:line="360" w:lineRule="auto"/>
        <w:jc w:val="center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 xml:space="preserve">CCJT, Rio de Janeiro, </w:t>
      </w:r>
      <w:r w:rsidR="002028BD">
        <w:rPr>
          <w:rFonts w:ascii="Times New Roman" w:hAnsi="Times New Roman" w:cs="Times New Roman"/>
        </w:rPr>
        <w:t>01</w:t>
      </w:r>
      <w:r w:rsidR="00353A5B" w:rsidRPr="002028BD">
        <w:rPr>
          <w:rFonts w:ascii="Times New Roman" w:hAnsi="Times New Roman" w:cs="Times New Roman"/>
        </w:rPr>
        <w:t xml:space="preserve"> de </w:t>
      </w:r>
      <w:r w:rsidR="002028BD">
        <w:rPr>
          <w:rFonts w:ascii="Times New Roman" w:hAnsi="Times New Roman" w:cs="Times New Roman"/>
        </w:rPr>
        <w:t>fevereiro</w:t>
      </w:r>
      <w:r w:rsidR="00353A5B" w:rsidRPr="002028BD">
        <w:rPr>
          <w:rFonts w:ascii="Times New Roman" w:hAnsi="Times New Roman" w:cs="Times New Roman"/>
        </w:rPr>
        <w:t xml:space="preserve"> de 201</w:t>
      </w:r>
      <w:r w:rsidR="00A85BDE" w:rsidRPr="002028BD">
        <w:rPr>
          <w:rFonts w:ascii="Times New Roman" w:hAnsi="Times New Roman" w:cs="Times New Roman"/>
        </w:rPr>
        <w:t>7</w:t>
      </w:r>
      <w:r w:rsidR="00353A5B" w:rsidRPr="002028BD">
        <w:rPr>
          <w:rFonts w:ascii="Times New Roman" w:hAnsi="Times New Roman" w:cs="Times New Roman"/>
        </w:rPr>
        <w:t>.</w:t>
      </w:r>
    </w:p>
    <w:p w:rsidR="00531206" w:rsidRPr="002028BD" w:rsidRDefault="00531206" w:rsidP="00353A5B">
      <w:pPr>
        <w:pStyle w:val="Corpodetexto"/>
        <w:spacing w:line="360" w:lineRule="auto"/>
        <w:ind w:firstLine="708"/>
        <w:rPr>
          <w:sz w:val="22"/>
          <w:szCs w:val="22"/>
        </w:rPr>
      </w:pPr>
    </w:p>
    <w:p w:rsidR="00353A5B" w:rsidRPr="002028BD" w:rsidRDefault="00353A5B" w:rsidP="00BD7B43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028BD">
        <w:rPr>
          <w:rFonts w:ascii="Times New Roman" w:hAnsi="Times New Roman" w:cs="Times New Roman"/>
          <w:b/>
        </w:rPr>
        <w:t>Leonardo de Andrade Costa</w:t>
      </w:r>
    </w:p>
    <w:p w:rsidR="00353A5B" w:rsidRPr="002028BD" w:rsidRDefault="00353A5B" w:rsidP="00BD7B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028BD">
        <w:rPr>
          <w:rFonts w:ascii="Times New Roman" w:hAnsi="Times New Roman" w:cs="Times New Roman"/>
        </w:rPr>
        <w:t xml:space="preserve">Auditor Fiscal da Receita Estadual </w:t>
      </w:r>
    </w:p>
    <w:p w:rsidR="00353A5B" w:rsidRPr="002028BD" w:rsidRDefault="00353A5B" w:rsidP="00BD7B43">
      <w:pPr>
        <w:spacing w:line="240" w:lineRule="auto"/>
        <w:ind w:firstLine="709"/>
        <w:jc w:val="center"/>
        <w:rPr>
          <w:rFonts w:ascii="Times New Roman" w:hAnsi="Times New Roman" w:cs="Times New Roman"/>
        </w:rPr>
        <w:sectPr w:rsidR="00353A5B" w:rsidRPr="002028BD" w:rsidSect="006C107D">
          <w:headerReference w:type="default" r:id="rId9"/>
          <w:footerReference w:type="default" r:id="rId10"/>
          <w:pgSz w:w="11906" w:h="16838"/>
          <w:pgMar w:top="1417" w:right="1701" w:bottom="1417" w:left="1701" w:header="737" w:footer="708" w:gutter="0"/>
          <w:pgNumType w:start="16"/>
          <w:cols w:space="708"/>
          <w:docGrid w:linePitch="360"/>
        </w:sectPr>
      </w:pPr>
      <w:r w:rsidRPr="002028BD">
        <w:rPr>
          <w:rFonts w:ascii="Times New Roman" w:hAnsi="Times New Roman" w:cs="Times New Roman"/>
        </w:rPr>
        <w:t>Matrícula nº 294.511-1</w:t>
      </w:r>
    </w:p>
    <w:tbl>
      <w:tblPr>
        <w:tblW w:w="9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18"/>
        <w:gridCol w:w="7630"/>
      </w:tblGrid>
      <w:tr w:rsidR="002028BD" w:rsidRPr="006F06F0" w:rsidTr="002028BD">
        <w:trPr>
          <w:trHeight w:val="15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lastRenderedPageBreak/>
              <w:t>NOME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E64D6F" w:rsidRDefault="002028BD" w:rsidP="0003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Renault do Brasil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S/a</w:t>
            </w:r>
            <w:proofErr w:type="spellEnd"/>
            <w:proofErr w:type="gramEnd"/>
            <w:r w:rsidRPr="00275BAD"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>.</w:t>
            </w:r>
          </w:p>
        </w:tc>
      </w:tr>
      <w:tr w:rsidR="002028BD" w:rsidRPr="006F06F0" w:rsidTr="002028BD">
        <w:trPr>
          <w:trHeight w:val="15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ORIGEM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E64D6F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AFE 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12</w:t>
            </w:r>
            <w:r w:rsidRPr="00E64D6F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>Veículos e Material Viário</w:t>
            </w:r>
          </w:p>
        </w:tc>
      </w:tr>
      <w:tr w:rsidR="002028BD" w:rsidRPr="006F06F0" w:rsidTr="002028BD">
        <w:trPr>
          <w:trHeight w:val="439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ASSUNTO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191ED9" w:rsidRDefault="002028BD" w:rsidP="00032BC5">
            <w:pPr>
              <w:spacing w:after="0" w:line="240" w:lineRule="auto"/>
              <w:ind w:left="-169" w:right="-366"/>
              <w:jc w:val="center"/>
              <w:rPr>
                <w:rFonts w:ascii="Times New Roman" w:hAnsi="Times New Roman" w:cs="Times New Roman"/>
                <w:b/>
              </w:rPr>
            </w:pPr>
            <w:r w:rsidRPr="00191E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2028BD" w:rsidRPr="00D24391" w:rsidRDefault="002028BD" w:rsidP="0003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Compensação entre valores devidos a título de ICMS ST ao Estado do Rio de Janeiro com montantes relativos </w:t>
            </w:r>
            <w:proofErr w:type="gramStart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à</w:t>
            </w:r>
            <w:proofErr w:type="gramEnd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contrato de fornecimento de veículos de que trata o Processo E-03/021/1100/2015. A compensação tributária, uma das modalidades de extinção do crédito tributário, de que trata o inciso II do art. 156 do Código Tributário Nacional, depende da edição de Lei específica que defina as condições e garantias que estipular. A Lei nº 7.626 é inaplicável ao caso </w:t>
            </w:r>
            <w:proofErr w:type="gramStart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sob exame</w:t>
            </w:r>
            <w:proofErr w:type="gramEnd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, tendo em vista restringir-se às hipóteses de “dívidas líquidas e certas do Estado do Rio de Janeiro com concessionárias ou </w:t>
            </w:r>
            <w:proofErr w:type="spellStart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>autorizatárias</w:t>
            </w:r>
            <w:proofErr w:type="spellEnd"/>
            <w:r w:rsidRPr="00D24391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por conta da prestação de serviço público de telecomunicações, de fornecimento de energia elétrica e de fornecimento de gás canalizado e com empresas fornecedoras de combustíveis ao Estado”, situações distintas daquela apresentada pela requerente.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O art. 190 do Decreto-lei 05/1975 (CTE) faculta </w:t>
            </w:r>
            <w:r w:rsidRPr="002028BD">
              <w:rPr>
                <w:rFonts w:ascii="Times New Roman" w:eastAsia="Times New Roman" w:hAnsi="Times New Roman" w:cs="Times New Roman"/>
                <w:smallCaps/>
                <w:lang w:eastAsia="pt-BR"/>
              </w:rPr>
              <w:t>ao Poder Executivo, mediante as condições e garantias que estipular para cada caso, através de legislação especial, efetuar a compensação de créditos tributários com créditos líquidos e certos, vencidos e vincendos, do sujeito passivo contra a Fazenda Estadual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.</w:t>
            </w:r>
          </w:p>
          <w:p w:rsidR="002028BD" w:rsidRDefault="002028BD" w:rsidP="0003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</w:p>
          <w:p w:rsidR="002028BD" w:rsidRPr="00D56B53" w:rsidRDefault="002028BD" w:rsidP="0003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Pedido de Informações:      /2018</w:t>
            </w:r>
            <w:r w:rsidRPr="00D56B53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. </w:t>
            </w:r>
          </w:p>
          <w:p w:rsidR="002028BD" w:rsidRPr="0072732F" w:rsidRDefault="002028BD" w:rsidP="0003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4"/>
                <w:lang w:eastAsia="pt-BR"/>
              </w:rPr>
            </w:pPr>
          </w:p>
          <w:p w:rsidR="002028BD" w:rsidRPr="00191ED9" w:rsidRDefault="002028BD" w:rsidP="0003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B955D2" w:rsidRPr="00205BDB" w:rsidRDefault="00B955D2" w:rsidP="00B955D2">
      <w:pPr>
        <w:ind w:firstLine="706"/>
        <w:jc w:val="both"/>
        <w:rPr>
          <w:rFonts w:ascii="Times New Roman" w:hAnsi="Times New Roman" w:cs="Times New Roman"/>
        </w:rPr>
      </w:pPr>
      <w:r w:rsidRPr="00205BDB">
        <w:rPr>
          <w:rFonts w:ascii="Times New Roman" w:hAnsi="Times New Roman" w:cs="Times New Roman"/>
        </w:rPr>
        <w:t>De acordo.</w:t>
      </w:r>
    </w:p>
    <w:p w:rsidR="002028BD" w:rsidRDefault="002028BD" w:rsidP="00F56068">
      <w:pPr>
        <w:spacing w:after="0" w:line="36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AFE 12</w:t>
      </w:r>
      <w:r w:rsidR="00474091">
        <w:rPr>
          <w:rFonts w:ascii="Times New Roman" w:hAnsi="Times New Roman" w:cs="Times New Roman"/>
        </w:rPr>
        <w:t xml:space="preserve">, com </w:t>
      </w:r>
      <w:r>
        <w:rPr>
          <w:rFonts w:ascii="Times New Roman" w:hAnsi="Times New Roman" w:cs="Times New Roman"/>
        </w:rPr>
        <w:t>a informação</w:t>
      </w:r>
      <w:r w:rsidR="00B955D2">
        <w:rPr>
          <w:rFonts w:ascii="Times New Roman" w:hAnsi="Times New Roman" w:cs="Times New Roman"/>
        </w:rPr>
        <w:t xml:space="preserve"> de fls. </w:t>
      </w:r>
      <w:r>
        <w:rPr>
          <w:rFonts w:ascii="Times New Roman" w:hAnsi="Times New Roman" w:cs="Times New Roman"/>
        </w:rPr>
        <w:t>16</w:t>
      </w:r>
      <w:r w:rsidR="00B955D2" w:rsidRPr="00F066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</w:t>
      </w:r>
      <w:r w:rsidR="00075BAE">
        <w:rPr>
          <w:rFonts w:ascii="Times New Roman" w:hAnsi="Times New Roman" w:cs="Times New Roman"/>
        </w:rPr>
        <w:t>,</w:t>
      </w:r>
      <w:r w:rsidR="00B955D2" w:rsidRPr="00F06636">
        <w:rPr>
          <w:rFonts w:ascii="Times New Roman" w:hAnsi="Times New Roman" w:cs="Times New Roman"/>
        </w:rPr>
        <w:t xml:space="preserve"> </w:t>
      </w:r>
      <w:r w:rsidR="00FC0143" w:rsidRPr="00F06636">
        <w:rPr>
          <w:rFonts w:ascii="Times New Roman" w:hAnsi="Times New Roman" w:cs="Times New Roman"/>
        </w:rPr>
        <w:t>com o qual me manifesto de acordo</w:t>
      </w:r>
      <w:r w:rsidR="00FC0143">
        <w:rPr>
          <w:rFonts w:ascii="Times New Roman" w:hAnsi="Times New Roman" w:cs="Times New Roman"/>
        </w:rPr>
        <w:t>,</w:t>
      </w:r>
      <w:r w:rsidR="00FC0143" w:rsidRPr="00F06636">
        <w:rPr>
          <w:rFonts w:ascii="Times New Roman" w:hAnsi="Times New Roman" w:cs="Times New Roman"/>
        </w:rPr>
        <w:t xml:space="preserve"> </w:t>
      </w:r>
      <w:r w:rsidR="00933697">
        <w:rPr>
          <w:rFonts w:ascii="Times New Roman" w:hAnsi="Times New Roman" w:cs="Times New Roman"/>
        </w:rPr>
        <w:t xml:space="preserve">no sentido </w:t>
      </w:r>
      <w:r>
        <w:rPr>
          <w:rFonts w:ascii="Times New Roman" w:hAnsi="Times New Roman" w:cs="Times New Roman"/>
        </w:rPr>
        <w:t xml:space="preserve">de que não existe </w:t>
      </w:r>
      <w:r w:rsidRPr="002028BD">
        <w:rPr>
          <w:rFonts w:ascii="Times New Roman" w:hAnsi="Times New Roman" w:cs="Times New Roman"/>
        </w:rPr>
        <w:t>norma específica para “o setor de atuação” da requerente que discipline a compensação de tributos estaduais, de forma análoga ao que ocorre com a aludida Lei nº 7.626/2017</w:t>
      </w:r>
      <w:r w:rsidR="00C1113C">
        <w:rPr>
          <w:rFonts w:ascii="Times New Roman" w:hAnsi="Times New Roman" w:cs="Times New Roman"/>
        </w:rPr>
        <w:t>.</w:t>
      </w:r>
    </w:p>
    <w:p w:rsidR="00032BC5" w:rsidRDefault="00032BC5" w:rsidP="00F56068">
      <w:pPr>
        <w:spacing w:after="0" w:line="36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saliente-se que o </w:t>
      </w:r>
      <w:r w:rsidRPr="002028BD">
        <w:rPr>
          <w:rFonts w:ascii="Times New Roman" w:hAnsi="Times New Roman" w:cs="Times New Roman"/>
        </w:rPr>
        <w:t>saliente-se que o art. 190 do CTE estabelece ser “fa</w:t>
      </w:r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 xml:space="preserve">cultado ao Poder Executivo, mediante as condições e garantias que estipular para cada caso, </w:t>
      </w:r>
      <w:r w:rsidRPr="002028BD">
        <w:rPr>
          <w:rFonts w:ascii="Times New Roman" w:eastAsia="Times New Roman" w:hAnsi="Times New Roman" w:cs="Times New Roman"/>
          <w:b/>
          <w:color w:val="000000"/>
          <w:lang w:eastAsia="pt-BR"/>
        </w:rPr>
        <w:t>através de legislação especial</w:t>
      </w:r>
      <w:r w:rsidRPr="002028BD">
        <w:rPr>
          <w:rFonts w:ascii="Times New Roman" w:eastAsia="Times New Roman" w:hAnsi="Times New Roman" w:cs="Times New Roman"/>
          <w:color w:val="000000"/>
          <w:lang w:eastAsia="pt-BR"/>
        </w:rPr>
        <w:t>, efetuar a compensação de créditos tributários com créditos líquidos e certos, vencidos e vincendos, do sujeito passivo contra a Fazenda Estadual</w:t>
      </w:r>
      <w:r w:rsidR="00F56068">
        <w:rPr>
          <w:rFonts w:ascii="Times New Roman" w:eastAsia="Times New Roman" w:hAnsi="Times New Roman" w:cs="Times New Roman"/>
          <w:color w:val="000000"/>
          <w:lang w:eastAsia="pt-BR"/>
        </w:rPr>
        <w:t>”.</w:t>
      </w:r>
    </w:p>
    <w:p w:rsidR="006A13FE" w:rsidRDefault="002028BD" w:rsidP="00CF276F">
      <w:pPr>
        <w:ind w:right="-2"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2EA5" w:rsidRPr="006F06F0" w:rsidRDefault="00542EA5" w:rsidP="00205BDB">
      <w:pPr>
        <w:spacing w:after="0" w:line="240" w:lineRule="auto"/>
        <w:ind w:right="-710" w:firstLine="567"/>
        <w:jc w:val="center"/>
        <w:rPr>
          <w:rFonts w:ascii="Times New Roman" w:hAnsi="Times New Roman" w:cs="Times New Roman"/>
        </w:rPr>
      </w:pPr>
      <w:r w:rsidRPr="006F06F0">
        <w:rPr>
          <w:rFonts w:ascii="Times New Roman" w:hAnsi="Times New Roman" w:cs="Times New Roman"/>
        </w:rPr>
        <w:t xml:space="preserve">CCJT, em </w:t>
      </w:r>
      <w:r w:rsidR="005B56EC">
        <w:rPr>
          <w:rFonts w:ascii="Times New Roman" w:hAnsi="Times New Roman" w:cs="Times New Roman"/>
        </w:rPr>
        <w:t xml:space="preserve">       </w:t>
      </w:r>
      <w:r w:rsidRPr="006F06F0">
        <w:rPr>
          <w:rFonts w:ascii="Times New Roman" w:hAnsi="Times New Roman" w:cs="Times New Roman"/>
        </w:rPr>
        <w:t xml:space="preserve"> de </w:t>
      </w:r>
      <w:r w:rsidR="00205BDB">
        <w:rPr>
          <w:rFonts w:ascii="Times New Roman" w:hAnsi="Times New Roman" w:cs="Times New Roman"/>
        </w:rPr>
        <w:tab/>
      </w:r>
      <w:r w:rsidRPr="006F06F0">
        <w:rPr>
          <w:rFonts w:ascii="Times New Roman" w:hAnsi="Times New Roman" w:cs="Times New Roman"/>
        </w:rPr>
        <w:t xml:space="preserve"> </w:t>
      </w:r>
      <w:proofErr w:type="spellStart"/>
      <w:r w:rsidRPr="006F06F0">
        <w:rPr>
          <w:rFonts w:ascii="Times New Roman" w:hAnsi="Times New Roman" w:cs="Times New Roman"/>
        </w:rPr>
        <w:t>de</w:t>
      </w:r>
      <w:proofErr w:type="spellEnd"/>
      <w:r w:rsidRPr="006F06F0">
        <w:rPr>
          <w:rFonts w:ascii="Times New Roman" w:hAnsi="Times New Roman" w:cs="Times New Roman"/>
        </w:rPr>
        <w:t xml:space="preserve"> </w:t>
      </w:r>
      <w:proofErr w:type="gramStart"/>
      <w:r w:rsidR="005B56EC">
        <w:rPr>
          <w:rFonts w:ascii="Times New Roman" w:hAnsi="Times New Roman" w:cs="Times New Roman"/>
        </w:rPr>
        <w:t>201</w:t>
      </w:r>
      <w:r w:rsidR="002028BD">
        <w:rPr>
          <w:rFonts w:ascii="Times New Roman" w:hAnsi="Times New Roman" w:cs="Times New Roman"/>
        </w:rPr>
        <w:t>8</w:t>
      </w:r>
      <w:proofErr w:type="gramEnd"/>
    </w:p>
    <w:p w:rsidR="005B56EC" w:rsidRPr="006F06F0" w:rsidRDefault="005B56EC" w:rsidP="00CE0017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</w:rPr>
      </w:pPr>
    </w:p>
    <w:p w:rsidR="00542EA5" w:rsidRPr="006F06F0" w:rsidRDefault="00542EA5" w:rsidP="00CE0017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</w:rPr>
      </w:pPr>
    </w:p>
    <w:p w:rsidR="00542EA5" w:rsidRPr="005B56EC" w:rsidRDefault="00542EA5" w:rsidP="00CE0017">
      <w:pPr>
        <w:spacing w:after="0" w:line="240" w:lineRule="auto"/>
        <w:ind w:right="-710" w:firstLine="567"/>
        <w:jc w:val="center"/>
        <w:rPr>
          <w:rFonts w:ascii="Times New Roman" w:hAnsi="Times New Roman" w:cs="Times New Roman"/>
          <w:b/>
        </w:rPr>
      </w:pPr>
      <w:r w:rsidRPr="005B56EC">
        <w:rPr>
          <w:rFonts w:ascii="Times New Roman" w:hAnsi="Times New Roman" w:cs="Times New Roman"/>
          <w:b/>
        </w:rPr>
        <w:t>Thereza Marina Cunha</w:t>
      </w:r>
    </w:p>
    <w:p w:rsidR="00542EA5" w:rsidRPr="006F06F0" w:rsidRDefault="00296DAB" w:rsidP="00CE0017">
      <w:pPr>
        <w:spacing w:after="0" w:line="240" w:lineRule="auto"/>
        <w:ind w:right="-710" w:firstLine="567"/>
        <w:jc w:val="center"/>
        <w:rPr>
          <w:rFonts w:ascii="Times New Roman" w:hAnsi="Times New Roman" w:cs="Times New Roman"/>
        </w:rPr>
      </w:pPr>
      <w:r w:rsidRPr="006F06F0">
        <w:rPr>
          <w:rFonts w:ascii="Times New Roman" w:hAnsi="Times New Roman" w:cs="Times New Roman"/>
        </w:rPr>
        <w:t>Coordenadora da CCJT</w:t>
      </w:r>
    </w:p>
    <w:p w:rsidR="00666905" w:rsidRDefault="00462AC3" w:rsidP="00F56068">
      <w:pPr>
        <w:spacing w:after="0" w:line="240" w:lineRule="auto"/>
        <w:ind w:right="-710" w:firstLine="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Matr</w:t>
      </w:r>
      <w:proofErr w:type="spellEnd"/>
      <w:r>
        <w:rPr>
          <w:rFonts w:ascii="Times New Roman" w:hAnsi="Times New Roman" w:cs="Times New Roman"/>
        </w:rPr>
        <w:t xml:space="preserve">. 507-4 - </w:t>
      </w:r>
      <w:r w:rsidR="00296DAB" w:rsidRPr="006F06F0">
        <w:rPr>
          <w:rFonts w:ascii="Times New Roman" w:hAnsi="Times New Roman" w:cs="Times New Roman"/>
        </w:rPr>
        <w:t xml:space="preserve">ID </w:t>
      </w:r>
      <w:bookmarkStart w:id="0" w:name="_GoBack"/>
      <w:r w:rsidR="00296DAB" w:rsidRPr="006F06F0">
        <w:rPr>
          <w:rFonts w:ascii="Times New Roman" w:hAnsi="Times New Roman" w:cs="Times New Roman"/>
        </w:rPr>
        <w:t>1938903-5</w:t>
      </w:r>
      <w:bookmarkEnd w:id="0"/>
    </w:p>
    <w:sectPr w:rsidR="00666905" w:rsidSect="00F56068">
      <w:headerReference w:type="default" r:id="rId11"/>
      <w:pgSz w:w="11906" w:h="16838"/>
      <w:pgMar w:top="1418" w:right="851" w:bottom="1418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5" w:rsidRDefault="00032BC5" w:rsidP="00546EC0">
      <w:pPr>
        <w:spacing w:after="0" w:line="240" w:lineRule="auto"/>
      </w:pPr>
      <w:r>
        <w:separator/>
      </w:r>
    </w:p>
  </w:endnote>
  <w:endnote w:type="continuationSeparator" w:id="0">
    <w:p w:rsidR="00032BC5" w:rsidRDefault="00032BC5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C5" w:rsidRDefault="00032BC5" w:rsidP="00353A5B">
    <w:pPr>
      <w:pStyle w:val="Rodap"/>
      <w:jc w:val="center"/>
      <w:rPr>
        <w:rFonts w:cs="Arial"/>
        <w:sz w:val="20"/>
      </w:rPr>
    </w:pPr>
  </w:p>
  <w:p w:rsidR="00032BC5" w:rsidRDefault="00032BC5" w:rsidP="00353A5B">
    <w:pPr>
      <w:pStyle w:val="Rodap"/>
      <w:jc w:val="center"/>
      <w:rPr>
        <w:rFonts w:cs="Arial"/>
        <w:sz w:val="20"/>
      </w:rPr>
    </w:pPr>
    <w:r>
      <w:rPr>
        <w:rFonts w:cs="Arial"/>
        <w:sz w:val="20"/>
      </w:rPr>
      <w:t>Superintendência de Tributação – SUT</w:t>
    </w:r>
  </w:p>
  <w:p w:rsidR="00032BC5" w:rsidRDefault="00032BC5" w:rsidP="00353A5B">
    <w:pPr>
      <w:pStyle w:val="Rodap"/>
      <w:jc w:val="center"/>
      <w:rPr>
        <w:rFonts w:cs="Arial"/>
        <w:sz w:val="20"/>
      </w:rPr>
    </w:pPr>
    <w:r>
      <w:rPr>
        <w:rFonts w:cs="Arial"/>
        <w:sz w:val="20"/>
      </w:rPr>
      <w:t>Coordenação de Consultas Jurídico-Tributárias – CCJT</w:t>
    </w:r>
  </w:p>
  <w:p w:rsidR="00032BC5" w:rsidRDefault="00032BC5" w:rsidP="00353A5B">
    <w:pPr>
      <w:pStyle w:val="Rodap"/>
      <w:jc w:val="center"/>
      <w:rPr>
        <w:rFonts w:cs="Arial"/>
        <w:sz w:val="20"/>
      </w:rPr>
    </w:pPr>
    <w:r>
      <w:rPr>
        <w:rFonts w:cs="Arial"/>
        <w:sz w:val="20"/>
      </w:rPr>
      <w:t xml:space="preserve">Av. Presidente Vargas, 670, 10º andar, Centro, Rio de </w:t>
    </w:r>
    <w:proofErr w:type="gramStart"/>
    <w:r>
      <w:rPr>
        <w:rFonts w:cs="Arial"/>
        <w:sz w:val="20"/>
      </w:rPr>
      <w:t>Janeiro</w:t>
    </w:r>
    <w:proofErr w:type="gramEnd"/>
  </w:p>
  <w:p w:rsidR="00032BC5" w:rsidRDefault="00032BC5" w:rsidP="00353A5B">
    <w:pPr>
      <w:rPr>
        <w:rFonts w:ascii="Calibri" w:hAnsi="Calibri"/>
      </w:rPr>
    </w:pPr>
  </w:p>
  <w:p w:rsidR="00032BC5" w:rsidRDefault="00032B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5" w:rsidRDefault="00032BC5" w:rsidP="00546EC0">
      <w:pPr>
        <w:spacing w:after="0" w:line="240" w:lineRule="auto"/>
      </w:pPr>
      <w:r>
        <w:separator/>
      </w:r>
    </w:p>
  </w:footnote>
  <w:footnote w:type="continuationSeparator" w:id="0">
    <w:p w:rsidR="00032BC5" w:rsidRDefault="00032BC5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032BC5" w:rsidRPr="00613353" w:rsidTr="00353A5B">
      <w:trPr>
        <w:cantSplit/>
        <w:trHeight w:val="1180"/>
      </w:trPr>
      <w:tc>
        <w:tcPr>
          <w:tcW w:w="6307" w:type="dxa"/>
        </w:tcPr>
        <w:p w:rsidR="00032BC5" w:rsidRPr="00613353" w:rsidRDefault="00032BC5">
          <w:pPr>
            <w:pStyle w:val="Cabealho"/>
            <w:spacing w:line="276" w:lineRule="auto"/>
            <w:ind w:left="1276"/>
            <w:jc w:val="center"/>
            <w:rPr>
              <w:rFonts w:cs="Arial"/>
              <w:b/>
              <w:sz w:val="20"/>
            </w:rPr>
          </w:pPr>
          <w:r>
            <w:rPr>
              <w:rFonts w:ascii="Times New Roman" w:hAnsi="Times New Roman"/>
              <w:noProof/>
              <w:szCs w:val="24"/>
              <w:lang w:eastAsia="pt-BR"/>
            </w:rPr>
            <w:drawing>
              <wp:inline distT="0" distB="0" distL="0" distR="0" wp14:anchorId="4F333498" wp14:editId="7A759AEF">
                <wp:extent cx="914400" cy="896620"/>
                <wp:effectExtent l="0" t="0" r="0" b="0"/>
                <wp:docPr id="12" name="Imagem 4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2BC5" w:rsidRPr="00613353" w:rsidRDefault="00032BC5" w:rsidP="00AD33FF">
          <w:pPr>
            <w:spacing w:after="0" w:line="240" w:lineRule="auto"/>
            <w:ind w:left="851"/>
            <w:jc w:val="center"/>
            <w:rPr>
              <w:b/>
            </w:rPr>
          </w:pPr>
          <w:r w:rsidRPr="00613353">
            <w:rPr>
              <w:b/>
            </w:rPr>
            <w:t>Governo do Estado do Rio de Janeiro</w:t>
          </w:r>
        </w:p>
        <w:p w:rsidR="00032BC5" w:rsidRPr="00613353" w:rsidRDefault="00032BC5" w:rsidP="00AD33FF">
          <w:pPr>
            <w:spacing w:after="0" w:line="240" w:lineRule="auto"/>
            <w:ind w:left="851"/>
            <w:jc w:val="center"/>
            <w:rPr>
              <w:b/>
            </w:rPr>
          </w:pPr>
          <w:r w:rsidRPr="00613353">
            <w:rPr>
              <w:b/>
            </w:rPr>
            <w:t>Secretaria de Estado de Fazenda</w:t>
          </w:r>
          <w:r>
            <w:rPr>
              <w:b/>
            </w:rPr>
            <w:t xml:space="preserve"> e Planejamento</w:t>
          </w:r>
        </w:p>
        <w:p w:rsidR="00032BC5" w:rsidRPr="00AD33FF" w:rsidRDefault="00032BC5" w:rsidP="00AD33FF">
          <w:pPr>
            <w:spacing w:after="0" w:line="240" w:lineRule="auto"/>
            <w:ind w:left="851"/>
            <w:jc w:val="center"/>
            <w:rPr>
              <w:b/>
            </w:rPr>
          </w:pPr>
          <w:r>
            <w:rPr>
              <w:b/>
            </w:rPr>
            <w:t>Superintendência de Tributação</w:t>
          </w: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032BC5" w:rsidRPr="00613353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613353" w:rsidRDefault="00032BC5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cs="Arial"/>
                    <w:b/>
                    <w:sz w:val="20"/>
                  </w:rPr>
                </w:pPr>
                <w:r w:rsidRPr="00613353">
                  <w:rPr>
                    <w:rFonts w:cs="Arial"/>
                    <w:b/>
                    <w:sz w:val="20"/>
                  </w:rPr>
                  <w:t>Serviço Público Estadual</w:t>
                </w:r>
              </w:p>
            </w:tc>
          </w:tr>
          <w:tr w:rsidR="00032BC5" w:rsidRPr="00613353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AD33FF" w:rsidRDefault="00032BC5" w:rsidP="005C5B24">
                <w:pPr>
                  <w:rPr>
                    <w:sz w:val="20"/>
                  </w:rPr>
                </w:pPr>
                <w:r w:rsidRPr="00613353">
                  <w:rPr>
                    <w:sz w:val="20"/>
                  </w:rPr>
                  <w:t xml:space="preserve">Proc. </w:t>
                </w:r>
                <w:r w:rsidRPr="006C107D">
                  <w:rPr>
                    <w:sz w:val="18"/>
                    <w:szCs w:val="18"/>
                  </w:rPr>
                  <w:t>E-04-045-1-2018</w:t>
                </w:r>
              </w:p>
            </w:tc>
          </w:tr>
          <w:tr w:rsidR="00032BC5" w:rsidRPr="00613353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613353" w:rsidRDefault="00032BC5" w:rsidP="006C107D">
                <w:r w:rsidRPr="00613353">
                  <w:rPr>
                    <w:sz w:val="20"/>
                  </w:rPr>
                  <w:t xml:space="preserve">Data: </w:t>
                </w:r>
                <w:r>
                  <w:rPr>
                    <w:sz w:val="20"/>
                  </w:rPr>
                  <w:t>05/01</w:t>
                </w:r>
                <w:r w:rsidRPr="00613353">
                  <w:rPr>
                    <w:sz w:val="20"/>
                  </w:rPr>
                  <w:t>/201</w:t>
                </w:r>
                <w:r>
                  <w:rPr>
                    <w:sz w:val="20"/>
                  </w:rPr>
                  <w:t xml:space="preserve">8 </w:t>
                </w:r>
                <w:r w:rsidRPr="00613353">
                  <w:rPr>
                    <w:sz w:val="20"/>
                  </w:rPr>
                  <w:t xml:space="preserve">- </w:t>
                </w:r>
                <w:proofErr w:type="spellStart"/>
                <w:r w:rsidRPr="00613353">
                  <w:rPr>
                    <w:sz w:val="20"/>
                  </w:rPr>
                  <w:t>Fls</w:t>
                </w:r>
                <w:proofErr w:type="spellEnd"/>
                <w:r w:rsidRPr="00613353">
                  <w:rPr>
                    <w:sz w:val="20"/>
                  </w:rPr>
                  <w:t xml:space="preserve">: </w:t>
                </w:r>
                <w:r w:rsidRPr="00613353">
                  <w:rPr>
                    <w:sz w:val="20"/>
                  </w:rPr>
                  <w:fldChar w:fldCharType="begin"/>
                </w:r>
                <w:r w:rsidRPr="00613353">
                  <w:rPr>
                    <w:sz w:val="20"/>
                  </w:rPr>
                  <w:instrText>PAGE   \* MERGEFORMAT</w:instrText>
                </w:r>
                <w:r w:rsidRPr="00613353">
                  <w:rPr>
                    <w:sz w:val="20"/>
                  </w:rPr>
                  <w:fldChar w:fldCharType="separate"/>
                </w:r>
                <w:r w:rsidR="00F56068">
                  <w:rPr>
                    <w:noProof/>
                    <w:sz w:val="20"/>
                  </w:rPr>
                  <w:t>18</w:t>
                </w:r>
                <w:r w:rsidRPr="00613353">
                  <w:rPr>
                    <w:sz w:val="20"/>
                  </w:rPr>
                  <w:fldChar w:fldCharType="end"/>
                </w:r>
              </w:p>
            </w:tc>
          </w:tr>
          <w:tr w:rsidR="00032BC5" w:rsidRPr="00613353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032BC5" w:rsidRPr="00613353" w:rsidRDefault="00032BC5">
                <w:pPr>
                  <w:pStyle w:val="Cabealho"/>
                  <w:spacing w:line="276" w:lineRule="auto"/>
                  <w:ind w:right="72"/>
                  <w:rPr>
                    <w:rFonts w:cs="Arial"/>
                    <w:sz w:val="20"/>
                  </w:rPr>
                </w:pPr>
                <w:r w:rsidRPr="00613353">
                  <w:rPr>
                    <w:rFonts w:cs="Arial"/>
                    <w:sz w:val="20"/>
                  </w:rPr>
                  <w:t>Rubrica: _____________</w:t>
                </w:r>
              </w:p>
              <w:p w:rsidR="00032BC5" w:rsidRPr="00613353" w:rsidRDefault="00032BC5" w:rsidP="00353A5B">
                <w:pPr>
                  <w:pStyle w:val="Cabealho"/>
                  <w:spacing w:line="276" w:lineRule="auto"/>
                  <w:ind w:right="72"/>
                  <w:rPr>
                    <w:rFonts w:cs="Arial"/>
                    <w:sz w:val="16"/>
                    <w:szCs w:val="16"/>
                  </w:rPr>
                </w:pPr>
                <w:r w:rsidRPr="00613353">
                  <w:rPr>
                    <w:rFonts w:cs="Arial"/>
                    <w:sz w:val="16"/>
                    <w:szCs w:val="16"/>
                  </w:rPr>
                  <w:t xml:space="preserve">                       ID 193</w:t>
                </w:r>
                <w:r>
                  <w:rPr>
                    <w:rFonts w:cs="Arial"/>
                    <w:sz w:val="16"/>
                    <w:szCs w:val="16"/>
                  </w:rPr>
                  <w:t>8691</w:t>
                </w:r>
                <w:r w:rsidRPr="00613353">
                  <w:rPr>
                    <w:rFonts w:cs="Arial"/>
                    <w:sz w:val="16"/>
                    <w:szCs w:val="16"/>
                  </w:rPr>
                  <w:t>-</w:t>
                </w: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tc>
          </w:tr>
        </w:tbl>
        <w:p w:rsidR="00032BC5" w:rsidRPr="00613353" w:rsidRDefault="00032BC5">
          <w:pPr>
            <w:pStyle w:val="Cabealho"/>
            <w:spacing w:line="276" w:lineRule="auto"/>
            <w:ind w:right="-70"/>
            <w:jc w:val="center"/>
            <w:rPr>
              <w:rFonts w:cs="Arial"/>
              <w:b/>
              <w:sz w:val="20"/>
            </w:rPr>
          </w:pPr>
        </w:p>
      </w:tc>
    </w:tr>
  </w:tbl>
  <w:p w:rsidR="00032BC5" w:rsidRDefault="00032BC5" w:rsidP="00AD33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032BC5" w:rsidRPr="002E7B20" w:rsidTr="004F6C78">
      <w:trPr>
        <w:cantSplit/>
        <w:trHeight w:val="1180"/>
      </w:trPr>
      <w:tc>
        <w:tcPr>
          <w:tcW w:w="6310" w:type="dxa"/>
        </w:tcPr>
        <w:p w:rsidR="00032BC5" w:rsidRPr="002E7B20" w:rsidRDefault="00032BC5" w:rsidP="004F6C78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6460FFF" wp14:editId="18E06A4D">
                <wp:extent cx="914400" cy="895350"/>
                <wp:effectExtent l="0" t="0" r="0" b="0"/>
                <wp:docPr id="6" name="Imagem 6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2BC5" w:rsidRPr="002E7B20" w:rsidRDefault="00032BC5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32BC5" w:rsidRPr="002E7B20" w:rsidRDefault="00032BC5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032BC5" w:rsidRPr="002E7B20" w:rsidRDefault="00032BC5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32BC5" w:rsidRPr="002E7B20" w:rsidRDefault="00032BC5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032BC5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2E7B20" w:rsidRDefault="00032BC5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32BC5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2E7B20" w:rsidRDefault="00032BC5" w:rsidP="00AB0FE7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Proc. </w:t>
                </w:r>
                <w:r w:rsidRPr="006C107D">
                  <w:rPr>
                    <w:sz w:val="18"/>
                    <w:szCs w:val="18"/>
                  </w:rPr>
                  <w:t>E-04-045-1-2018</w:t>
                </w:r>
              </w:p>
            </w:tc>
          </w:tr>
          <w:tr w:rsidR="00032BC5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32BC5" w:rsidRPr="00F56068" w:rsidRDefault="00032BC5" w:rsidP="0038544B">
                <w:pPr>
                  <w:spacing w:after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56068">
                  <w:rPr>
                    <w:rFonts w:ascii="Times New Roman" w:hAnsi="Times New Roman"/>
                    <w:sz w:val="18"/>
                    <w:szCs w:val="18"/>
                  </w:rPr>
                  <w:t xml:space="preserve">Data: 05/01/18 – Fls.: </w:t>
                </w:r>
                <w:r w:rsidRPr="00F56068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 w:rsidRPr="00F56068">
                  <w:rPr>
                    <w:rFonts w:ascii="Times New Roman" w:hAnsi="Times New Roman"/>
                    <w:sz w:val="18"/>
                    <w:szCs w:val="18"/>
                  </w:rPr>
                  <w:instrText>PAGE   \* MERGEFORMAT</w:instrText>
                </w:r>
                <w:r w:rsidRPr="00F56068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F56068">
                  <w:rPr>
                    <w:rFonts w:ascii="Times New Roman" w:hAnsi="Times New Roman"/>
                    <w:noProof/>
                    <w:sz w:val="18"/>
                    <w:szCs w:val="18"/>
                  </w:rPr>
                  <w:t>19</w:t>
                </w:r>
                <w:r w:rsidRPr="00F56068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  <w:p w:rsidR="00032BC5" w:rsidRPr="00F56068" w:rsidRDefault="00032BC5" w:rsidP="007A7830">
                <w:pPr>
                  <w:pStyle w:val="Cabealho"/>
                  <w:spacing w:line="276" w:lineRule="auto"/>
                  <w:ind w:right="72"/>
                  <w:rPr>
                    <w:rFonts w:cs="Arial"/>
                    <w:sz w:val="18"/>
                    <w:szCs w:val="18"/>
                  </w:rPr>
                </w:pPr>
                <w:r w:rsidRPr="00F56068">
                  <w:rPr>
                    <w:rFonts w:cs="Arial"/>
                    <w:sz w:val="18"/>
                    <w:szCs w:val="18"/>
                  </w:rPr>
                  <w:t>Rubrica: _____________</w:t>
                </w:r>
              </w:p>
            </w:tc>
          </w:tr>
          <w:tr w:rsidR="00032BC5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F56068" w:rsidRPr="00F56068" w:rsidRDefault="00F56068" w:rsidP="00F56068">
                <w:pPr>
                  <w:spacing w:after="0" w:line="240" w:lineRule="auto"/>
                  <w:ind w:right="-71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</w:t>
                </w:r>
                <w:r w:rsidR="00032BC5" w:rsidRPr="00F560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  <w:r w:rsidRPr="00F56068">
                  <w:rPr>
                    <w:rFonts w:ascii="Times New Roman" w:hAnsi="Times New Roman" w:cs="Times New Roman"/>
                    <w:sz w:val="18"/>
                    <w:szCs w:val="18"/>
                  </w:rPr>
                  <w:t>1938903-5</w:t>
                </w:r>
              </w:p>
              <w:p w:rsidR="00032BC5" w:rsidRPr="00F56068" w:rsidRDefault="00032BC5" w:rsidP="00C05F81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5606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</w:t>
                </w:r>
              </w:p>
            </w:tc>
          </w:tr>
        </w:tbl>
        <w:p w:rsidR="00032BC5" w:rsidRPr="002E7B20" w:rsidRDefault="00032BC5" w:rsidP="004F6C78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032BC5" w:rsidRPr="00462AC3" w:rsidRDefault="00032BC5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B8"/>
    <w:multiLevelType w:val="hybridMultilevel"/>
    <w:tmpl w:val="84DA136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B0C6E"/>
    <w:multiLevelType w:val="hybridMultilevel"/>
    <w:tmpl w:val="3F1A1824"/>
    <w:lvl w:ilvl="0" w:tplc="EB583BDE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110211B"/>
    <w:multiLevelType w:val="hybridMultilevel"/>
    <w:tmpl w:val="687CF9E6"/>
    <w:lvl w:ilvl="0" w:tplc="9EB405F8">
      <w:start w:val="1"/>
      <w:numFmt w:val="lowerRoman"/>
      <w:lvlText w:val="(%1)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660E90"/>
    <w:multiLevelType w:val="hybridMultilevel"/>
    <w:tmpl w:val="AA364BB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174C8"/>
    <w:multiLevelType w:val="hybridMultilevel"/>
    <w:tmpl w:val="AE86FE92"/>
    <w:lvl w:ilvl="0" w:tplc="3BCE9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3F7C94"/>
    <w:multiLevelType w:val="hybridMultilevel"/>
    <w:tmpl w:val="5E1A81FA"/>
    <w:lvl w:ilvl="0" w:tplc="A56458A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CE9"/>
    <w:multiLevelType w:val="hybridMultilevel"/>
    <w:tmpl w:val="3970F1BE"/>
    <w:lvl w:ilvl="0" w:tplc="5F42C3F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4B13663"/>
    <w:multiLevelType w:val="hybridMultilevel"/>
    <w:tmpl w:val="DCE4C184"/>
    <w:lvl w:ilvl="0" w:tplc="3BCE9F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D313D4"/>
    <w:multiLevelType w:val="hybridMultilevel"/>
    <w:tmpl w:val="CF28D43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5C27"/>
    <w:multiLevelType w:val="hybridMultilevel"/>
    <w:tmpl w:val="246E1832"/>
    <w:lvl w:ilvl="0" w:tplc="B66C0460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B13292"/>
    <w:multiLevelType w:val="hybridMultilevel"/>
    <w:tmpl w:val="8D3A87BC"/>
    <w:lvl w:ilvl="0" w:tplc="86F29B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82508"/>
    <w:multiLevelType w:val="hybridMultilevel"/>
    <w:tmpl w:val="95520EBA"/>
    <w:lvl w:ilvl="0" w:tplc="3BCE9F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B17418"/>
    <w:multiLevelType w:val="hybridMultilevel"/>
    <w:tmpl w:val="18002DAC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62F46E53"/>
    <w:multiLevelType w:val="hybridMultilevel"/>
    <w:tmpl w:val="3C72685A"/>
    <w:lvl w:ilvl="0" w:tplc="04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6505315C"/>
    <w:multiLevelType w:val="hybridMultilevel"/>
    <w:tmpl w:val="8A8489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D0486C"/>
    <w:multiLevelType w:val="hybridMultilevel"/>
    <w:tmpl w:val="4EF69A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4F"/>
    <w:rsid w:val="00000400"/>
    <w:rsid w:val="00000B5A"/>
    <w:rsid w:val="000016C8"/>
    <w:rsid w:val="000043C4"/>
    <w:rsid w:val="000055B0"/>
    <w:rsid w:val="00007092"/>
    <w:rsid w:val="0002389A"/>
    <w:rsid w:val="000268DC"/>
    <w:rsid w:val="00030162"/>
    <w:rsid w:val="00032976"/>
    <w:rsid w:val="00032BC5"/>
    <w:rsid w:val="00033BA4"/>
    <w:rsid w:val="00040A39"/>
    <w:rsid w:val="00042F76"/>
    <w:rsid w:val="00046661"/>
    <w:rsid w:val="00057A50"/>
    <w:rsid w:val="000758AD"/>
    <w:rsid w:val="00075BAE"/>
    <w:rsid w:val="00080CA4"/>
    <w:rsid w:val="0008336D"/>
    <w:rsid w:val="000D2EC5"/>
    <w:rsid w:val="000D6F55"/>
    <w:rsid w:val="000E4464"/>
    <w:rsid w:val="000F30B1"/>
    <w:rsid w:val="000F63EE"/>
    <w:rsid w:val="00101B17"/>
    <w:rsid w:val="00120AC6"/>
    <w:rsid w:val="001253B9"/>
    <w:rsid w:val="0014427E"/>
    <w:rsid w:val="00144DD0"/>
    <w:rsid w:val="0014555C"/>
    <w:rsid w:val="001477FE"/>
    <w:rsid w:val="00155325"/>
    <w:rsid w:val="00157300"/>
    <w:rsid w:val="00166FDB"/>
    <w:rsid w:val="00170C66"/>
    <w:rsid w:val="00173C95"/>
    <w:rsid w:val="001760E5"/>
    <w:rsid w:val="00191ED9"/>
    <w:rsid w:val="001A020C"/>
    <w:rsid w:val="001A1EF8"/>
    <w:rsid w:val="001B6185"/>
    <w:rsid w:val="001C7B3E"/>
    <w:rsid w:val="001E4F56"/>
    <w:rsid w:val="001F309B"/>
    <w:rsid w:val="001F3F43"/>
    <w:rsid w:val="001F474E"/>
    <w:rsid w:val="001F4F41"/>
    <w:rsid w:val="001F7132"/>
    <w:rsid w:val="00201647"/>
    <w:rsid w:val="002028BD"/>
    <w:rsid w:val="00204674"/>
    <w:rsid w:val="00205BDB"/>
    <w:rsid w:val="00210225"/>
    <w:rsid w:val="002124DC"/>
    <w:rsid w:val="002163C6"/>
    <w:rsid w:val="0022211F"/>
    <w:rsid w:val="00223C91"/>
    <w:rsid w:val="002406DF"/>
    <w:rsid w:val="002436D8"/>
    <w:rsid w:val="00251988"/>
    <w:rsid w:val="00253080"/>
    <w:rsid w:val="00262D4A"/>
    <w:rsid w:val="00265632"/>
    <w:rsid w:val="0027024C"/>
    <w:rsid w:val="002712D7"/>
    <w:rsid w:val="00275BAD"/>
    <w:rsid w:val="00281194"/>
    <w:rsid w:val="002847F2"/>
    <w:rsid w:val="0028490E"/>
    <w:rsid w:val="00285211"/>
    <w:rsid w:val="00286428"/>
    <w:rsid w:val="00292C76"/>
    <w:rsid w:val="00296DAB"/>
    <w:rsid w:val="002A1599"/>
    <w:rsid w:val="002A56B3"/>
    <w:rsid w:val="002B1A54"/>
    <w:rsid w:val="002B25A7"/>
    <w:rsid w:val="002B3DDB"/>
    <w:rsid w:val="002B5E84"/>
    <w:rsid w:val="002B75C8"/>
    <w:rsid w:val="002C380C"/>
    <w:rsid w:val="002C6901"/>
    <w:rsid w:val="002C6EB6"/>
    <w:rsid w:val="002E754D"/>
    <w:rsid w:val="002E7CA7"/>
    <w:rsid w:val="002F45E9"/>
    <w:rsid w:val="002F5AAC"/>
    <w:rsid w:val="00300997"/>
    <w:rsid w:val="003023A4"/>
    <w:rsid w:val="0030599C"/>
    <w:rsid w:val="0031501D"/>
    <w:rsid w:val="00317915"/>
    <w:rsid w:val="003377E0"/>
    <w:rsid w:val="003453A9"/>
    <w:rsid w:val="0035322A"/>
    <w:rsid w:val="00353A5B"/>
    <w:rsid w:val="00353A72"/>
    <w:rsid w:val="00354539"/>
    <w:rsid w:val="00355B36"/>
    <w:rsid w:val="00355E8D"/>
    <w:rsid w:val="00357BC9"/>
    <w:rsid w:val="003607EF"/>
    <w:rsid w:val="00360C1E"/>
    <w:rsid w:val="00361FDC"/>
    <w:rsid w:val="0036656D"/>
    <w:rsid w:val="00366F91"/>
    <w:rsid w:val="00367929"/>
    <w:rsid w:val="00367CBB"/>
    <w:rsid w:val="00370985"/>
    <w:rsid w:val="00372706"/>
    <w:rsid w:val="0038544B"/>
    <w:rsid w:val="00386F5C"/>
    <w:rsid w:val="003A2ABF"/>
    <w:rsid w:val="003B7697"/>
    <w:rsid w:val="003C3FF2"/>
    <w:rsid w:val="003C5444"/>
    <w:rsid w:val="003C75D5"/>
    <w:rsid w:val="003D475E"/>
    <w:rsid w:val="003D672A"/>
    <w:rsid w:val="003D7CEA"/>
    <w:rsid w:val="003D7D1C"/>
    <w:rsid w:val="003E07AF"/>
    <w:rsid w:val="003E2C18"/>
    <w:rsid w:val="003E32F0"/>
    <w:rsid w:val="003E5502"/>
    <w:rsid w:val="003E5CCE"/>
    <w:rsid w:val="003E5ED9"/>
    <w:rsid w:val="003F0442"/>
    <w:rsid w:val="003F1F75"/>
    <w:rsid w:val="003F6976"/>
    <w:rsid w:val="00401212"/>
    <w:rsid w:val="00401BBB"/>
    <w:rsid w:val="00407C69"/>
    <w:rsid w:val="0041124E"/>
    <w:rsid w:val="00411549"/>
    <w:rsid w:val="00423EF2"/>
    <w:rsid w:val="004241D0"/>
    <w:rsid w:val="004272D7"/>
    <w:rsid w:val="004331F9"/>
    <w:rsid w:val="00433AF3"/>
    <w:rsid w:val="00455FAC"/>
    <w:rsid w:val="00462496"/>
    <w:rsid w:val="00462AC3"/>
    <w:rsid w:val="00462B2F"/>
    <w:rsid w:val="00470F66"/>
    <w:rsid w:val="00474091"/>
    <w:rsid w:val="00477DA6"/>
    <w:rsid w:val="00480192"/>
    <w:rsid w:val="00480304"/>
    <w:rsid w:val="00481E33"/>
    <w:rsid w:val="00481F61"/>
    <w:rsid w:val="00482C57"/>
    <w:rsid w:val="00483017"/>
    <w:rsid w:val="004864C6"/>
    <w:rsid w:val="0048664F"/>
    <w:rsid w:val="004927C4"/>
    <w:rsid w:val="00492B1A"/>
    <w:rsid w:val="00493E2B"/>
    <w:rsid w:val="00496EB8"/>
    <w:rsid w:val="00497777"/>
    <w:rsid w:val="004A02C8"/>
    <w:rsid w:val="004A24E4"/>
    <w:rsid w:val="004B1CA6"/>
    <w:rsid w:val="004B5BBA"/>
    <w:rsid w:val="004C1EB5"/>
    <w:rsid w:val="004D3BD9"/>
    <w:rsid w:val="004E1158"/>
    <w:rsid w:val="004E1C74"/>
    <w:rsid w:val="004E2759"/>
    <w:rsid w:val="004F068B"/>
    <w:rsid w:val="004F357C"/>
    <w:rsid w:val="004F40F9"/>
    <w:rsid w:val="004F4709"/>
    <w:rsid w:val="004F6C78"/>
    <w:rsid w:val="00503CD2"/>
    <w:rsid w:val="0051026C"/>
    <w:rsid w:val="00511611"/>
    <w:rsid w:val="005147A1"/>
    <w:rsid w:val="00520737"/>
    <w:rsid w:val="00521E5B"/>
    <w:rsid w:val="005220FC"/>
    <w:rsid w:val="00525B11"/>
    <w:rsid w:val="00531206"/>
    <w:rsid w:val="005333BB"/>
    <w:rsid w:val="00542EA5"/>
    <w:rsid w:val="00542FE2"/>
    <w:rsid w:val="00546EC0"/>
    <w:rsid w:val="005478D5"/>
    <w:rsid w:val="00555312"/>
    <w:rsid w:val="005578E8"/>
    <w:rsid w:val="0056563B"/>
    <w:rsid w:val="005707CA"/>
    <w:rsid w:val="0057097F"/>
    <w:rsid w:val="005808BB"/>
    <w:rsid w:val="00584587"/>
    <w:rsid w:val="005860DD"/>
    <w:rsid w:val="0058777C"/>
    <w:rsid w:val="00587E53"/>
    <w:rsid w:val="00590D89"/>
    <w:rsid w:val="005934B5"/>
    <w:rsid w:val="005945A8"/>
    <w:rsid w:val="005A24B0"/>
    <w:rsid w:val="005A37D1"/>
    <w:rsid w:val="005A527C"/>
    <w:rsid w:val="005A6F87"/>
    <w:rsid w:val="005B395F"/>
    <w:rsid w:val="005B56EC"/>
    <w:rsid w:val="005C174F"/>
    <w:rsid w:val="005C2B89"/>
    <w:rsid w:val="005C5B24"/>
    <w:rsid w:val="005C5FC9"/>
    <w:rsid w:val="005D03A8"/>
    <w:rsid w:val="005D0768"/>
    <w:rsid w:val="005D145C"/>
    <w:rsid w:val="005D2324"/>
    <w:rsid w:val="005D2D00"/>
    <w:rsid w:val="005D5641"/>
    <w:rsid w:val="005D61B5"/>
    <w:rsid w:val="005D7837"/>
    <w:rsid w:val="005E04DF"/>
    <w:rsid w:val="005E14DA"/>
    <w:rsid w:val="005E3255"/>
    <w:rsid w:val="005E78B5"/>
    <w:rsid w:val="005E7A38"/>
    <w:rsid w:val="005F0C67"/>
    <w:rsid w:val="005F26B5"/>
    <w:rsid w:val="005F43D8"/>
    <w:rsid w:val="005F47B6"/>
    <w:rsid w:val="005F55C3"/>
    <w:rsid w:val="005F729C"/>
    <w:rsid w:val="00602B62"/>
    <w:rsid w:val="00607981"/>
    <w:rsid w:val="0061525B"/>
    <w:rsid w:val="00633504"/>
    <w:rsid w:val="00651A6D"/>
    <w:rsid w:val="0065393E"/>
    <w:rsid w:val="00654041"/>
    <w:rsid w:val="00654C1A"/>
    <w:rsid w:val="006637B6"/>
    <w:rsid w:val="00666905"/>
    <w:rsid w:val="0066751B"/>
    <w:rsid w:val="0067104B"/>
    <w:rsid w:val="0067211C"/>
    <w:rsid w:val="0067630E"/>
    <w:rsid w:val="00676B8D"/>
    <w:rsid w:val="00687B6E"/>
    <w:rsid w:val="00691E24"/>
    <w:rsid w:val="00694AFC"/>
    <w:rsid w:val="006A13FE"/>
    <w:rsid w:val="006A1824"/>
    <w:rsid w:val="006A2586"/>
    <w:rsid w:val="006A270F"/>
    <w:rsid w:val="006A6E51"/>
    <w:rsid w:val="006A7BF2"/>
    <w:rsid w:val="006B1109"/>
    <w:rsid w:val="006B2802"/>
    <w:rsid w:val="006B6E14"/>
    <w:rsid w:val="006C107D"/>
    <w:rsid w:val="006C2A62"/>
    <w:rsid w:val="006D02EB"/>
    <w:rsid w:val="006D11B2"/>
    <w:rsid w:val="006D188C"/>
    <w:rsid w:val="006D7269"/>
    <w:rsid w:val="006E73A4"/>
    <w:rsid w:val="006E7962"/>
    <w:rsid w:val="006F06F0"/>
    <w:rsid w:val="006F1892"/>
    <w:rsid w:val="006F44C1"/>
    <w:rsid w:val="006F7509"/>
    <w:rsid w:val="00713B7C"/>
    <w:rsid w:val="00713F78"/>
    <w:rsid w:val="00714C71"/>
    <w:rsid w:val="0071793B"/>
    <w:rsid w:val="0072604F"/>
    <w:rsid w:val="0072732F"/>
    <w:rsid w:val="00727646"/>
    <w:rsid w:val="0074027D"/>
    <w:rsid w:val="007406E3"/>
    <w:rsid w:val="00740FFC"/>
    <w:rsid w:val="00741BAC"/>
    <w:rsid w:val="00744503"/>
    <w:rsid w:val="00747D53"/>
    <w:rsid w:val="0075364B"/>
    <w:rsid w:val="00753D17"/>
    <w:rsid w:val="00756614"/>
    <w:rsid w:val="00760975"/>
    <w:rsid w:val="00762EDE"/>
    <w:rsid w:val="00763711"/>
    <w:rsid w:val="007637EC"/>
    <w:rsid w:val="00763F7D"/>
    <w:rsid w:val="00767450"/>
    <w:rsid w:val="00770A9A"/>
    <w:rsid w:val="00773AC1"/>
    <w:rsid w:val="00782039"/>
    <w:rsid w:val="00784FE7"/>
    <w:rsid w:val="00785DC9"/>
    <w:rsid w:val="00787069"/>
    <w:rsid w:val="007A3336"/>
    <w:rsid w:val="007A6702"/>
    <w:rsid w:val="007A7830"/>
    <w:rsid w:val="007C1DD1"/>
    <w:rsid w:val="007C51B0"/>
    <w:rsid w:val="007E33A3"/>
    <w:rsid w:val="007F1074"/>
    <w:rsid w:val="007F3EC4"/>
    <w:rsid w:val="007F7A6B"/>
    <w:rsid w:val="00805A34"/>
    <w:rsid w:val="00806012"/>
    <w:rsid w:val="00810C42"/>
    <w:rsid w:val="00811A7F"/>
    <w:rsid w:val="00812606"/>
    <w:rsid w:val="00812E12"/>
    <w:rsid w:val="00813698"/>
    <w:rsid w:val="0081410E"/>
    <w:rsid w:val="00816B30"/>
    <w:rsid w:val="00820383"/>
    <w:rsid w:val="008219D8"/>
    <w:rsid w:val="00823D9C"/>
    <w:rsid w:val="00825D6E"/>
    <w:rsid w:val="00831893"/>
    <w:rsid w:val="00835C1D"/>
    <w:rsid w:val="00840047"/>
    <w:rsid w:val="0084144C"/>
    <w:rsid w:val="00844E38"/>
    <w:rsid w:val="0084572D"/>
    <w:rsid w:val="008522C3"/>
    <w:rsid w:val="008537D6"/>
    <w:rsid w:val="00875E93"/>
    <w:rsid w:val="008871B6"/>
    <w:rsid w:val="0089032B"/>
    <w:rsid w:val="00892026"/>
    <w:rsid w:val="008A54EC"/>
    <w:rsid w:val="008A6116"/>
    <w:rsid w:val="008B1870"/>
    <w:rsid w:val="008B2817"/>
    <w:rsid w:val="008B6C21"/>
    <w:rsid w:val="008C0559"/>
    <w:rsid w:val="008C3E07"/>
    <w:rsid w:val="008D4306"/>
    <w:rsid w:val="008E4AA4"/>
    <w:rsid w:val="008E5C20"/>
    <w:rsid w:val="008F34DB"/>
    <w:rsid w:val="008F3D1E"/>
    <w:rsid w:val="008F716D"/>
    <w:rsid w:val="00906567"/>
    <w:rsid w:val="00913B9A"/>
    <w:rsid w:val="00916917"/>
    <w:rsid w:val="009211F2"/>
    <w:rsid w:val="009321B7"/>
    <w:rsid w:val="0093290E"/>
    <w:rsid w:val="00933697"/>
    <w:rsid w:val="00934E4E"/>
    <w:rsid w:val="00940496"/>
    <w:rsid w:val="00943C45"/>
    <w:rsid w:val="00951E1D"/>
    <w:rsid w:val="009704AE"/>
    <w:rsid w:val="00971246"/>
    <w:rsid w:val="00971476"/>
    <w:rsid w:val="009725BF"/>
    <w:rsid w:val="009743C1"/>
    <w:rsid w:val="009752D1"/>
    <w:rsid w:val="00987CE9"/>
    <w:rsid w:val="00994540"/>
    <w:rsid w:val="009A16DD"/>
    <w:rsid w:val="009A1C04"/>
    <w:rsid w:val="009A4E8D"/>
    <w:rsid w:val="009A5A2A"/>
    <w:rsid w:val="009B03CE"/>
    <w:rsid w:val="009B5FB2"/>
    <w:rsid w:val="009C2B3E"/>
    <w:rsid w:val="009C52C7"/>
    <w:rsid w:val="009C5E19"/>
    <w:rsid w:val="009C6BF9"/>
    <w:rsid w:val="009D1501"/>
    <w:rsid w:val="009D7F95"/>
    <w:rsid w:val="009E2E6B"/>
    <w:rsid w:val="009F158D"/>
    <w:rsid w:val="009F32C7"/>
    <w:rsid w:val="009F6652"/>
    <w:rsid w:val="009F6AAA"/>
    <w:rsid w:val="009F6BB9"/>
    <w:rsid w:val="009F7DF5"/>
    <w:rsid w:val="00A054C6"/>
    <w:rsid w:val="00A05827"/>
    <w:rsid w:val="00A27902"/>
    <w:rsid w:val="00A30CE6"/>
    <w:rsid w:val="00A3193D"/>
    <w:rsid w:val="00A31D23"/>
    <w:rsid w:val="00A364D8"/>
    <w:rsid w:val="00A52269"/>
    <w:rsid w:val="00A524F3"/>
    <w:rsid w:val="00A546F4"/>
    <w:rsid w:val="00A61C64"/>
    <w:rsid w:val="00A710AF"/>
    <w:rsid w:val="00A73790"/>
    <w:rsid w:val="00A73B7E"/>
    <w:rsid w:val="00A740E3"/>
    <w:rsid w:val="00A75A0C"/>
    <w:rsid w:val="00A85BDE"/>
    <w:rsid w:val="00A8616B"/>
    <w:rsid w:val="00A963B5"/>
    <w:rsid w:val="00AA040D"/>
    <w:rsid w:val="00AA633E"/>
    <w:rsid w:val="00AB05C4"/>
    <w:rsid w:val="00AB0BF1"/>
    <w:rsid w:val="00AB0FE7"/>
    <w:rsid w:val="00AB37F0"/>
    <w:rsid w:val="00AC2B69"/>
    <w:rsid w:val="00AC7341"/>
    <w:rsid w:val="00AD0900"/>
    <w:rsid w:val="00AD1A2F"/>
    <w:rsid w:val="00AD33FF"/>
    <w:rsid w:val="00AD3421"/>
    <w:rsid w:val="00AD363A"/>
    <w:rsid w:val="00AD3B79"/>
    <w:rsid w:val="00AD5B55"/>
    <w:rsid w:val="00AD79B6"/>
    <w:rsid w:val="00AD79D4"/>
    <w:rsid w:val="00AE7DD0"/>
    <w:rsid w:val="00AF5559"/>
    <w:rsid w:val="00B05454"/>
    <w:rsid w:val="00B05D9A"/>
    <w:rsid w:val="00B10732"/>
    <w:rsid w:val="00B168F4"/>
    <w:rsid w:val="00B17EFE"/>
    <w:rsid w:val="00B26544"/>
    <w:rsid w:val="00B27C17"/>
    <w:rsid w:val="00B4364F"/>
    <w:rsid w:val="00B44136"/>
    <w:rsid w:val="00B45593"/>
    <w:rsid w:val="00B5604B"/>
    <w:rsid w:val="00B57F38"/>
    <w:rsid w:val="00B62DDE"/>
    <w:rsid w:val="00B6462F"/>
    <w:rsid w:val="00B663C5"/>
    <w:rsid w:val="00B666E5"/>
    <w:rsid w:val="00B71B5E"/>
    <w:rsid w:val="00B72E0B"/>
    <w:rsid w:val="00B75B35"/>
    <w:rsid w:val="00B767E9"/>
    <w:rsid w:val="00B905EE"/>
    <w:rsid w:val="00B9235C"/>
    <w:rsid w:val="00B92523"/>
    <w:rsid w:val="00B9491F"/>
    <w:rsid w:val="00B95528"/>
    <w:rsid w:val="00B955D2"/>
    <w:rsid w:val="00B960E7"/>
    <w:rsid w:val="00B96A9A"/>
    <w:rsid w:val="00BA75E4"/>
    <w:rsid w:val="00BB253E"/>
    <w:rsid w:val="00BC7963"/>
    <w:rsid w:val="00BD7B43"/>
    <w:rsid w:val="00BE18FF"/>
    <w:rsid w:val="00BE4C43"/>
    <w:rsid w:val="00BE4E42"/>
    <w:rsid w:val="00BF32F8"/>
    <w:rsid w:val="00BF4B3C"/>
    <w:rsid w:val="00C005D7"/>
    <w:rsid w:val="00C042D7"/>
    <w:rsid w:val="00C0502C"/>
    <w:rsid w:val="00C0527F"/>
    <w:rsid w:val="00C05F81"/>
    <w:rsid w:val="00C1113C"/>
    <w:rsid w:val="00C13E9F"/>
    <w:rsid w:val="00C156F7"/>
    <w:rsid w:val="00C225D1"/>
    <w:rsid w:val="00C227A4"/>
    <w:rsid w:val="00C266EE"/>
    <w:rsid w:val="00C3468F"/>
    <w:rsid w:val="00C40CA2"/>
    <w:rsid w:val="00C45CCF"/>
    <w:rsid w:val="00C46D8F"/>
    <w:rsid w:val="00C50939"/>
    <w:rsid w:val="00C519A8"/>
    <w:rsid w:val="00C571FE"/>
    <w:rsid w:val="00C6396E"/>
    <w:rsid w:val="00C64805"/>
    <w:rsid w:val="00C660AA"/>
    <w:rsid w:val="00C7711E"/>
    <w:rsid w:val="00C77D0B"/>
    <w:rsid w:val="00C80807"/>
    <w:rsid w:val="00C83F8E"/>
    <w:rsid w:val="00C850FA"/>
    <w:rsid w:val="00C90806"/>
    <w:rsid w:val="00C9178F"/>
    <w:rsid w:val="00C9695D"/>
    <w:rsid w:val="00CA0D32"/>
    <w:rsid w:val="00CA141E"/>
    <w:rsid w:val="00CA5CAF"/>
    <w:rsid w:val="00CB230E"/>
    <w:rsid w:val="00CD222C"/>
    <w:rsid w:val="00CD476D"/>
    <w:rsid w:val="00CD5B3E"/>
    <w:rsid w:val="00CE0017"/>
    <w:rsid w:val="00CE2D21"/>
    <w:rsid w:val="00CE3383"/>
    <w:rsid w:val="00CE468D"/>
    <w:rsid w:val="00CF1298"/>
    <w:rsid w:val="00CF276F"/>
    <w:rsid w:val="00CF3837"/>
    <w:rsid w:val="00CF47AB"/>
    <w:rsid w:val="00CF4AAD"/>
    <w:rsid w:val="00D0645E"/>
    <w:rsid w:val="00D07CEF"/>
    <w:rsid w:val="00D12925"/>
    <w:rsid w:val="00D13A70"/>
    <w:rsid w:val="00D152DE"/>
    <w:rsid w:val="00D23DEB"/>
    <w:rsid w:val="00D24391"/>
    <w:rsid w:val="00D277BD"/>
    <w:rsid w:val="00D32712"/>
    <w:rsid w:val="00D53045"/>
    <w:rsid w:val="00D54696"/>
    <w:rsid w:val="00D56B53"/>
    <w:rsid w:val="00D61509"/>
    <w:rsid w:val="00D61D25"/>
    <w:rsid w:val="00D61FED"/>
    <w:rsid w:val="00D6210A"/>
    <w:rsid w:val="00D63D92"/>
    <w:rsid w:val="00D651DB"/>
    <w:rsid w:val="00D66A0B"/>
    <w:rsid w:val="00D910B7"/>
    <w:rsid w:val="00D92510"/>
    <w:rsid w:val="00D92DE8"/>
    <w:rsid w:val="00D9781D"/>
    <w:rsid w:val="00DA2802"/>
    <w:rsid w:val="00DB02E4"/>
    <w:rsid w:val="00DB1821"/>
    <w:rsid w:val="00DB3121"/>
    <w:rsid w:val="00DB710D"/>
    <w:rsid w:val="00DD1ACA"/>
    <w:rsid w:val="00DD762D"/>
    <w:rsid w:val="00DE1DC3"/>
    <w:rsid w:val="00DE4567"/>
    <w:rsid w:val="00DF4268"/>
    <w:rsid w:val="00DF7D22"/>
    <w:rsid w:val="00E01F2A"/>
    <w:rsid w:val="00E05EDC"/>
    <w:rsid w:val="00E1652C"/>
    <w:rsid w:val="00E21488"/>
    <w:rsid w:val="00E21838"/>
    <w:rsid w:val="00E22B45"/>
    <w:rsid w:val="00E2467A"/>
    <w:rsid w:val="00E26F70"/>
    <w:rsid w:val="00E305B6"/>
    <w:rsid w:val="00E33173"/>
    <w:rsid w:val="00E42A8D"/>
    <w:rsid w:val="00E4634E"/>
    <w:rsid w:val="00E46A1B"/>
    <w:rsid w:val="00E555CC"/>
    <w:rsid w:val="00E64D6F"/>
    <w:rsid w:val="00E80041"/>
    <w:rsid w:val="00E83F26"/>
    <w:rsid w:val="00E841AC"/>
    <w:rsid w:val="00E849EE"/>
    <w:rsid w:val="00E91148"/>
    <w:rsid w:val="00E94452"/>
    <w:rsid w:val="00E95711"/>
    <w:rsid w:val="00E96CDA"/>
    <w:rsid w:val="00EA25FD"/>
    <w:rsid w:val="00EA524A"/>
    <w:rsid w:val="00EA7F97"/>
    <w:rsid w:val="00EB69ED"/>
    <w:rsid w:val="00EB7351"/>
    <w:rsid w:val="00EB745C"/>
    <w:rsid w:val="00EB7802"/>
    <w:rsid w:val="00EC2BC5"/>
    <w:rsid w:val="00EC3D0F"/>
    <w:rsid w:val="00EC6B66"/>
    <w:rsid w:val="00ED11CA"/>
    <w:rsid w:val="00ED371D"/>
    <w:rsid w:val="00ED5C7B"/>
    <w:rsid w:val="00ED7D15"/>
    <w:rsid w:val="00EE0605"/>
    <w:rsid w:val="00EE3953"/>
    <w:rsid w:val="00EE3A31"/>
    <w:rsid w:val="00EE4ABB"/>
    <w:rsid w:val="00EE69C7"/>
    <w:rsid w:val="00EF2D82"/>
    <w:rsid w:val="00EF46C8"/>
    <w:rsid w:val="00F018FB"/>
    <w:rsid w:val="00F02592"/>
    <w:rsid w:val="00F05FFF"/>
    <w:rsid w:val="00F06636"/>
    <w:rsid w:val="00F1358B"/>
    <w:rsid w:val="00F13D78"/>
    <w:rsid w:val="00F173A8"/>
    <w:rsid w:val="00F27DA8"/>
    <w:rsid w:val="00F3537F"/>
    <w:rsid w:val="00F35A62"/>
    <w:rsid w:val="00F42087"/>
    <w:rsid w:val="00F421BA"/>
    <w:rsid w:val="00F42B37"/>
    <w:rsid w:val="00F43CA6"/>
    <w:rsid w:val="00F4462D"/>
    <w:rsid w:val="00F46044"/>
    <w:rsid w:val="00F509EA"/>
    <w:rsid w:val="00F56068"/>
    <w:rsid w:val="00F57E71"/>
    <w:rsid w:val="00F616AF"/>
    <w:rsid w:val="00F644C2"/>
    <w:rsid w:val="00F6473B"/>
    <w:rsid w:val="00F66160"/>
    <w:rsid w:val="00F66CB1"/>
    <w:rsid w:val="00F73AEB"/>
    <w:rsid w:val="00F81ECB"/>
    <w:rsid w:val="00F8232E"/>
    <w:rsid w:val="00F85440"/>
    <w:rsid w:val="00F85829"/>
    <w:rsid w:val="00F96495"/>
    <w:rsid w:val="00F968E2"/>
    <w:rsid w:val="00F96C0A"/>
    <w:rsid w:val="00FA1604"/>
    <w:rsid w:val="00FC0143"/>
    <w:rsid w:val="00FC1189"/>
    <w:rsid w:val="00FC7639"/>
    <w:rsid w:val="00FD1467"/>
    <w:rsid w:val="00FD349D"/>
    <w:rsid w:val="00FE2C74"/>
    <w:rsid w:val="00FE5417"/>
    <w:rsid w:val="00FE78FE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3121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35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752D1"/>
    <w:rPr>
      <w:strike w:val="0"/>
      <w:dstrike w:val="0"/>
      <w:color w:val="007000"/>
      <w:u w:val="none"/>
      <w:effect w:val="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11F2"/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5B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5BDB"/>
  </w:style>
  <w:style w:type="paragraph" w:customStyle="1" w:styleId="Pa2">
    <w:name w:val="Pa2"/>
    <w:basedOn w:val="Normal"/>
    <w:next w:val="Normal"/>
    <w:uiPriority w:val="99"/>
    <w:rsid w:val="00C005D7"/>
    <w:pPr>
      <w:autoSpaceDE w:val="0"/>
      <w:autoSpaceDN w:val="0"/>
      <w:adjustRightInd w:val="0"/>
      <w:spacing w:after="0" w:line="241" w:lineRule="atLeast"/>
    </w:pPr>
    <w:rPr>
      <w:rFonts w:ascii="Humnst777 Blk BT" w:hAnsi="Humnst777 Blk BT"/>
      <w:sz w:val="24"/>
      <w:szCs w:val="24"/>
    </w:rPr>
  </w:style>
  <w:style w:type="character" w:customStyle="1" w:styleId="A5">
    <w:name w:val="A5"/>
    <w:uiPriority w:val="99"/>
    <w:rsid w:val="00C005D7"/>
    <w:rPr>
      <w:rFonts w:cs="Humnst777 Blk BT"/>
      <w:b/>
      <w:bCs/>
      <w:color w:val="000000"/>
      <w:sz w:val="20"/>
      <w:szCs w:val="20"/>
    </w:rPr>
  </w:style>
  <w:style w:type="paragraph" w:customStyle="1" w:styleId="Redaoatual">
    <w:name w:val="Redação atual"/>
    <w:autoRedefine/>
    <w:rsid w:val="005934B5"/>
    <w:pPr>
      <w:spacing w:before="240" w:after="240" w:line="280" w:lineRule="atLeast"/>
      <w:ind w:firstLine="284"/>
      <w:jc w:val="both"/>
      <w:outlineLvl w:val="6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31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2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publicao2">
    <w:name w:val="datapublicao2"/>
    <w:basedOn w:val="Normal"/>
    <w:rsid w:val="004927C4"/>
    <w:pPr>
      <w:spacing w:after="0" w:line="240" w:lineRule="auto"/>
      <w:ind w:left="284" w:right="60" w:hanging="284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customStyle="1" w:styleId="ementa2">
    <w:name w:val="ementa2"/>
    <w:basedOn w:val="Normal"/>
    <w:rsid w:val="004927C4"/>
    <w:pPr>
      <w:spacing w:before="360" w:after="240" w:line="240" w:lineRule="auto"/>
      <w:ind w:left="105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subtitulo2">
    <w:name w:val="subtitulo2"/>
    <w:basedOn w:val="Normal"/>
    <w:rsid w:val="004927C4"/>
    <w:pPr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extoacordo2">
    <w:name w:val="textoacordo2"/>
    <w:basedOn w:val="Normal"/>
    <w:rsid w:val="004927C4"/>
    <w:pPr>
      <w:spacing w:after="120" w:line="240" w:lineRule="auto"/>
      <w:ind w:firstLine="3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ituloacordo2">
    <w:name w:val="tituloacordo2"/>
    <w:basedOn w:val="Normal"/>
    <w:rsid w:val="004927C4"/>
    <w:pPr>
      <w:spacing w:after="36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3121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35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752D1"/>
    <w:rPr>
      <w:strike w:val="0"/>
      <w:dstrike w:val="0"/>
      <w:color w:val="007000"/>
      <w:u w:val="none"/>
      <w:effect w:val="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11F2"/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5B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5BDB"/>
  </w:style>
  <w:style w:type="paragraph" w:customStyle="1" w:styleId="Pa2">
    <w:name w:val="Pa2"/>
    <w:basedOn w:val="Normal"/>
    <w:next w:val="Normal"/>
    <w:uiPriority w:val="99"/>
    <w:rsid w:val="00C005D7"/>
    <w:pPr>
      <w:autoSpaceDE w:val="0"/>
      <w:autoSpaceDN w:val="0"/>
      <w:adjustRightInd w:val="0"/>
      <w:spacing w:after="0" w:line="241" w:lineRule="atLeast"/>
    </w:pPr>
    <w:rPr>
      <w:rFonts w:ascii="Humnst777 Blk BT" w:hAnsi="Humnst777 Blk BT"/>
      <w:sz w:val="24"/>
      <w:szCs w:val="24"/>
    </w:rPr>
  </w:style>
  <w:style w:type="character" w:customStyle="1" w:styleId="A5">
    <w:name w:val="A5"/>
    <w:uiPriority w:val="99"/>
    <w:rsid w:val="00C005D7"/>
    <w:rPr>
      <w:rFonts w:cs="Humnst777 Blk BT"/>
      <w:b/>
      <w:bCs/>
      <w:color w:val="000000"/>
      <w:sz w:val="20"/>
      <w:szCs w:val="20"/>
    </w:rPr>
  </w:style>
  <w:style w:type="paragraph" w:customStyle="1" w:styleId="Redaoatual">
    <w:name w:val="Redação atual"/>
    <w:autoRedefine/>
    <w:rsid w:val="005934B5"/>
    <w:pPr>
      <w:spacing w:before="240" w:after="240" w:line="280" w:lineRule="atLeast"/>
      <w:ind w:firstLine="284"/>
      <w:jc w:val="both"/>
      <w:outlineLvl w:val="6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31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2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publicao2">
    <w:name w:val="datapublicao2"/>
    <w:basedOn w:val="Normal"/>
    <w:rsid w:val="004927C4"/>
    <w:pPr>
      <w:spacing w:after="0" w:line="240" w:lineRule="auto"/>
      <w:ind w:left="284" w:right="60" w:hanging="284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customStyle="1" w:styleId="ementa2">
    <w:name w:val="ementa2"/>
    <w:basedOn w:val="Normal"/>
    <w:rsid w:val="004927C4"/>
    <w:pPr>
      <w:spacing w:before="360" w:after="240" w:line="240" w:lineRule="auto"/>
      <w:ind w:left="105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subtitulo2">
    <w:name w:val="subtitulo2"/>
    <w:basedOn w:val="Normal"/>
    <w:rsid w:val="004927C4"/>
    <w:pPr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extoacordo2">
    <w:name w:val="textoacordo2"/>
    <w:basedOn w:val="Normal"/>
    <w:rsid w:val="004927C4"/>
    <w:pPr>
      <w:spacing w:after="120" w:line="240" w:lineRule="auto"/>
      <w:ind w:firstLine="3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ituloacordo2">
    <w:name w:val="tituloacordo2"/>
    <w:basedOn w:val="Normal"/>
    <w:rsid w:val="004927C4"/>
    <w:pPr>
      <w:spacing w:after="36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22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4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8703">
                      <w:marLeft w:val="-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6E6"/>
                            <w:left w:val="single" w:sz="6" w:space="8" w:color="E6E6E6"/>
                            <w:bottom w:val="single" w:sz="6" w:space="8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603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325086453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319310832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237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763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588">
                      <w:marLeft w:val="-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6E6"/>
                            <w:left w:val="single" w:sz="6" w:space="8" w:color="E6E6E6"/>
                            <w:bottom w:val="single" w:sz="6" w:space="8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831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50369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707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37D-CAC1-4FE7-8847-B3D8EC5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Daniel Oliveira</cp:lastModifiedBy>
  <cp:revision>7</cp:revision>
  <cp:lastPrinted>2017-11-22T17:05:00Z</cp:lastPrinted>
  <dcterms:created xsi:type="dcterms:W3CDTF">2018-02-01T17:09:00Z</dcterms:created>
  <dcterms:modified xsi:type="dcterms:W3CDTF">2018-02-01T20:10:00Z</dcterms:modified>
</cp:coreProperties>
</file>