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CF" w:rsidRPr="00B4704B" w:rsidRDefault="002255CF" w:rsidP="00D77F22">
      <w:pPr>
        <w:spacing w:line="360" w:lineRule="auto"/>
        <w:rPr>
          <w:rFonts w:ascii="Times New Roman" w:hAnsi="Times New Roman" w:cs="Times New Roman"/>
        </w:rPr>
      </w:pPr>
    </w:p>
    <w:tbl>
      <w:tblPr>
        <w:tblW w:w="9481" w:type="dxa"/>
        <w:tblInd w:w="-72" w:type="dxa"/>
        <w:tblLayout w:type="fixed"/>
        <w:tblCellMar>
          <w:left w:w="70" w:type="dxa"/>
          <w:right w:w="70" w:type="dxa"/>
        </w:tblCellMar>
        <w:tblLook w:val="04A0" w:firstRow="1" w:lastRow="0" w:firstColumn="1" w:lastColumn="0" w:noHBand="0" w:noVBand="1"/>
      </w:tblPr>
      <w:tblGrid>
        <w:gridCol w:w="1474"/>
        <w:gridCol w:w="297"/>
        <w:gridCol w:w="7710"/>
      </w:tblGrid>
      <w:tr w:rsidR="005D4761" w:rsidRPr="00B4704B" w:rsidTr="00BB0D0C">
        <w:trPr>
          <w:trHeight w:val="449"/>
        </w:trPr>
        <w:tc>
          <w:tcPr>
            <w:tcW w:w="1474" w:type="dxa"/>
            <w:hideMark/>
          </w:tcPr>
          <w:p w:rsidR="005D4761" w:rsidRPr="00B4704B" w:rsidRDefault="005D4761" w:rsidP="00D77F22">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B4704B">
              <w:rPr>
                <w:rFonts w:ascii="Times New Roman" w:eastAsia="Times New Roman" w:hAnsi="Times New Roman" w:cs="Times New Roman"/>
                <w:b/>
                <w:smallCaps/>
                <w:lang w:eastAsia="ar-SA"/>
              </w:rPr>
              <w:t>Assunto:</w:t>
            </w:r>
          </w:p>
        </w:tc>
        <w:tc>
          <w:tcPr>
            <w:tcW w:w="297" w:type="dxa"/>
            <w:hideMark/>
          </w:tcPr>
          <w:p w:rsidR="005D4761" w:rsidRPr="008D781C" w:rsidRDefault="00C46441" w:rsidP="00D77F22">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8D781C">
              <w:rPr>
                <w:rFonts w:ascii="Times New Roman" w:eastAsia="Times New Roman" w:hAnsi="Times New Roman" w:cs="Times New Roman"/>
                <w:b/>
                <w:smallCaps/>
                <w:lang w:eastAsia="ar-SA"/>
              </w:rPr>
              <w:t>:</w:t>
            </w:r>
          </w:p>
        </w:tc>
        <w:tc>
          <w:tcPr>
            <w:tcW w:w="7710" w:type="dxa"/>
          </w:tcPr>
          <w:p w:rsidR="00096CB4" w:rsidRPr="008D781C" w:rsidRDefault="00FD771A" w:rsidP="00D77F22">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r>
              <w:rPr>
                <w:rFonts w:ascii="Times New Roman" w:eastAsia="Times New Roman" w:hAnsi="Times New Roman" w:cs="Times New Roman"/>
                <w:b/>
                <w:smallCaps/>
                <w:lang w:eastAsia="ar-SA"/>
              </w:rPr>
              <w:t>SOFTWARE DE PRATELEIRA</w:t>
            </w:r>
            <w:r w:rsidR="006C7698">
              <w:rPr>
                <w:rFonts w:ascii="Times New Roman" w:eastAsia="Times New Roman" w:hAnsi="Times New Roman" w:cs="Times New Roman"/>
                <w:b/>
                <w:smallCaps/>
                <w:lang w:eastAsia="ar-SA"/>
              </w:rPr>
              <w:t xml:space="preserve">, </w:t>
            </w:r>
            <w:r w:rsidR="006C7698" w:rsidRPr="006C7698">
              <w:rPr>
                <w:rFonts w:ascii="Times New Roman" w:eastAsia="Times New Roman" w:hAnsi="Times New Roman" w:cs="Times New Roman"/>
                <w:b/>
                <w:i/>
                <w:smallCaps/>
                <w:lang w:eastAsia="ar-SA"/>
              </w:rPr>
              <w:t>DOWNLOAD</w:t>
            </w:r>
            <w:r w:rsidR="006C7698">
              <w:rPr>
                <w:rFonts w:ascii="Times New Roman" w:eastAsia="Times New Roman" w:hAnsi="Times New Roman" w:cs="Times New Roman"/>
                <w:b/>
                <w:smallCaps/>
                <w:lang w:eastAsia="ar-SA"/>
              </w:rPr>
              <w:t xml:space="preserve">, </w:t>
            </w:r>
            <w:proofErr w:type="gramStart"/>
            <w:r w:rsidR="006C7698">
              <w:rPr>
                <w:rFonts w:ascii="Times New Roman" w:eastAsia="Times New Roman" w:hAnsi="Times New Roman" w:cs="Times New Roman"/>
                <w:b/>
                <w:smallCaps/>
                <w:lang w:eastAsia="ar-SA"/>
              </w:rPr>
              <w:t>FEEF</w:t>
            </w:r>
            <w:proofErr w:type="gramEnd"/>
          </w:p>
          <w:p w:rsidR="009259BB" w:rsidRPr="008D781C" w:rsidRDefault="009259BB" w:rsidP="00D77F22">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
          <w:p w:rsidR="00AD77CC" w:rsidRPr="008D781C" w:rsidRDefault="00AD77CC" w:rsidP="00D77F22">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
        </w:tc>
      </w:tr>
    </w:tbl>
    <w:p w:rsidR="005D4761" w:rsidRPr="00B4704B" w:rsidRDefault="00C43103" w:rsidP="00D77F22">
      <w:pPr>
        <w:spacing w:line="360" w:lineRule="auto"/>
        <w:ind w:left="4956" w:right="-1" w:hanging="278"/>
        <w:jc w:val="both"/>
        <w:rPr>
          <w:rFonts w:ascii="Times New Roman" w:hAnsi="Times New Roman" w:cs="Times New Roman"/>
          <w:b/>
          <w:smallCaps/>
        </w:rPr>
      </w:pPr>
      <w:r w:rsidRPr="00B4704B">
        <w:rPr>
          <w:rFonts w:ascii="Times New Roman" w:hAnsi="Times New Roman" w:cs="Times New Roman"/>
          <w:b/>
          <w:smallCaps/>
        </w:rPr>
        <w:t xml:space="preserve"> </w:t>
      </w:r>
      <w:r w:rsidR="00D72061" w:rsidRPr="00B4704B">
        <w:rPr>
          <w:rFonts w:ascii="Times New Roman" w:hAnsi="Times New Roman" w:cs="Times New Roman"/>
          <w:b/>
          <w:smallCaps/>
        </w:rPr>
        <w:t xml:space="preserve">  </w:t>
      </w:r>
      <w:r w:rsidRPr="00B4704B">
        <w:rPr>
          <w:rFonts w:ascii="Times New Roman" w:hAnsi="Times New Roman" w:cs="Times New Roman"/>
          <w:b/>
          <w:smallCaps/>
        </w:rPr>
        <w:t xml:space="preserve">   </w:t>
      </w:r>
      <w:r w:rsidR="00BD284F" w:rsidRPr="00B4704B">
        <w:rPr>
          <w:rFonts w:ascii="Times New Roman" w:hAnsi="Times New Roman" w:cs="Times New Roman"/>
          <w:b/>
          <w:smallCaps/>
        </w:rPr>
        <w:tab/>
      </w:r>
      <w:r w:rsidR="00BD284F" w:rsidRPr="00B4704B">
        <w:rPr>
          <w:rFonts w:ascii="Times New Roman" w:hAnsi="Times New Roman" w:cs="Times New Roman"/>
          <w:b/>
          <w:smallCaps/>
        </w:rPr>
        <w:tab/>
        <w:t xml:space="preserve">       </w:t>
      </w:r>
      <w:r w:rsidR="0026316D" w:rsidRPr="00B4704B">
        <w:rPr>
          <w:rFonts w:ascii="Times New Roman" w:hAnsi="Times New Roman" w:cs="Times New Roman"/>
          <w:b/>
          <w:smallCaps/>
        </w:rPr>
        <w:t>consulta</w:t>
      </w:r>
      <w:r w:rsidR="00DE26C9" w:rsidRPr="00B4704B">
        <w:rPr>
          <w:rFonts w:ascii="Times New Roman" w:hAnsi="Times New Roman" w:cs="Times New Roman"/>
          <w:b/>
          <w:smallCaps/>
        </w:rPr>
        <w:t xml:space="preserve"> </w:t>
      </w:r>
      <w:r w:rsidR="0026316D" w:rsidRPr="00B4704B">
        <w:rPr>
          <w:rFonts w:ascii="Times New Roman" w:hAnsi="Times New Roman" w:cs="Times New Roman"/>
          <w:b/>
          <w:smallCaps/>
        </w:rPr>
        <w:t xml:space="preserve">nº </w:t>
      </w:r>
      <w:r w:rsidR="0096432D">
        <w:rPr>
          <w:rFonts w:ascii="Times New Roman" w:hAnsi="Times New Roman" w:cs="Times New Roman"/>
          <w:b/>
          <w:smallCaps/>
        </w:rPr>
        <w:t>011</w:t>
      </w:r>
      <w:r w:rsidR="0026316D" w:rsidRPr="00B4704B">
        <w:rPr>
          <w:rFonts w:ascii="Times New Roman" w:hAnsi="Times New Roman" w:cs="Times New Roman"/>
          <w:b/>
          <w:smallCaps/>
        </w:rPr>
        <w:t xml:space="preserve">   /201</w:t>
      </w:r>
      <w:r w:rsidR="00FB3F89">
        <w:rPr>
          <w:rFonts w:ascii="Times New Roman" w:hAnsi="Times New Roman" w:cs="Times New Roman"/>
          <w:b/>
          <w:smallCaps/>
        </w:rPr>
        <w:t>8</w:t>
      </w:r>
    </w:p>
    <w:p w:rsidR="00753960" w:rsidRDefault="00753960" w:rsidP="00D77F22">
      <w:pPr>
        <w:widowControl w:val="0"/>
        <w:autoSpaceDE w:val="0"/>
        <w:spacing w:after="0" w:line="360" w:lineRule="auto"/>
        <w:ind w:right="-1"/>
        <w:jc w:val="both"/>
        <w:rPr>
          <w:rFonts w:ascii="Times New Roman" w:eastAsia="Times New Roman" w:hAnsi="Times New Roman" w:cs="Times New Roman"/>
          <w:b/>
          <w:lang w:eastAsia="ar-SA"/>
        </w:rPr>
      </w:pPr>
    </w:p>
    <w:p w:rsidR="00AD77CC" w:rsidRPr="00B4704B" w:rsidRDefault="00AD77CC" w:rsidP="00D77F22">
      <w:pPr>
        <w:widowControl w:val="0"/>
        <w:autoSpaceDE w:val="0"/>
        <w:spacing w:after="0" w:line="360" w:lineRule="auto"/>
        <w:ind w:right="-1"/>
        <w:jc w:val="both"/>
        <w:rPr>
          <w:rFonts w:ascii="Times New Roman" w:eastAsia="Times New Roman" w:hAnsi="Times New Roman" w:cs="Times New Roman"/>
          <w:b/>
          <w:lang w:eastAsia="ar-SA"/>
        </w:rPr>
      </w:pPr>
    </w:p>
    <w:p w:rsidR="00B62E26" w:rsidRPr="00B4704B" w:rsidRDefault="00B62E26" w:rsidP="00D77F22">
      <w:pPr>
        <w:widowControl w:val="0"/>
        <w:autoSpaceDE w:val="0"/>
        <w:spacing w:after="0" w:line="360" w:lineRule="auto"/>
        <w:ind w:right="-1"/>
        <w:jc w:val="center"/>
        <w:rPr>
          <w:rFonts w:ascii="Times New Roman" w:eastAsia="Times New Roman" w:hAnsi="Times New Roman" w:cs="Times New Roman"/>
          <w:b/>
          <w:lang w:eastAsia="ar-SA"/>
        </w:rPr>
      </w:pPr>
      <w:r w:rsidRPr="00B4704B">
        <w:rPr>
          <w:rFonts w:ascii="Times New Roman" w:eastAsia="Times New Roman" w:hAnsi="Times New Roman" w:cs="Times New Roman"/>
          <w:b/>
          <w:lang w:eastAsia="ar-SA"/>
        </w:rPr>
        <w:t>I – RELATÓRIO</w:t>
      </w:r>
    </w:p>
    <w:p w:rsidR="00C72ECA" w:rsidRPr="00B4704B" w:rsidRDefault="00C72ECA" w:rsidP="00D77F22">
      <w:pPr>
        <w:widowControl w:val="0"/>
        <w:autoSpaceDE w:val="0"/>
        <w:spacing w:after="0" w:line="360" w:lineRule="auto"/>
        <w:ind w:right="-1"/>
        <w:jc w:val="both"/>
        <w:rPr>
          <w:rFonts w:ascii="Times New Roman" w:eastAsia="Times New Roman" w:hAnsi="Times New Roman" w:cs="Times New Roman"/>
          <w:b/>
          <w:lang w:eastAsia="ar-SA"/>
        </w:rPr>
      </w:pPr>
    </w:p>
    <w:p w:rsidR="00EF2FD8" w:rsidRDefault="00BD284F" w:rsidP="00D77F22">
      <w:pPr>
        <w:widowControl w:val="0"/>
        <w:autoSpaceDE w:val="0"/>
        <w:spacing w:after="0" w:line="360" w:lineRule="auto"/>
        <w:ind w:right="-1" w:firstLine="708"/>
        <w:jc w:val="both"/>
        <w:rPr>
          <w:rFonts w:ascii="Times New Roman" w:eastAsia="Times New Roman" w:hAnsi="Times New Roman" w:cs="Times New Roman"/>
          <w:lang w:eastAsia="ar-SA"/>
        </w:rPr>
      </w:pPr>
      <w:r w:rsidRPr="00B4704B">
        <w:rPr>
          <w:rFonts w:ascii="Times New Roman" w:eastAsia="Times New Roman" w:hAnsi="Times New Roman" w:cs="Times New Roman"/>
          <w:lang w:eastAsia="ar-SA"/>
        </w:rPr>
        <w:t xml:space="preserve"> A consulente,</w:t>
      </w:r>
      <w:r w:rsidR="009735DC" w:rsidRPr="00B4704B">
        <w:rPr>
          <w:rFonts w:ascii="Times New Roman" w:eastAsia="Times New Roman" w:hAnsi="Times New Roman" w:cs="Times New Roman"/>
          <w:lang w:eastAsia="ar-SA"/>
        </w:rPr>
        <w:t xml:space="preserve"> </w:t>
      </w:r>
      <w:r w:rsidR="00727B8A" w:rsidRPr="00B4704B">
        <w:rPr>
          <w:rFonts w:ascii="Times New Roman" w:eastAsia="Times New Roman" w:hAnsi="Times New Roman" w:cs="Times New Roman"/>
          <w:lang w:eastAsia="ar-SA"/>
        </w:rPr>
        <w:t>com sede no</w:t>
      </w:r>
      <w:r w:rsidR="001D4B2D">
        <w:rPr>
          <w:rFonts w:ascii="Times New Roman" w:eastAsia="Times New Roman" w:hAnsi="Times New Roman" w:cs="Times New Roman"/>
          <w:lang w:eastAsia="ar-SA"/>
        </w:rPr>
        <w:t xml:space="preserve"> </w:t>
      </w:r>
      <w:r w:rsidR="00FD771A">
        <w:rPr>
          <w:rFonts w:ascii="Times New Roman" w:eastAsia="Times New Roman" w:hAnsi="Times New Roman" w:cs="Times New Roman"/>
          <w:lang w:eastAsia="ar-SA"/>
        </w:rPr>
        <w:t xml:space="preserve">município do Rio de Janeiro, </w:t>
      </w:r>
      <w:r w:rsidRPr="00B4704B">
        <w:rPr>
          <w:rFonts w:ascii="Times New Roman" w:eastAsia="Times New Roman" w:hAnsi="Times New Roman" w:cs="Times New Roman"/>
          <w:lang w:eastAsia="ar-SA"/>
        </w:rPr>
        <w:t>vem solicitar esclarecimentos desta Superintendência acerca</w:t>
      </w:r>
      <w:r w:rsidR="00AB3C57" w:rsidRPr="00B4704B">
        <w:rPr>
          <w:rFonts w:ascii="Times New Roman" w:eastAsia="Times New Roman" w:hAnsi="Times New Roman" w:cs="Times New Roman"/>
          <w:lang w:eastAsia="ar-SA"/>
        </w:rPr>
        <w:t xml:space="preserve"> </w:t>
      </w:r>
      <w:r w:rsidR="000B3FE4">
        <w:rPr>
          <w:rFonts w:ascii="Times New Roman" w:eastAsia="Times New Roman" w:hAnsi="Times New Roman" w:cs="Times New Roman"/>
          <w:lang w:eastAsia="ar-SA"/>
        </w:rPr>
        <w:t xml:space="preserve">da tributação, em operações internas, interestaduais e com o exterior, via </w:t>
      </w:r>
      <w:r w:rsidR="000B3FE4" w:rsidRPr="000B3FE4">
        <w:rPr>
          <w:rFonts w:ascii="Times New Roman" w:eastAsia="Times New Roman" w:hAnsi="Times New Roman" w:cs="Times New Roman"/>
          <w:i/>
          <w:lang w:eastAsia="ar-SA"/>
        </w:rPr>
        <w:t>download</w:t>
      </w:r>
      <w:r w:rsidR="000552FC">
        <w:rPr>
          <w:rFonts w:ascii="Times New Roman" w:eastAsia="Times New Roman" w:hAnsi="Times New Roman" w:cs="Times New Roman"/>
          <w:lang w:eastAsia="ar-SA"/>
        </w:rPr>
        <w:t xml:space="preserve">, </w:t>
      </w:r>
      <w:r w:rsidR="000B3FE4">
        <w:rPr>
          <w:rFonts w:ascii="Times New Roman" w:eastAsia="Times New Roman" w:hAnsi="Times New Roman" w:cs="Times New Roman"/>
          <w:lang w:eastAsia="ar-SA"/>
        </w:rPr>
        <w:t>de programa de computador</w:t>
      </w:r>
      <w:r w:rsidR="00EF2FD8">
        <w:rPr>
          <w:rFonts w:ascii="Times New Roman" w:eastAsia="Times New Roman" w:hAnsi="Times New Roman" w:cs="Times New Roman"/>
          <w:lang w:eastAsia="ar-SA"/>
        </w:rPr>
        <w:t xml:space="preserve"> </w:t>
      </w:r>
      <w:r w:rsidR="000B3FE4">
        <w:rPr>
          <w:rFonts w:ascii="Times New Roman" w:eastAsia="Times New Roman" w:hAnsi="Times New Roman" w:cs="Times New Roman"/>
          <w:lang w:eastAsia="ar-SA"/>
        </w:rPr>
        <w:t xml:space="preserve">por ela desenvolvido.  </w:t>
      </w:r>
    </w:p>
    <w:p w:rsidR="00FD771A" w:rsidRDefault="00FD771A"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676ABC" w:rsidRDefault="0079763A" w:rsidP="00D77F22">
      <w:pPr>
        <w:widowControl w:val="0"/>
        <w:autoSpaceDE w:val="0"/>
        <w:spacing w:after="0" w:line="360" w:lineRule="auto"/>
        <w:ind w:right="-1" w:firstLine="708"/>
        <w:jc w:val="both"/>
        <w:rPr>
          <w:rFonts w:ascii="Times New Roman" w:eastAsia="Times New Roman" w:hAnsi="Times New Roman" w:cs="Times New Roman"/>
          <w:lang w:eastAsia="ar-SA"/>
        </w:rPr>
      </w:pPr>
      <w:r w:rsidRPr="005110FF">
        <w:rPr>
          <w:rFonts w:ascii="Times New Roman" w:eastAsia="Times New Roman" w:hAnsi="Times New Roman" w:cs="Times New Roman"/>
          <w:lang w:eastAsia="ar-SA"/>
        </w:rPr>
        <w:t>O processo encontra-se instruído com cópias reprográficas que comprovam</w:t>
      </w:r>
      <w:r w:rsidR="004B5784">
        <w:rPr>
          <w:rFonts w:ascii="Times New Roman" w:eastAsia="Times New Roman" w:hAnsi="Times New Roman" w:cs="Times New Roman"/>
          <w:lang w:eastAsia="ar-SA"/>
        </w:rPr>
        <w:t xml:space="preserve"> a </w:t>
      </w:r>
      <w:r w:rsidRPr="000B3FE4">
        <w:rPr>
          <w:rFonts w:ascii="Times New Roman" w:eastAsia="Times New Roman" w:hAnsi="Times New Roman" w:cs="Times New Roman"/>
          <w:lang w:eastAsia="ar-SA"/>
        </w:rPr>
        <w:t xml:space="preserve">habilitação do signatário da inicial para peticionar em nome da empresa (fls. </w:t>
      </w:r>
      <w:r w:rsidR="001F019F" w:rsidRPr="000B3FE4">
        <w:rPr>
          <w:rFonts w:ascii="Times New Roman" w:eastAsia="Times New Roman" w:hAnsi="Times New Roman" w:cs="Times New Roman"/>
          <w:lang w:eastAsia="ar-SA"/>
        </w:rPr>
        <w:t xml:space="preserve">10/15, </w:t>
      </w:r>
      <w:r w:rsidR="00FD771A" w:rsidRPr="000B3FE4">
        <w:rPr>
          <w:rFonts w:ascii="Times New Roman" w:eastAsia="Times New Roman" w:hAnsi="Times New Roman" w:cs="Times New Roman"/>
          <w:lang w:eastAsia="ar-SA"/>
        </w:rPr>
        <w:t>28</w:t>
      </w:r>
      <w:r w:rsidR="004B5784" w:rsidRPr="000B3FE4">
        <w:rPr>
          <w:rFonts w:ascii="Times New Roman" w:eastAsia="Times New Roman" w:hAnsi="Times New Roman" w:cs="Times New Roman"/>
          <w:lang w:eastAsia="ar-SA"/>
        </w:rPr>
        <w:t xml:space="preserve"> e </w:t>
      </w:r>
      <w:r w:rsidR="00FD771A" w:rsidRPr="000B3FE4">
        <w:rPr>
          <w:rFonts w:ascii="Times New Roman" w:eastAsia="Times New Roman" w:hAnsi="Times New Roman" w:cs="Times New Roman"/>
          <w:lang w:eastAsia="ar-SA"/>
        </w:rPr>
        <w:t>30</w:t>
      </w:r>
      <w:r w:rsidRPr="000B3FE4">
        <w:rPr>
          <w:rFonts w:ascii="Times New Roman" w:eastAsia="Times New Roman" w:hAnsi="Times New Roman" w:cs="Times New Roman"/>
          <w:lang w:eastAsia="ar-SA"/>
        </w:rPr>
        <w:t>)</w:t>
      </w:r>
      <w:r w:rsidR="004B5784" w:rsidRPr="000B3FE4">
        <w:rPr>
          <w:rFonts w:ascii="Times New Roman" w:eastAsia="Times New Roman" w:hAnsi="Times New Roman" w:cs="Times New Roman"/>
          <w:lang w:eastAsia="ar-SA"/>
        </w:rPr>
        <w:t xml:space="preserve">. Entretanto, não constam cópias dos documentos referentes </w:t>
      </w:r>
      <w:r w:rsidR="001F019F" w:rsidRPr="000B3FE4">
        <w:rPr>
          <w:rFonts w:ascii="Times New Roman" w:eastAsia="Times New Roman" w:hAnsi="Times New Roman" w:cs="Times New Roman"/>
          <w:lang w:eastAsia="ar-SA"/>
        </w:rPr>
        <w:t>à entrada em receita d</w:t>
      </w:r>
      <w:r w:rsidR="004B5784" w:rsidRPr="000B3FE4">
        <w:rPr>
          <w:rFonts w:ascii="Times New Roman" w:eastAsia="Times New Roman" w:hAnsi="Times New Roman" w:cs="Times New Roman"/>
          <w:lang w:eastAsia="ar-SA"/>
        </w:rPr>
        <w:t xml:space="preserve">a TSE – Taxa de Serviços Estaduais, tendo sido anexada, às fls. </w:t>
      </w:r>
      <w:r w:rsidR="000B3FE4" w:rsidRPr="000B3FE4">
        <w:rPr>
          <w:rFonts w:ascii="Times New Roman" w:eastAsia="Times New Roman" w:hAnsi="Times New Roman" w:cs="Times New Roman"/>
          <w:lang w:eastAsia="ar-SA"/>
        </w:rPr>
        <w:t>05</w:t>
      </w:r>
      <w:r w:rsidR="004B5784" w:rsidRPr="000B3FE4">
        <w:rPr>
          <w:rFonts w:ascii="Times New Roman" w:eastAsia="Times New Roman" w:hAnsi="Times New Roman" w:cs="Times New Roman"/>
          <w:lang w:eastAsia="ar-SA"/>
        </w:rPr>
        <w:t>, uma cópia do comprovante de pagamento eletrônico do Banco Bradesco em favor da SEFAZ/RJ</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e às fls</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06 e</w:t>
      </w:r>
      <w:r w:rsidR="000552FC">
        <w:rPr>
          <w:rFonts w:ascii="Times New Roman" w:eastAsia="Times New Roman" w:hAnsi="Times New Roman" w:cs="Times New Roman"/>
          <w:lang w:eastAsia="ar-SA"/>
        </w:rPr>
        <w:t xml:space="preserve"> </w:t>
      </w:r>
      <w:r w:rsidR="000B3FE4" w:rsidRPr="000B3FE4">
        <w:rPr>
          <w:rFonts w:ascii="Times New Roman" w:eastAsia="Times New Roman" w:hAnsi="Times New Roman" w:cs="Times New Roman"/>
          <w:lang w:eastAsia="ar-SA"/>
        </w:rPr>
        <w:t>07</w:t>
      </w:r>
      <w:r w:rsidR="000552FC">
        <w:rPr>
          <w:rFonts w:ascii="Times New Roman" w:eastAsia="Times New Roman" w:hAnsi="Times New Roman" w:cs="Times New Roman"/>
          <w:lang w:eastAsia="ar-SA"/>
        </w:rPr>
        <w:t>,</w:t>
      </w:r>
      <w:r w:rsidR="000B3FE4" w:rsidRPr="000B3FE4">
        <w:rPr>
          <w:rFonts w:ascii="Times New Roman" w:eastAsia="Times New Roman" w:hAnsi="Times New Roman" w:cs="Times New Roman"/>
          <w:lang w:eastAsia="ar-SA"/>
        </w:rPr>
        <w:t xml:space="preserve"> cópia do DARJ e </w:t>
      </w:r>
      <w:r w:rsidR="000552FC">
        <w:rPr>
          <w:rFonts w:ascii="Times New Roman" w:eastAsia="Times New Roman" w:hAnsi="Times New Roman" w:cs="Times New Roman"/>
          <w:lang w:eastAsia="ar-SA"/>
        </w:rPr>
        <w:t xml:space="preserve">do </w:t>
      </w:r>
      <w:r w:rsidR="000B3FE4" w:rsidRPr="000B3FE4">
        <w:rPr>
          <w:rFonts w:ascii="Times New Roman" w:eastAsia="Times New Roman" w:hAnsi="Times New Roman" w:cs="Times New Roman"/>
          <w:lang w:eastAsia="ar-SA"/>
        </w:rPr>
        <w:t>DIP</w:t>
      </w:r>
      <w:r w:rsidR="004B5784" w:rsidRPr="000B3FE4">
        <w:rPr>
          <w:rFonts w:ascii="Times New Roman" w:eastAsia="Times New Roman" w:hAnsi="Times New Roman" w:cs="Times New Roman"/>
          <w:lang w:eastAsia="ar-SA"/>
        </w:rPr>
        <w:t xml:space="preserve">. </w:t>
      </w:r>
      <w:r w:rsidR="000B3FE4" w:rsidRPr="000B3FE4">
        <w:rPr>
          <w:rFonts w:ascii="Times New Roman" w:eastAsia="Times New Roman" w:hAnsi="Times New Roman" w:cs="Times New Roman"/>
          <w:lang w:eastAsia="ar-SA"/>
        </w:rPr>
        <w:t>A</w:t>
      </w:r>
      <w:r w:rsidR="000552FC">
        <w:rPr>
          <w:rFonts w:ascii="Times New Roman" w:eastAsia="Times New Roman" w:hAnsi="Times New Roman" w:cs="Times New Roman"/>
          <w:lang w:eastAsia="ar-SA"/>
        </w:rPr>
        <w:t xml:space="preserve">nexamos, </w:t>
      </w:r>
      <w:r w:rsidR="000552FC" w:rsidRPr="000B3FE4">
        <w:rPr>
          <w:rFonts w:ascii="Times New Roman" w:eastAsia="Times New Roman" w:hAnsi="Times New Roman" w:cs="Times New Roman"/>
          <w:lang w:eastAsia="ar-SA"/>
        </w:rPr>
        <w:t>às fls. 35</w:t>
      </w:r>
      <w:r w:rsidR="000552FC">
        <w:rPr>
          <w:rFonts w:ascii="Times New Roman" w:eastAsia="Times New Roman" w:hAnsi="Times New Roman" w:cs="Times New Roman"/>
          <w:lang w:eastAsia="ar-SA"/>
        </w:rPr>
        <w:t xml:space="preserve">, </w:t>
      </w:r>
      <w:proofErr w:type="spellStart"/>
      <w:r w:rsidR="000552FC" w:rsidRPr="000B3FE4">
        <w:rPr>
          <w:rFonts w:ascii="Times New Roman" w:eastAsia="Times New Roman" w:hAnsi="Times New Roman" w:cs="Times New Roman"/>
          <w:i/>
          <w:lang w:eastAsia="ar-SA"/>
        </w:rPr>
        <w:t>print</w:t>
      </w:r>
      <w:proofErr w:type="spellEnd"/>
      <w:r w:rsidR="000552FC">
        <w:rPr>
          <w:rFonts w:ascii="Times New Roman" w:eastAsia="Times New Roman" w:hAnsi="Times New Roman" w:cs="Times New Roman"/>
          <w:lang w:eastAsia="ar-SA"/>
        </w:rPr>
        <w:t xml:space="preserve"> do resultado da </w:t>
      </w:r>
      <w:r w:rsidR="000B3FE4" w:rsidRPr="000B3FE4">
        <w:rPr>
          <w:rFonts w:ascii="Times New Roman" w:eastAsia="Times New Roman" w:hAnsi="Times New Roman" w:cs="Times New Roman"/>
          <w:lang w:eastAsia="ar-SA"/>
        </w:rPr>
        <w:t>p</w:t>
      </w:r>
      <w:r w:rsidR="00E13C76" w:rsidRPr="000B3FE4">
        <w:rPr>
          <w:rFonts w:ascii="Times New Roman" w:eastAsia="Times New Roman" w:hAnsi="Times New Roman" w:cs="Times New Roman"/>
          <w:lang w:eastAsia="ar-SA"/>
        </w:rPr>
        <w:t>esquisa no sistema de arrecadação, efetuada nesta data, comprova</w:t>
      </w:r>
      <w:r w:rsidR="000552FC">
        <w:rPr>
          <w:rFonts w:ascii="Times New Roman" w:eastAsia="Times New Roman" w:hAnsi="Times New Roman" w:cs="Times New Roman"/>
          <w:lang w:eastAsia="ar-SA"/>
        </w:rPr>
        <w:t xml:space="preserve">ndo </w:t>
      </w:r>
      <w:r w:rsidR="00E13C76" w:rsidRPr="000B3FE4">
        <w:rPr>
          <w:rFonts w:ascii="Times New Roman" w:eastAsia="Times New Roman" w:hAnsi="Times New Roman" w:cs="Times New Roman"/>
          <w:lang w:eastAsia="ar-SA"/>
        </w:rPr>
        <w:t>à entrada em receita da TSE.</w:t>
      </w:r>
      <w:r w:rsidR="00E13C76">
        <w:rPr>
          <w:rFonts w:ascii="Times New Roman" w:eastAsia="Times New Roman" w:hAnsi="Times New Roman" w:cs="Times New Roman"/>
          <w:lang w:eastAsia="ar-SA"/>
        </w:rPr>
        <w:t xml:space="preserve"> </w:t>
      </w:r>
    </w:p>
    <w:p w:rsidR="00E7730D" w:rsidRDefault="00E7730D"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A03470" w:rsidRDefault="00A03470" w:rsidP="00D77F22">
      <w:pPr>
        <w:widowControl w:val="0"/>
        <w:autoSpaceDE w:val="0"/>
        <w:spacing w:after="0" w:line="360" w:lineRule="auto"/>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 empresa inicia afirmando que pretende desenvolver e comercializar, para dentro do estado, fora e exterior, programas de computador, via </w:t>
      </w:r>
      <w:r w:rsidRPr="00A03470">
        <w:rPr>
          <w:rFonts w:ascii="Times New Roman" w:eastAsia="Times New Roman" w:hAnsi="Times New Roman" w:cs="Times New Roman"/>
          <w:i/>
          <w:lang w:eastAsia="ar-SA"/>
        </w:rPr>
        <w:t>download</w:t>
      </w:r>
      <w:r>
        <w:rPr>
          <w:rFonts w:ascii="Times New Roman" w:eastAsia="Times New Roman" w:hAnsi="Times New Roman" w:cs="Times New Roman"/>
          <w:lang w:eastAsia="ar-SA"/>
        </w:rPr>
        <w:t>, em larga escala, e questiona sobre a aplicabilidade do disposto no artigo 3º e seu item I, do Decreto n.º 27.307/2000. Em seguida, apenas afirma que a Lei n.º 7.428/2016</w:t>
      </w:r>
      <w:r w:rsidR="00A21339">
        <w:rPr>
          <w:rFonts w:ascii="Times New Roman" w:eastAsia="Times New Roman" w:hAnsi="Times New Roman" w:cs="Times New Roman"/>
          <w:lang w:eastAsia="ar-SA"/>
        </w:rPr>
        <w:t xml:space="preserve"> criou o FEEF, regulamentado pelo Decreto n.º 45.810/2016, com uma cobrança de 10% em cima dos beneficiários (</w:t>
      </w:r>
      <w:r w:rsidR="00A21339" w:rsidRPr="00A21339">
        <w:rPr>
          <w:rFonts w:ascii="Times New Roman" w:eastAsia="Times New Roman" w:hAnsi="Times New Roman" w:cs="Times New Roman"/>
          <w:i/>
          <w:lang w:eastAsia="ar-SA"/>
        </w:rPr>
        <w:t>sic</w:t>
      </w:r>
      <w:r w:rsidR="00A21339">
        <w:rPr>
          <w:rFonts w:ascii="Times New Roman" w:eastAsia="Times New Roman" w:hAnsi="Times New Roman" w:cs="Times New Roman"/>
          <w:lang w:eastAsia="ar-SA"/>
        </w:rPr>
        <w:t>).</w:t>
      </w:r>
    </w:p>
    <w:p w:rsidR="00A03470" w:rsidRDefault="00A03470"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723EB8" w:rsidRDefault="00723EB8" w:rsidP="00D77F22">
      <w:pPr>
        <w:widowControl w:val="0"/>
        <w:autoSpaceDE w:val="0"/>
        <w:spacing w:after="0" w:line="360" w:lineRule="auto"/>
        <w:ind w:right="-1" w:firstLine="708"/>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Isto posto</w:t>
      </w:r>
      <w:proofErr w:type="gramEnd"/>
      <w:r>
        <w:rPr>
          <w:rFonts w:ascii="Times New Roman" w:eastAsia="Times New Roman" w:hAnsi="Times New Roman" w:cs="Times New Roman"/>
          <w:lang w:eastAsia="ar-SA"/>
        </w:rPr>
        <w:t>, consulta às fls. 0</w:t>
      </w:r>
      <w:r w:rsidR="008F2D72">
        <w:rPr>
          <w:rFonts w:ascii="Times New Roman" w:eastAsia="Times New Roman" w:hAnsi="Times New Roman" w:cs="Times New Roman"/>
          <w:lang w:eastAsia="ar-SA"/>
        </w:rPr>
        <w:t>6</w:t>
      </w:r>
      <w:r>
        <w:rPr>
          <w:rFonts w:ascii="Times New Roman" w:eastAsia="Times New Roman" w:hAnsi="Times New Roman" w:cs="Times New Roman"/>
          <w:lang w:eastAsia="ar-SA"/>
        </w:rPr>
        <w:t xml:space="preserve"> (</w:t>
      </w:r>
      <w:r w:rsidRPr="00A21339">
        <w:rPr>
          <w:rFonts w:ascii="Times New Roman" w:eastAsia="Times New Roman" w:hAnsi="Times New Roman" w:cs="Times New Roman"/>
          <w:i/>
          <w:lang w:eastAsia="ar-SA"/>
        </w:rPr>
        <w:t>SIC</w:t>
      </w:r>
      <w:r>
        <w:rPr>
          <w:rFonts w:ascii="Times New Roman" w:eastAsia="Times New Roman" w:hAnsi="Times New Roman" w:cs="Times New Roman"/>
          <w:lang w:eastAsia="ar-SA"/>
        </w:rPr>
        <w:t>):</w:t>
      </w:r>
    </w:p>
    <w:p w:rsidR="008F2D72" w:rsidRDefault="008F2D72" w:rsidP="00D77F22">
      <w:pPr>
        <w:widowControl w:val="0"/>
        <w:autoSpaceDE w:val="0"/>
        <w:spacing w:after="0" w:line="360" w:lineRule="auto"/>
        <w:ind w:right="-1" w:firstLine="708"/>
        <w:jc w:val="both"/>
        <w:rPr>
          <w:rFonts w:ascii="Times New Roman" w:eastAsia="Times New Roman" w:hAnsi="Times New Roman" w:cs="Times New Roman"/>
          <w:lang w:eastAsia="ar-SA"/>
        </w:rPr>
      </w:pPr>
    </w:p>
    <w:p w:rsidR="00744852" w:rsidRDefault="00723EB8" w:rsidP="00D77F22">
      <w:pPr>
        <w:widowControl w:val="0"/>
        <w:autoSpaceDE w:val="0"/>
        <w:spacing w:after="0" w:line="360" w:lineRule="auto"/>
        <w:ind w:right="-1" w:firstLine="709"/>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w:t>
      </w:r>
      <w:r w:rsidR="00744852">
        <w:rPr>
          <w:rFonts w:ascii="Times New Roman" w:eastAsia="Times New Roman" w:hAnsi="Times New Roman" w:cs="Times New Roman"/>
          <w:lang w:eastAsia="ar-SA"/>
        </w:rPr>
        <w:t>1 – Teremos que emitir Nota Fiscal de serviços ou de mercadoria?</w:t>
      </w:r>
      <w:proofErr w:type="gramEnd"/>
    </w:p>
    <w:p w:rsidR="00744852" w:rsidRDefault="00744852" w:rsidP="00D77F22">
      <w:pPr>
        <w:widowControl w:val="0"/>
        <w:autoSpaceDE w:val="0"/>
        <w:spacing w:after="0" w:line="360" w:lineRule="auto"/>
        <w:ind w:right="-1" w:firstLine="709"/>
        <w:jc w:val="both"/>
        <w:rPr>
          <w:rFonts w:ascii="Times New Roman" w:eastAsia="Times New Roman" w:hAnsi="Times New Roman" w:cs="Times New Roman"/>
          <w:lang w:eastAsia="ar-SA"/>
        </w:rPr>
      </w:pPr>
    </w:p>
    <w:p w:rsidR="00744852" w:rsidRDefault="00744852" w:rsidP="00D77F22">
      <w:pPr>
        <w:widowControl w:val="0"/>
        <w:autoSpaceDE w:val="0"/>
        <w:spacing w:after="0" w:line="360" w:lineRule="auto"/>
        <w:ind w:right="-1"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 Sendo nota fiscal de mercadoria, estaríamos </w:t>
      </w:r>
      <w:r w:rsidR="008C03AC">
        <w:rPr>
          <w:rFonts w:ascii="Times New Roman" w:eastAsia="Times New Roman" w:hAnsi="Times New Roman" w:cs="Times New Roman"/>
          <w:lang w:eastAsia="ar-SA"/>
        </w:rPr>
        <w:t>obrigados</w:t>
      </w:r>
      <w:r>
        <w:rPr>
          <w:rFonts w:ascii="Times New Roman" w:eastAsia="Times New Roman" w:hAnsi="Times New Roman" w:cs="Times New Roman"/>
          <w:lang w:eastAsia="ar-SA"/>
        </w:rPr>
        <w:t xml:space="preserve"> ao recolhimento do FEEF, inclusive para vendas fora do estado do RJ?</w:t>
      </w:r>
    </w:p>
    <w:p w:rsidR="00744852" w:rsidRDefault="00744852" w:rsidP="00D77F22">
      <w:pPr>
        <w:widowControl w:val="0"/>
        <w:autoSpaceDE w:val="0"/>
        <w:spacing w:after="0" w:line="360" w:lineRule="auto"/>
        <w:ind w:right="-1" w:firstLine="709"/>
        <w:jc w:val="both"/>
        <w:rPr>
          <w:rFonts w:ascii="Times New Roman" w:eastAsia="Times New Roman" w:hAnsi="Times New Roman" w:cs="Times New Roman"/>
          <w:lang w:eastAsia="ar-SA"/>
        </w:rPr>
      </w:pPr>
    </w:p>
    <w:p w:rsidR="00744852" w:rsidRDefault="00744852" w:rsidP="00D77F22">
      <w:pPr>
        <w:widowControl w:val="0"/>
        <w:autoSpaceDE w:val="0"/>
        <w:spacing w:after="0" w:line="360" w:lineRule="auto"/>
        <w:ind w:right="-1"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 – Teremos q</w:t>
      </w:r>
      <w:r w:rsidR="008C03AC">
        <w:rPr>
          <w:rFonts w:ascii="Times New Roman" w:eastAsia="Times New Roman" w:hAnsi="Times New Roman" w:cs="Times New Roman"/>
          <w:lang w:eastAsia="ar-SA"/>
        </w:rPr>
        <w:t>u</w:t>
      </w:r>
      <w:r>
        <w:rPr>
          <w:rFonts w:ascii="Times New Roman" w:eastAsia="Times New Roman" w:hAnsi="Times New Roman" w:cs="Times New Roman"/>
          <w:lang w:eastAsia="ar-SA"/>
        </w:rPr>
        <w:t>e fazer recolhimento de ICMS e/ou FEEF sobre exportação?</w:t>
      </w:r>
      <w:proofErr w:type="gramStart"/>
      <w:r>
        <w:rPr>
          <w:rFonts w:ascii="Times New Roman" w:eastAsia="Times New Roman" w:hAnsi="Times New Roman" w:cs="Times New Roman"/>
          <w:lang w:eastAsia="ar-SA"/>
        </w:rPr>
        <w:t>”</w:t>
      </w:r>
    </w:p>
    <w:p w:rsidR="00744852" w:rsidRDefault="00744852" w:rsidP="00D77F22">
      <w:pPr>
        <w:widowControl w:val="0"/>
        <w:autoSpaceDE w:val="0"/>
        <w:spacing w:after="0" w:line="360" w:lineRule="auto"/>
        <w:ind w:right="-1" w:firstLine="709"/>
        <w:jc w:val="both"/>
        <w:rPr>
          <w:rFonts w:ascii="Times New Roman" w:eastAsia="Times New Roman" w:hAnsi="Times New Roman" w:cs="Times New Roman"/>
          <w:lang w:eastAsia="ar-SA"/>
        </w:rPr>
      </w:pPr>
      <w:proofErr w:type="gramEnd"/>
    </w:p>
    <w:p w:rsidR="008F2D72" w:rsidRDefault="008F2D72" w:rsidP="00D77F22">
      <w:pPr>
        <w:widowControl w:val="0"/>
        <w:autoSpaceDE w:val="0"/>
        <w:spacing w:after="0" w:line="360" w:lineRule="auto"/>
        <w:ind w:right="-1" w:firstLine="709"/>
        <w:jc w:val="both"/>
        <w:rPr>
          <w:rFonts w:ascii="Times New Roman" w:eastAsia="Times New Roman" w:hAnsi="Times New Roman" w:cs="Times New Roman"/>
          <w:lang w:eastAsia="ar-SA"/>
        </w:rPr>
      </w:pPr>
    </w:p>
    <w:p w:rsidR="00B43B24" w:rsidRDefault="00B43B24" w:rsidP="00D77F22">
      <w:pPr>
        <w:widowControl w:val="0"/>
        <w:autoSpaceDE w:val="0"/>
        <w:autoSpaceDN w:val="0"/>
        <w:spacing w:after="0" w:line="360" w:lineRule="auto"/>
        <w:jc w:val="center"/>
        <w:rPr>
          <w:rFonts w:ascii="Times New Roman" w:hAnsi="Times New Roman" w:cs="Times New Roman"/>
          <w:b/>
        </w:rPr>
      </w:pPr>
      <w:r w:rsidRPr="00B4704B">
        <w:rPr>
          <w:rFonts w:ascii="Times New Roman" w:hAnsi="Times New Roman" w:cs="Times New Roman"/>
          <w:b/>
        </w:rPr>
        <w:t>II – ANÁLISE</w:t>
      </w:r>
      <w:r w:rsidR="00B63325" w:rsidRPr="00B4704B">
        <w:rPr>
          <w:rFonts w:ascii="Times New Roman" w:hAnsi="Times New Roman" w:cs="Times New Roman"/>
          <w:b/>
        </w:rPr>
        <w:t xml:space="preserve"> e</w:t>
      </w:r>
      <w:r w:rsidRPr="00B4704B">
        <w:rPr>
          <w:rFonts w:ascii="Times New Roman" w:hAnsi="Times New Roman" w:cs="Times New Roman"/>
          <w:b/>
        </w:rPr>
        <w:t xml:space="preserve"> FUNDAMENTAÇÃO</w:t>
      </w:r>
    </w:p>
    <w:p w:rsidR="00953F7D" w:rsidRDefault="00953F7D" w:rsidP="00D77F22">
      <w:pPr>
        <w:widowControl w:val="0"/>
        <w:autoSpaceDE w:val="0"/>
        <w:autoSpaceDN w:val="0"/>
        <w:spacing w:after="0" w:line="360" w:lineRule="auto"/>
        <w:ind w:firstLine="709"/>
        <w:jc w:val="both"/>
        <w:rPr>
          <w:rFonts w:ascii="Times New Roman" w:hAnsi="Times New Roman" w:cs="Times New Roman"/>
        </w:rPr>
      </w:pPr>
    </w:p>
    <w:p w:rsidR="00723EB8" w:rsidRDefault="000B3FE4"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Preliminarmente, </w:t>
      </w:r>
      <w:r w:rsidR="00186C57">
        <w:rPr>
          <w:rFonts w:ascii="Times New Roman" w:hAnsi="Times New Roman" w:cs="Times New Roman"/>
        </w:rPr>
        <w:t>o</w:t>
      </w:r>
      <w:r w:rsidR="00A21339" w:rsidRPr="00A21339">
        <w:rPr>
          <w:rFonts w:ascii="Times New Roman" w:hAnsi="Times New Roman" w:cs="Times New Roman"/>
        </w:rPr>
        <w:t xml:space="preserve"> termo </w:t>
      </w:r>
      <w:r w:rsidR="00A21339">
        <w:rPr>
          <w:rFonts w:ascii="Times New Roman" w:hAnsi="Times New Roman" w:cs="Times New Roman"/>
        </w:rPr>
        <w:t>“</w:t>
      </w:r>
      <w:r w:rsidR="00A21339" w:rsidRPr="00186C57">
        <w:rPr>
          <w:rFonts w:ascii="Times New Roman" w:hAnsi="Times New Roman" w:cs="Times New Roman"/>
          <w:b/>
          <w:i/>
        </w:rPr>
        <w:t xml:space="preserve">software </w:t>
      </w:r>
      <w:r w:rsidR="00A21339" w:rsidRPr="00186C57">
        <w:rPr>
          <w:rFonts w:ascii="Times New Roman" w:hAnsi="Times New Roman" w:cs="Times New Roman"/>
          <w:b/>
        </w:rPr>
        <w:t>de prateleira</w:t>
      </w:r>
      <w:r w:rsidR="00A21339">
        <w:rPr>
          <w:rFonts w:ascii="Times New Roman" w:hAnsi="Times New Roman" w:cs="Times New Roman"/>
        </w:rPr>
        <w:t>”</w:t>
      </w:r>
      <w:r w:rsidR="00A21339" w:rsidRPr="00A21339">
        <w:rPr>
          <w:rFonts w:ascii="Times New Roman" w:hAnsi="Times New Roman" w:cs="Times New Roman"/>
        </w:rPr>
        <w:t xml:space="preserve"> é utilizado para os programas e</w:t>
      </w:r>
      <w:r w:rsidR="00A21339">
        <w:rPr>
          <w:rFonts w:ascii="Times New Roman" w:hAnsi="Times New Roman" w:cs="Times New Roman"/>
        </w:rPr>
        <w:t xml:space="preserve"> aplicativos de computador, produzidos em série</w:t>
      </w:r>
      <w:r w:rsidR="00327ECF">
        <w:rPr>
          <w:rFonts w:ascii="Times New Roman" w:hAnsi="Times New Roman" w:cs="Times New Roman"/>
        </w:rPr>
        <w:t xml:space="preserve"> e</w:t>
      </w:r>
      <w:r w:rsidR="00A21339">
        <w:rPr>
          <w:rFonts w:ascii="Times New Roman" w:hAnsi="Times New Roman" w:cs="Times New Roman"/>
        </w:rPr>
        <w:t xml:space="preserve"> em larga escala</w:t>
      </w:r>
      <w:r w:rsidR="00DA71D7">
        <w:rPr>
          <w:rFonts w:ascii="Times New Roman" w:hAnsi="Times New Roman" w:cs="Times New Roman"/>
        </w:rPr>
        <w:t xml:space="preserve">, </w:t>
      </w:r>
      <w:r w:rsidR="00476AEB">
        <w:rPr>
          <w:rFonts w:ascii="Times New Roman" w:hAnsi="Times New Roman" w:cs="Times New Roman"/>
        </w:rPr>
        <w:t xml:space="preserve">que, </w:t>
      </w:r>
      <w:r w:rsidR="00DA71D7">
        <w:rPr>
          <w:rFonts w:ascii="Times New Roman" w:hAnsi="Times New Roman" w:cs="Times New Roman"/>
        </w:rPr>
        <w:t>geralmente</w:t>
      </w:r>
      <w:r w:rsidR="00327ECF">
        <w:rPr>
          <w:rFonts w:ascii="Times New Roman" w:hAnsi="Times New Roman" w:cs="Times New Roman"/>
        </w:rPr>
        <w:t>,</w:t>
      </w:r>
      <w:r w:rsidR="00DA71D7">
        <w:rPr>
          <w:rFonts w:ascii="Times New Roman" w:hAnsi="Times New Roman" w:cs="Times New Roman"/>
        </w:rPr>
        <w:t xml:space="preserve"> possu</w:t>
      </w:r>
      <w:r w:rsidR="00186C57">
        <w:rPr>
          <w:rFonts w:ascii="Times New Roman" w:hAnsi="Times New Roman" w:cs="Times New Roman"/>
        </w:rPr>
        <w:t>em</w:t>
      </w:r>
      <w:r w:rsidR="00DA71D7">
        <w:rPr>
          <w:rFonts w:ascii="Times New Roman" w:hAnsi="Times New Roman" w:cs="Times New Roman"/>
        </w:rPr>
        <w:t xml:space="preserve"> um nome comercial, </w:t>
      </w:r>
      <w:r w:rsidR="00186C57">
        <w:rPr>
          <w:rFonts w:ascii="Times New Roman" w:hAnsi="Times New Roman" w:cs="Times New Roman"/>
        </w:rPr>
        <w:t xml:space="preserve">cujo desenvolvimento </w:t>
      </w:r>
      <w:r w:rsidR="00327ECF">
        <w:rPr>
          <w:rFonts w:ascii="Times New Roman" w:hAnsi="Times New Roman" w:cs="Times New Roman"/>
        </w:rPr>
        <w:t>se dá sem</w:t>
      </w:r>
      <w:r w:rsidR="00186C57">
        <w:rPr>
          <w:rFonts w:ascii="Times New Roman" w:hAnsi="Times New Roman" w:cs="Times New Roman"/>
        </w:rPr>
        <w:t xml:space="preserve"> </w:t>
      </w:r>
      <w:r w:rsidR="00DA71D7">
        <w:rPr>
          <w:rFonts w:ascii="Times New Roman" w:hAnsi="Times New Roman" w:cs="Times New Roman"/>
        </w:rPr>
        <w:t>intervenção</w:t>
      </w:r>
      <w:r w:rsidR="00476AEB">
        <w:rPr>
          <w:rFonts w:ascii="Times New Roman" w:hAnsi="Times New Roman" w:cs="Times New Roman"/>
        </w:rPr>
        <w:t>/participação</w:t>
      </w:r>
      <w:r w:rsidR="00DA71D7">
        <w:rPr>
          <w:rFonts w:ascii="Times New Roman" w:hAnsi="Times New Roman" w:cs="Times New Roman"/>
        </w:rPr>
        <w:t xml:space="preserve"> do usuário consumidor</w:t>
      </w:r>
      <w:r w:rsidR="00327ECF">
        <w:rPr>
          <w:rFonts w:ascii="Times New Roman" w:hAnsi="Times New Roman" w:cs="Times New Roman"/>
        </w:rPr>
        <w:t>/cliente</w:t>
      </w:r>
      <w:r w:rsidR="00186C57">
        <w:rPr>
          <w:rFonts w:ascii="Times New Roman" w:hAnsi="Times New Roman" w:cs="Times New Roman"/>
        </w:rPr>
        <w:t xml:space="preserve">. Seu </w:t>
      </w:r>
      <w:r w:rsidR="00DA71D7">
        <w:rPr>
          <w:rFonts w:ascii="Times New Roman" w:hAnsi="Times New Roman" w:cs="Times New Roman"/>
        </w:rPr>
        <w:t xml:space="preserve">contraponto </w:t>
      </w:r>
      <w:r w:rsidR="00186C57">
        <w:rPr>
          <w:rFonts w:ascii="Times New Roman" w:hAnsi="Times New Roman" w:cs="Times New Roman"/>
        </w:rPr>
        <w:t xml:space="preserve">é </w:t>
      </w:r>
      <w:r w:rsidR="00DA71D7">
        <w:rPr>
          <w:rFonts w:ascii="Times New Roman" w:hAnsi="Times New Roman" w:cs="Times New Roman"/>
        </w:rPr>
        <w:t xml:space="preserve">o </w:t>
      </w:r>
      <w:r w:rsidR="00DA71D7" w:rsidRPr="00186C57">
        <w:rPr>
          <w:rFonts w:ascii="Times New Roman" w:hAnsi="Times New Roman" w:cs="Times New Roman"/>
          <w:b/>
          <w:i/>
        </w:rPr>
        <w:t>software</w:t>
      </w:r>
      <w:r w:rsidR="00DA71D7" w:rsidRPr="00186C57">
        <w:rPr>
          <w:rFonts w:ascii="Times New Roman" w:hAnsi="Times New Roman" w:cs="Times New Roman"/>
          <w:b/>
        </w:rPr>
        <w:t xml:space="preserve"> desenvolvido</w:t>
      </w:r>
      <w:r w:rsidR="00327ECF">
        <w:rPr>
          <w:rFonts w:ascii="Times New Roman" w:hAnsi="Times New Roman" w:cs="Times New Roman"/>
          <w:b/>
        </w:rPr>
        <w:t xml:space="preserve"> por</w:t>
      </w:r>
      <w:r w:rsidR="00DA71D7" w:rsidRPr="00186C57">
        <w:rPr>
          <w:rFonts w:ascii="Times New Roman" w:hAnsi="Times New Roman" w:cs="Times New Roman"/>
          <w:b/>
        </w:rPr>
        <w:t xml:space="preserve"> encomenda</w:t>
      </w:r>
      <w:r w:rsidR="00DA71D7">
        <w:rPr>
          <w:rFonts w:ascii="Times New Roman" w:hAnsi="Times New Roman" w:cs="Times New Roman"/>
        </w:rPr>
        <w:t xml:space="preserve"> </w:t>
      </w:r>
      <w:r w:rsidR="00327ECF">
        <w:rPr>
          <w:rFonts w:ascii="Times New Roman" w:hAnsi="Times New Roman" w:cs="Times New Roman"/>
        </w:rPr>
        <w:t>de</w:t>
      </w:r>
      <w:r w:rsidR="00DA71D7">
        <w:rPr>
          <w:rFonts w:ascii="Times New Roman" w:hAnsi="Times New Roman" w:cs="Times New Roman"/>
        </w:rPr>
        <w:t xml:space="preserve"> um usuário</w:t>
      </w:r>
      <w:r w:rsidR="00186C57">
        <w:rPr>
          <w:rFonts w:ascii="Times New Roman" w:hAnsi="Times New Roman" w:cs="Times New Roman"/>
        </w:rPr>
        <w:t xml:space="preserve"> </w:t>
      </w:r>
      <w:r w:rsidR="00476AEB">
        <w:rPr>
          <w:rFonts w:ascii="Times New Roman" w:hAnsi="Times New Roman" w:cs="Times New Roman"/>
        </w:rPr>
        <w:t xml:space="preserve">(cliente) </w:t>
      </w:r>
      <w:r w:rsidR="00186C57">
        <w:rPr>
          <w:rFonts w:ascii="Times New Roman" w:hAnsi="Times New Roman" w:cs="Times New Roman"/>
        </w:rPr>
        <w:t>específico, que, em geral, determina suas funções e acompanha todo o processo</w:t>
      </w:r>
      <w:r w:rsidR="0046355C">
        <w:rPr>
          <w:rFonts w:ascii="Times New Roman" w:hAnsi="Times New Roman" w:cs="Times New Roman"/>
        </w:rPr>
        <w:t>, personalizando o produto</w:t>
      </w:r>
      <w:r w:rsidR="00186C57">
        <w:rPr>
          <w:rFonts w:ascii="Times New Roman" w:hAnsi="Times New Roman" w:cs="Times New Roman"/>
        </w:rPr>
        <w:t xml:space="preserve">.  </w:t>
      </w:r>
    </w:p>
    <w:p w:rsidR="00327ECF" w:rsidRDefault="00327ECF" w:rsidP="00D77F22">
      <w:pPr>
        <w:widowControl w:val="0"/>
        <w:autoSpaceDE w:val="0"/>
        <w:autoSpaceDN w:val="0"/>
        <w:spacing w:after="0" w:line="360" w:lineRule="auto"/>
        <w:ind w:firstLine="709"/>
        <w:jc w:val="both"/>
        <w:rPr>
          <w:rFonts w:ascii="Times New Roman" w:hAnsi="Times New Roman" w:cs="Times New Roman"/>
        </w:rPr>
      </w:pPr>
    </w:p>
    <w:p w:rsidR="00327ECF" w:rsidRDefault="00327ECF"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A tributação dos softwares já foi muito discutida, administrativ</w:t>
      </w:r>
      <w:r w:rsidR="00080B7A">
        <w:rPr>
          <w:rFonts w:ascii="Times New Roman" w:hAnsi="Times New Roman" w:cs="Times New Roman"/>
        </w:rPr>
        <w:t>a</w:t>
      </w:r>
      <w:r>
        <w:rPr>
          <w:rFonts w:ascii="Times New Roman" w:hAnsi="Times New Roman" w:cs="Times New Roman"/>
        </w:rPr>
        <w:t xml:space="preserve"> e judicialmente, tendo sido pacificada pelos tribunais brasileiros, do seguinte modo:</w:t>
      </w:r>
    </w:p>
    <w:p w:rsidR="00327ECF" w:rsidRDefault="00327ECF" w:rsidP="00D77F22">
      <w:pPr>
        <w:widowControl w:val="0"/>
        <w:autoSpaceDE w:val="0"/>
        <w:autoSpaceDN w:val="0"/>
        <w:spacing w:after="0" w:line="360" w:lineRule="auto"/>
        <w:ind w:firstLine="709"/>
        <w:jc w:val="both"/>
        <w:rPr>
          <w:rFonts w:ascii="Times New Roman" w:hAnsi="Times New Roman" w:cs="Times New Roman"/>
        </w:rPr>
      </w:pPr>
    </w:p>
    <w:p w:rsidR="00186C57" w:rsidRDefault="00327ECF"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o software de prateleira é considerado mercadoria e sua comercialização está sujeita ao ICMS</w:t>
      </w:r>
      <w:r w:rsidR="00476AEB">
        <w:rPr>
          <w:rFonts w:ascii="Times New Roman" w:hAnsi="Times New Roman" w:cs="Times New Roman"/>
        </w:rPr>
        <w:t xml:space="preserve">. </w:t>
      </w:r>
    </w:p>
    <w:p w:rsidR="00A21339" w:rsidRDefault="00327ECF"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software desenvolvido por encomenda do cliente usuário é considerado prestação de serviços, sujeita ao ISSQN municipal.</w:t>
      </w:r>
    </w:p>
    <w:p w:rsidR="00327ECF" w:rsidRDefault="00327ECF" w:rsidP="00D77F22">
      <w:pPr>
        <w:widowControl w:val="0"/>
        <w:autoSpaceDE w:val="0"/>
        <w:autoSpaceDN w:val="0"/>
        <w:spacing w:after="0" w:line="360" w:lineRule="auto"/>
        <w:ind w:firstLine="709"/>
        <w:jc w:val="both"/>
        <w:rPr>
          <w:rFonts w:ascii="Times New Roman" w:hAnsi="Times New Roman" w:cs="Times New Roman"/>
        </w:rPr>
      </w:pPr>
    </w:p>
    <w:p w:rsidR="00F94960" w:rsidRPr="000212D3" w:rsidRDefault="00476AEB" w:rsidP="00D77F22">
      <w:pPr>
        <w:widowControl w:val="0"/>
        <w:autoSpaceDE w:val="0"/>
        <w:autoSpaceDN w:val="0"/>
        <w:spacing w:after="0" w:line="360" w:lineRule="auto"/>
        <w:ind w:firstLine="709"/>
        <w:jc w:val="both"/>
        <w:rPr>
          <w:rFonts w:ascii="Times New Roman" w:hAnsi="Times New Roman" w:cs="Times New Roman"/>
          <w:i/>
        </w:rPr>
      </w:pPr>
      <w:r>
        <w:rPr>
          <w:rFonts w:ascii="Times New Roman" w:hAnsi="Times New Roman" w:cs="Times New Roman"/>
        </w:rPr>
        <w:t xml:space="preserve">Ultrapassada a questão da incidência, </w:t>
      </w:r>
      <w:r w:rsidR="000212D3">
        <w:rPr>
          <w:rFonts w:ascii="Times New Roman" w:hAnsi="Times New Roman" w:cs="Times New Roman"/>
        </w:rPr>
        <w:t xml:space="preserve">temos que </w:t>
      </w:r>
      <w:r>
        <w:rPr>
          <w:rFonts w:ascii="Times New Roman" w:hAnsi="Times New Roman" w:cs="Times New Roman"/>
        </w:rPr>
        <w:t xml:space="preserve">o Rio de Janeiro publicou o Decreto n.º 27.307/2000, </w:t>
      </w:r>
      <w:r w:rsidR="00F94960">
        <w:rPr>
          <w:rFonts w:ascii="Times New Roman" w:hAnsi="Times New Roman" w:cs="Times New Roman"/>
        </w:rPr>
        <w:t>abaixo reproduzido</w:t>
      </w:r>
      <w:r w:rsidR="006C7698">
        <w:rPr>
          <w:rFonts w:ascii="Times New Roman" w:hAnsi="Times New Roman" w:cs="Times New Roman"/>
        </w:rPr>
        <w:t xml:space="preserve"> (parcialmente)</w:t>
      </w:r>
      <w:r w:rsidR="00F94960">
        <w:rPr>
          <w:rFonts w:ascii="Times New Roman" w:hAnsi="Times New Roman" w:cs="Times New Roman"/>
        </w:rPr>
        <w:t>, determinando</w:t>
      </w:r>
      <w:r w:rsidR="000212D3">
        <w:rPr>
          <w:rFonts w:ascii="Times New Roman" w:hAnsi="Times New Roman" w:cs="Times New Roman"/>
        </w:rPr>
        <w:t>, entre outros,</w:t>
      </w:r>
      <w:r w:rsidR="00F94960">
        <w:rPr>
          <w:rFonts w:ascii="Times New Roman" w:hAnsi="Times New Roman" w:cs="Times New Roman"/>
        </w:rPr>
        <w:t xml:space="preserve"> que a base de cálculo, nas operações realizadas com programas de computador não personalizados corresponderá ao dobro do valor de mercado de seu suporte físico.</w:t>
      </w:r>
      <w:r w:rsidR="000212D3">
        <w:rPr>
          <w:rFonts w:ascii="Times New Roman" w:hAnsi="Times New Roman" w:cs="Times New Roman"/>
        </w:rPr>
        <w:t xml:space="preserve"> No Inciso I do artigo 3º está consignado, claramente, que o imposto não incide sobre as transferências eletrônicas de </w:t>
      </w:r>
      <w:r w:rsidR="000212D3" w:rsidRPr="000212D3">
        <w:rPr>
          <w:rFonts w:ascii="Times New Roman" w:hAnsi="Times New Roman" w:cs="Times New Roman"/>
          <w:i/>
        </w:rPr>
        <w:t xml:space="preserve">software </w:t>
      </w:r>
      <w:r w:rsidR="000212D3">
        <w:rPr>
          <w:rFonts w:ascii="Times New Roman" w:hAnsi="Times New Roman" w:cs="Times New Roman"/>
        </w:rPr>
        <w:t xml:space="preserve">por </w:t>
      </w:r>
      <w:r w:rsidR="000212D3" w:rsidRPr="000212D3">
        <w:rPr>
          <w:rFonts w:ascii="Times New Roman" w:hAnsi="Times New Roman" w:cs="Times New Roman"/>
          <w:i/>
        </w:rPr>
        <w:t>download</w:t>
      </w:r>
      <w:r w:rsidR="000212D3">
        <w:rPr>
          <w:rFonts w:ascii="Times New Roman" w:hAnsi="Times New Roman" w:cs="Times New Roman"/>
          <w:i/>
        </w:rPr>
        <w:t>.</w:t>
      </w:r>
    </w:p>
    <w:p w:rsidR="00F94960" w:rsidRDefault="00F94960" w:rsidP="00D77F22">
      <w:pPr>
        <w:widowControl w:val="0"/>
        <w:autoSpaceDE w:val="0"/>
        <w:autoSpaceDN w:val="0"/>
        <w:spacing w:after="0" w:line="360" w:lineRule="auto"/>
        <w:ind w:firstLine="709"/>
        <w:jc w:val="both"/>
        <w:rPr>
          <w:rFonts w:ascii="Times New Roman" w:hAnsi="Times New Roman" w:cs="Times New Roman"/>
        </w:rPr>
      </w:pP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lastRenderedPageBreak/>
        <w:t>Art. 1º - A base de cálculo do ICMS nas operações realizadas com programa de computador ("software") não personalizado corresponderá ao dobro do valor de mercado de seu suporte físico (</w:t>
      </w:r>
      <w:proofErr w:type="gramStart"/>
      <w:r w:rsidRPr="00F94960">
        <w:rPr>
          <w:rFonts w:ascii="Times New Roman" w:hAnsi="Times New Roman" w:cs="Times New Roman"/>
          <w:i/>
        </w:rPr>
        <w:t>CD, disquete</w:t>
      </w:r>
      <w:proofErr w:type="gramEnd"/>
      <w:r w:rsidRPr="00F94960">
        <w:rPr>
          <w:rFonts w:ascii="Times New Roman" w:hAnsi="Times New Roman" w:cs="Times New Roman"/>
          <w:i/>
        </w:rPr>
        <w:t xml:space="preserve"> ou similar).</w:t>
      </w:r>
    </w:p>
    <w:p w:rsidR="000212D3"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 xml:space="preserve">Parágrafo único - Entende-se por programa de computador não personalizado aquele destinado à comercialização ou industrialização. </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Art. 2º - Para efeitos do disposto no artigo anterior, o contribuinte que realizar operação com software não personalizado poderá se debitar do ICMS pela aplicação direta da alíquota pertinente sobre o valor da operação.</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Art. 3º - O ICMS não incide na operação realizada com programa de computador personalizado elaborado por encomenda do usuário, assim como sobre contratos de licença ou de cessão de direitos relativos a programa de computador personalizado ou não, nas forras de:</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I - Transferência Eletrônica: download - transferência de programas do computador licenciante, diretamente para o computador do usuário, via Internet, intranet e processos similares;</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II - Licenças múltiplas: contratos de licenciamento autorizando o usuário final a interligar uma determinada quantidade de microcomputadores ou terminais a um servidor central onde uma cópia do software que se pretende usar já se encontra instalada;</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 xml:space="preserve">III - Duplicação pré-ajustada: </w:t>
      </w:r>
      <w:proofErr w:type="gramStart"/>
      <w:r w:rsidRPr="00F94960">
        <w:rPr>
          <w:rFonts w:ascii="Times New Roman" w:hAnsi="Times New Roman" w:cs="Times New Roman"/>
          <w:i/>
        </w:rPr>
        <w:t>contratos de licenças múltiplas em que o usuário, a partir de uma cópia do programa de computador é autorizado a reproduzi-lo</w:t>
      </w:r>
      <w:proofErr w:type="gramEnd"/>
      <w:r w:rsidRPr="00F94960">
        <w:rPr>
          <w:rFonts w:ascii="Times New Roman" w:hAnsi="Times New Roman" w:cs="Times New Roman"/>
          <w:i/>
        </w:rPr>
        <w:t xml:space="preserve"> em um número pré-determinado de computadores;</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 xml:space="preserve">IV - Duplicação </w:t>
      </w:r>
      <w:proofErr w:type="spellStart"/>
      <w:r w:rsidRPr="00F94960">
        <w:rPr>
          <w:rFonts w:ascii="Times New Roman" w:hAnsi="Times New Roman" w:cs="Times New Roman"/>
          <w:i/>
        </w:rPr>
        <w:t>pré</w:t>
      </w:r>
      <w:proofErr w:type="spellEnd"/>
      <w:r w:rsidRPr="00F94960">
        <w:rPr>
          <w:rFonts w:ascii="Times New Roman" w:hAnsi="Times New Roman" w:cs="Times New Roman"/>
          <w:i/>
        </w:rPr>
        <w:t xml:space="preserve">-autorizada: contratos de licenças múltiplas em que o usuário, a partir de uma cópia do programa de computador, é autorizado a duplicá-lo na medida de suas necessidades e nos quais, mediante um relatório periódico, </w:t>
      </w:r>
      <w:proofErr w:type="gramStart"/>
      <w:r w:rsidRPr="00F94960">
        <w:rPr>
          <w:rFonts w:ascii="Times New Roman" w:hAnsi="Times New Roman" w:cs="Times New Roman"/>
          <w:i/>
        </w:rPr>
        <w:t>são cobradas</w:t>
      </w:r>
      <w:proofErr w:type="gramEnd"/>
      <w:r w:rsidRPr="00F94960">
        <w:rPr>
          <w:rFonts w:ascii="Times New Roman" w:hAnsi="Times New Roman" w:cs="Times New Roman"/>
          <w:i/>
        </w:rPr>
        <w:t xml:space="preserve"> as licenças adicionais do usuário;</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V - Ampliação da rede: ampliação do número de usuários de uma licença de rede;</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 xml:space="preserve">VI - Programa de computadores modulares: contratos de licenças, de uso de programas de computadores em que os programas são instalados de forma </w:t>
      </w:r>
      <w:proofErr w:type="gramStart"/>
      <w:r w:rsidRPr="00F94960">
        <w:rPr>
          <w:rFonts w:ascii="Times New Roman" w:hAnsi="Times New Roman" w:cs="Times New Roman"/>
          <w:i/>
        </w:rPr>
        <w:t>modular</w:t>
      </w:r>
      <w:proofErr w:type="gramEnd"/>
      <w:r w:rsidRPr="00F94960">
        <w:rPr>
          <w:rFonts w:ascii="Times New Roman" w:hAnsi="Times New Roman" w:cs="Times New Roman"/>
          <w:i/>
        </w:rPr>
        <w:t>, não sendo obrigatoriamente adquiridos ou cobrados de imediato.</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 xml:space="preserve">Art. 4º - Fica dispensado o pagamento do Imposto de Circulação de Mercadorias - ICM e do Imposto sobre Operações Relativas à Circulação de Mercadorias e sobre Prestações de Serviços de Transporte Interestadual e Intermunicipal e de Comunicação - ICMS relativo às </w:t>
      </w:r>
      <w:r w:rsidRPr="00F94960">
        <w:rPr>
          <w:rFonts w:ascii="Times New Roman" w:hAnsi="Times New Roman" w:cs="Times New Roman"/>
          <w:i/>
        </w:rPr>
        <w:lastRenderedPageBreak/>
        <w:t>operações realizadas com programa de computador, personalizado ou não, incluindo-se aquelas em que se efetue o licenciamento ou cessão de direito de uso, até à data da entrada em vigor deste Decreto.</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 1º - Aplica-se aos créditos exigidos em decorrência do descumprimento de obrigações acessórias, relacionadas com as operações, a dispensa a que se refere o caput.</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 2º - O disposto neste artigo não autoriza a restituição ou compensação das importâncias já pagas.</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Art. 5º - O disposto neste Decreto não se aplica:</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I - ao programa de computador (software), não personalizado, em meio magnético ou não, instalado sem a devida comprovação de licenciamento ou de cessão de uso;</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 xml:space="preserve">II - ao firmware - programa de computador pré-gravado em processadores, </w:t>
      </w:r>
      <w:proofErr w:type="spellStart"/>
      <w:r w:rsidRPr="00F94960">
        <w:rPr>
          <w:rFonts w:ascii="Times New Roman" w:hAnsi="Times New Roman" w:cs="Times New Roman"/>
          <w:i/>
        </w:rPr>
        <w:t>eproms</w:t>
      </w:r>
      <w:proofErr w:type="spellEnd"/>
      <w:r w:rsidRPr="00F94960">
        <w:rPr>
          <w:rFonts w:ascii="Times New Roman" w:hAnsi="Times New Roman" w:cs="Times New Roman"/>
          <w:i/>
        </w:rPr>
        <w:t>, placas, circuitos magnéticos ou similares;</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III - ao programa de computador (software) alienado em conjunto com equipamentos, máquinas ou bens duráreis de consumo.</w:t>
      </w:r>
    </w:p>
    <w:p w:rsidR="001B5DE6" w:rsidRPr="00F94960" w:rsidRDefault="001B5DE6" w:rsidP="00D77F22">
      <w:pPr>
        <w:widowControl w:val="0"/>
        <w:autoSpaceDE w:val="0"/>
        <w:autoSpaceDN w:val="0"/>
        <w:spacing w:after="0" w:line="360" w:lineRule="auto"/>
        <w:ind w:firstLine="709"/>
        <w:jc w:val="both"/>
        <w:rPr>
          <w:rFonts w:ascii="Times New Roman" w:hAnsi="Times New Roman" w:cs="Times New Roman"/>
          <w:i/>
        </w:rPr>
      </w:pPr>
      <w:r w:rsidRPr="00F94960">
        <w:rPr>
          <w:rFonts w:ascii="Times New Roman" w:hAnsi="Times New Roman" w:cs="Times New Roman"/>
          <w:i/>
        </w:rPr>
        <w:t>Art. 6º - A Secretaria de Estado de Fazenda e Controle Geral expedirá os atos que se façam necessários ao cumprimento deste Decreto.</w:t>
      </w:r>
    </w:p>
    <w:p w:rsidR="00080B7A" w:rsidRPr="006146F3" w:rsidRDefault="00080B7A" w:rsidP="00D77F22">
      <w:pPr>
        <w:widowControl w:val="0"/>
        <w:autoSpaceDE w:val="0"/>
        <w:autoSpaceDN w:val="0"/>
        <w:spacing w:after="0" w:line="360" w:lineRule="auto"/>
        <w:ind w:firstLine="709"/>
        <w:jc w:val="both"/>
        <w:rPr>
          <w:rFonts w:ascii="Times New Roman" w:hAnsi="Times New Roman" w:cs="Times New Roman"/>
        </w:rPr>
      </w:pPr>
    </w:p>
    <w:p w:rsidR="006146F3" w:rsidRDefault="00085542"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Temos ainda, também relacionado ao </w:t>
      </w:r>
      <w:r w:rsidR="000212D3">
        <w:rPr>
          <w:rFonts w:ascii="Times New Roman" w:hAnsi="Times New Roman" w:cs="Times New Roman"/>
        </w:rPr>
        <w:t>assunto,</w:t>
      </w:r>
      <w:r w:rsidR="006146F3">
        <w:rPr>
          <w:rFonts w:ascii="Times New Roman" w:hAnsi="Times New Roman" w:cs="Times New Roman"/>
        </w:rPr>
        <w:t xml:space="preserve"> </w:t>
      </w:r>
      <w:r>
        <w:rPr>
          <w:rFonts w:ascii="Times New Roman" w:hAnsi="Times New Roman" w:cs="Times New Roman"/>
        </w:rPr>
        <w:t xml:space="preserve">o fato de </w:t>
      </w:r>
      <w:r w:rsidR="006146F3">
        <w:rPr>
          <w:rFonts w:ascii="Times New Roman" w:hAnsi="Times New Roman" w:cs="Times New Roman"/>
        </w:rPr>
        <w:t>que</w:t>
      </w:r>
      <w:r w:rsidR="000212D3">
        <w:rPr>
          <w:rFonts w:ascii="Times New Roman" w:hAnsi="Times New Roman" w:cs="Times New Roman"/>
        </w:rPr>
        <w:t xml:space="preserve"> o Estado do Rio de Janeiro é signatário do</w:t>
      </w:r>
      <w:r w:rsidR="006146F3">
        <w:rPr>
          <w:rFonts w:ascii="Times New Roman" w:hAnsi="Times New Roman" w:cs="Times New Roman"/>
        </w:rPr>
        <w:t>s</w:t>
      </w:r>
      <w:r w:rsidR="000212D3">
        <w:rPr>
          <w:rFonts w:ascii="Times New Roman" w:hAnsi="Times New Roman" w:cs="Times New Roman"/>
        </w:rPr>
        <w:t xml:space="preserve"> Convênio</w:t>
      </w:r>
      <w:r w:rsidR="006146F3">
        <w:rPr>
          <w:rFonts w:ascii="Times New Roman" w:hAnsi="Times New Roman" w:cs="Times New Roman"/>
        </w:rPr>
        <w:t xml:space="preserve">s ICMS n.º 181/2015 e 106/2017. </w:t>
      </w:r>
    </w:p>
    <w:p w:rsidR="006146F3" w:rsidRDefault="006146F3" w:rsidP="00D77F22">
      <w:pPr>
        <w:widowControl w:val="0"/>
        <w:autoSpaceDE w:val="0"/>
        <w:autoSpaceDN w:val="0"/>
        <w:spacing w:after="0" w:line="360" w:lineRule="auto"/>
        <w:ind w:firstLine="709"/>
        <w:jc w:val="both"/>
        <w:rPr>
          <w:rFonts w:ascii="Times New Roman" w:hAnsi="Times New Roman" w:cs="Times New Roman"/>
        </w:rPr>
      </w:pPr>
    </w:p>
    <w:p w:rsidR="000212D3" w:rsidRPr="000212D3" w:rsidRDefault="006146F3"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O Convênio ICMS n.º 181/2015, abaixo reproduzido parcialmente,</w:t>
      </w:r>
      <w:r w:rsidR="000212D3">
        <w:rPr>
          <w:rFonts w:ascii="Times New Roman" w:hAnsi="Times New Roman" w:cs="Times New Roman"/>
        </w:rPr>
        <w:t xml:space="preserve"> autoriza os signatários a conceder redução de base de cálculo nas operações com </w:t>
      </w:r>
      <w:r w:rsidR="000212D3" w:rsidRPr="000212D3">
        <w:rPr>
          <w:rFonts w:ascii="Times New Roman" w:hAnsi="Times New Roman" w:cs="Times New Roman"/>
          <w:i/>
        </w:rPr>
        <w:t>softwares</w:t>
      </w:r>
      <w:r w:rsidR="000212D3">
        <w:rPr>
          <w:rFonts w:ascii="Times New Roman" w:hAnsi="Times New Roman" w:cs="Times New Roman"/>
        </w:rPr>
        <w:t>, programas, jogos, aplicativos, inclusive os comercializados via transferência eletrônica (</w:t>
      </w:r>
      <w:r w:rsidR="000212D3" w:rsidRPr="0022191D">
        <w:rPr>
          <w:rFonts w:ascii="Times New Roman" w:hAnsi="Times New Roman" w:cs="Times New Roman"/>
          <w:i/>
        </w:rPr>
        <w:t>download</w:t>
      </w:r>
      <w:r w:rsidR="000212D3">
        <w:rPr>
          <w:rFonts w:ascii="Times New Roman" w:hAnsi="Times New Roman" w:cs="Times New Roman"/>
        </w:rPr>
        <w:t>)</w:t>
      </w:r>
      <w:r w:rsidR="0022191D">
        <w:rPr>
          <w:rFonts w:ascii="Times New Roman" w:hAnsi="Times New Roman" w:cs="Times New Roman"/>
        </w:rPr>
        <w:t>, de modo que a carga tributária seja de no mínimo 5% do valor da operação.</w:t>
      </w:r>
    </w:p>
    <w:p w:rsidR="00080B7A" w:rsidRDefault="00080B7A" w:rsidP="00D77F22">
      <w:pPr>
        <w:widowControl w:val="0"/>
        <w:autoSpaceDE w:val="0"/>
        <w:autoSpaceDN w:val="0"/>
        <w:spacing w:after="0" w:line="360" w:lineRule="auto"/>
        <w:ind w:firstLine="709"/>
        <w:jc w:val="both"/>
        <w:rPr>
          <w:rFonts w:ascii="Times New Roman" w:hAnsi="Times New Roman" w:cs="Times New Roman"/>
        </w:rPr>
      </w:pPr>
      <w:r w:rsidRPr="00080B7A">
        <w:rPr>
          <w:rFonts w:ascii="Times New Roman" w:hAnsi="Times New Roman" w:cs="Times New Roman"/>
        </w:rPr>
        <w:tab/>
      </w:r>
    </w:p>
    <w:p w:rsidR="00080B7A" w:rsidRPr="0022191D" w:rsidRDefault="00080B7A" w:rsidP="00D77F22">
      <w:pPr>
        <w:widowControl w:val="0"/>
        <w:autoSpaceDE w:val="0"/>
        <w:autoSpaceDN w:val="0"/>
        <w:spacing w:after="0" w:line="360" w:lineRule="auto"/>
        <w:ind w:firstLine="709"/>
        <w:jc w:val="both"/>
        <w:rPr>
          <w:rFonts w:ascii="Times New Roman" w:hAnsi="Times New Roman" w:cs="Times New Roman"/>
          <w:i/>
        </w:rPr>
      </w:pPr>
      <w:r w:rsidRPr="0022191D">
        <w:rPr>
          <w:rFonts w:ascii="Times New Roman" w:hAnsi="Times New Roman" w:cs="Times New Roman"/>
          <w:i/>
        </w:rPr>
        <w:t xml:space="preserve">Cláusula primeira - </w:t>
      </w:r>
      <w:proofErr w:type="gramStart"/>
      <w:r w:rsidRPr="0022191D">
        <w:rPr>
          <w:rFonts w:ascii="Times New Roman" w:hAnsi="Times New Roman" w:cs="Times New Roman"/>
          <w:i/>
        </w:rPr>
        <w:t>Ficam</w:t>
      </w:r>
      <w:proofErr w:type="gramEnd"/>
      <w:r w:rsidRPr="0022191D">
        <w:rPr>
          <w:rFonts w:ascii="Times New Roman" w:hAnsi="Times New Roman" w:cs="Times New Roman"/>
          <w:i/>
        </w:rPr>
        <w:t xml:space="preserve"> os Estados do Acre, Alagoas, Amapá, Amazonas, Bahia, Ceará, Goiás, Maranhão, Mato Grosso do Sul, Paraná, Paraíba, Pernambuco, Piauí, Rio de Janeiro, Rio Grande do Norte, Rio Grande do Sul, Santa Catarina, São Paulo, Tocantins autorizados a conceder redução na base de cálculo do ICMS, de forma que a carga tributária corresponda ao percentual de, no mínimo, 5% (cinco por cento) do valor da operação, relativo às operações com softwares, programas, jogos eletrônicos, aplicativos, arquivos eletrônicos e </w:t>
      </w:r>
      <w:r w:rsidRPr="0022191D">
        <w:rPr>
          <w:rFonts w:ascii="Times New Roman" w:hAnsi="Times New Roman" w:cs="Times New Roman"/>
          <w:i/>
        </w:rPr>
        <w:lastRenderedPageBreak/>
        <w:t>congêneres, padronizados, ainda que sejam ou possam ser adaptados, disponibilizados por qualquer meio, inclusive nas operações efetuadas por meio da transferência eletrônica de dados.</w:t>
      </w:r>
    </w:p>
    <w:p w:rsidR="00080B7A" w:rsidRPr="0022191D" w:rsidRDefault="00080B7A" w:rsidP="00D77F22">
      <w:pPr>
        <w:widowControl w:val="0"/>
        <w:autoSpaceDE w:val="0"/>
        <w:autoSpaceDN w:val="0"/>
        <w:spacing w:after="0" w:line="360" w:lineRule="auto"/>
        <w:ind w:firstLine="709"/>
        <w:jc w:val="both"/>
        <w:rPr>
          <w:rFonts w:ascii="Times New Roman" w:hAnsi="Times New Roman" w:cs="Times New Roman"/>
          <w:i/>
        </w:rPr>
      </w:pPr>
      <w:r w:rsidRPr="0022191D">
        <w:rPr>
          <w:rFonts w:ascii="Times New Roman" w:hAnsi="Times New Roman" w:cs="Times New Roman"/>
          <w:i/>
        </w:rPr>
        <w:t>Cláusula segunda - O benefício previsto neste convênio será utilizado opcionalmente pelo contribuinte em substituição à sistemática normal de tributação, sendo vedada à apropriação de quaisquer outros créditos ou benefícios fiscais.</w:t>
      </w:r>
    </w:p>
    <w:p w:rsidR="00080B7A" w:rsidRDefault="00080B7A" w:rsidP="00D77F22">
      <w:pPr>
        <w:widowControl w:val="0"/>
        <w:autoSpaceDE w:val="0"/>
        <w:autoSpaceDN w:val="0"/>
        <w:spacing w:after="0" w:line="360" w:lineRule="auto"/>
        <w:ind w:firstLine="709"/>
        <w:jc w:val="both"/>
        <w:rPr>
          <w:rFonts w:ascii="Times New Roman" w:hAnsi="Times New Roman" w:cs="Times New Roman"/>
        </w:rPr>
      </w:pPr>
    </w:p>
    <w:p w:rsidR="006146F3" w:rsidRDefault="006146F3" w:rsidP="006146F3">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Já o Convênio ICMS n.º 106/2017, abaixo reproduzido, disciplina os procedimentos de cobrança do ICMS incidente nas operações </w:t>
      </w:r>
      <w:r w:rsidRPr="006146F3">
        <w:rPr>
          <w:rFonts w:ascii="Times New Roman" w:hAnsi="Times New Roman" w:cs="Times New Roman"/>
        </w:rPr>
        <w:t>com bens e mercadorias digitais comercializadas por meio de transferência eletrônica de dados e concede isenção nas saídas anteriores à saída destinada ao consumidor final.</w:t>
      </w:r>
    </w:p>
    <w:p w:rsidR="006146F3" w:rsidRDefault="006146F3" w:rsidP="002E554A">
      <w:pPr>
        <w:widowControl w:val="0"/>
        <w:autoSpaceDE w:val="0"/>
        <w:autoSpaceDN w:val="0"/>
        <w:spacing w:after="0" w:line="360" w:lineRule="auto"/>
        <w:ind w:firstLine="709"/>
        <w:jc w:val="both"/>
        <w:rPr>
          <w:rFonts w:ascii="Times New Roman" w:hAnsi="Times New Roman" w:cs="Times New Roman"/>
        </w:rPr>
      </w:pP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Cláusula primeira - As operações com bens e mercadorias digitais, tais como softwares, programas, jogos eletrônicos, aplicativos, arquivos eletrônicos e congêneres, que sejam padronizados, ainda que tenham sido ou possam ser adaptados, comercializadas por meio de transferência eletrônica de dados observarão as disposições contidas neste convênio.</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Cláusula segunda - As operações com os bens e mercadorias digitais de que trata este convênio, comercializadas por meio de transferência eletrônica de dados anteriores à saída destinada ao consumidor final ficam isentas do ICMS.</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Cláusula terceira - O imposto será recolhido nas saídas internas e nas importações realizadas por meio de site ou de plataforma eletrônica que efetue a venda ou a disponibilização, ainda que por intermédio de pagamento periódico, de bens e mercadorias digitais mediante transferência eletrônica de dados, na unidade federada onde é domiciliado ou estabelecido o adquirente do bem ou mercadoria digital.</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 xml:space="preserve">Cláusula quarta - A pessoa jurídica detentora de site ou de plataforma eletrônica que realize a venda ou a disponibilização, ainda que por intermédio de pagamento periódico, de bens e mercadorias digitais mediante transferência eletrônica de dados, é o contribuinte da operação e </w:t>
      </w:r>
      <w:proofErr w:type="gramStart"/>
      <w:r w:rsidRPr="006146F3">
        <w:rPr>
          <w:rFonts w:ascii="Times New Roman" w:hAnsi="Times New Roman" w:cs="Times New Roman"/>
          <w:i/>
        </w:rPr>
        <w:t>deverá</w:t>
      </w:r>
      <w:proofErr w:type="gramEnd"/>
      <w:r w:rsidRPr="006146F3">
        <w:rPr>
          <w:rFonts w:ascii="Times New Roman" w:hAnsi="Times New Roman" w:cs="Times New Roman"/>
          <w:i/>
        </w:rPr>
        <w:t xml:space="preserve"> inscrever-se nas unidades federadas em que praticar as saídas internas ou de importação destinadas a consumidor final, sendo facultada, a critério de cada unidade federada:</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I - a indicação do endereço e CNPJ de sua sede, para fins de inscrição;</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lastRenderedPageBreak/>
        <w:t>II - a escrituração fiscal e a manutenção de livros e documentos no estabelecimento referido no inciso I;</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III - a exigência de indicação de representante legal domiciliado em seu território.</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 1º - A inscrição de que trata o caput será realizada, preferencialmente, por meio da internet, mediante procedimento simplificado estabelecido por cada unidade federada.</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 2º - A critério da unidade federada, poderá ser dispensada a inscrição de que trata esta cláusula, devendo o imposto, neste caso, ser recolhido por meio de Guia Nacional de Recolhimento de Tributos Estaduais - GNRE, ou documento de arrecadação estadual previsto na legislação da respectiva unidade.</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Cláusula quinta - Nas operações de que trata este convênio, as unidades federadas poderão atribuir a responsabilidade pelo recolhimento do imposto:</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I - àquele que realizar a oferta, venda ou entrega do bem ou mercadoria digital ao consumidor, por meio de transferência eletrônica de dados, em razão de contrato firmado com o comercializador;</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II - ao intermediador financeiro, inclusive a administradora de cartão de crédito ou de outro meio de pagamento;</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III - ao adquirente do bem ou mercadoria digital, na hipótese de o contribuinte ou os responsáveis descritos nos incisos anteriores não serem inscritos na unidade federada de que trata a cláusula quarta;</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IV - à administradora de cartão de crédito ou débito ou à intermediadora financeira responsável pelo câmbio, nas operações de importação.</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 xml:space="preserve">Cláusula sexta - A pessoa jurídica que der saída do bem ou mercadoria digital na forma de que trata este convênio deverá emitir Nota Fiscal Eletrônica - </w:t>
      </w:r>
      <w:proofErr w:type="spellStart"/>
      <w:proofErr w:type="gramStart"/>
      <w:r w:rsidRPr="006146F3">
        <w:rPr>
          <w:rFonts w:ascii="Times New Roman" w:hAnsi="Times New Roman" w:cs="Times New Roman"/>
          <w:i/>
        </w:rPr>
        <w:t>NFe</w:t>
      </w:r>
      <w:proofErr w:type="spellEnd"/>
      <w:proofErr w:type="gramEnd"/>
      <w:r w:rsidRPr="006146F3">
        <w:rPr>
          <w:rFonts w:ascii="Times New Roman" w:hAnsi="Times New Roman" w:cs="Times New Roman"/>
          <w:i/>
        </w:rPr>
        <w:t>, modelo 55.</w:t>
      </w:r>
    </w:p>
    <w:p w:rsidR="006146F3" w:rsidRPr="006146F3" w:rsidRDefault="006146F3" w:rsidP="002E554A">
      <w:pPr>
        <w:widowControl w:val="0"/>
        <w:autoSpaceDE w:val="0"/>
        <w:autoSpaceDN w:val="0"/>
        <w:spacing w:after="0" w:line="360" w:lineRule="auto"/>
        <w:ind w:firstLine="709"/>
        <w:jc w:val="both"/>
        <w:rPr>
          <w:rFonts w:ascii="Times New Roman" w:hAnsi="Times New Roman" w:cs="Times New Roman"/>
          <w:i/>
        </w:rPr>
      </w:pPr>
      <w:r w:rsidRPr="006146F3">
        <w:rPr>
          <w:rFonts w:ascii="Times New Roman" w:hAnsi="Times New Roman" w:cs="Times New Roman"/>
          <w:i/>
        </w:rPr>
        <w:t>Cláusula sétima - Este convênio entra em vigor na data da publicação de sua ratificação nacional no Diário Oficial da União, produzindo efeitos a partir do primeiro dia do sexto mês subsequente ao da sua publicação.</w:t>
      </w:r>
    </w:p>
    <w:p w:rsidR="00035A5B" w:rsidRPr="00F24A5E" w:rsidRDefault="00035A5B"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Em suma, atualmente, no Rio de Janeiro, em face do Decreto n.</w:t>
      </w:r>
      <w:r w:rsidR="00F24A5E">
        <w:rPr>
          <w:rFonts w:ascii="Times New Roman" w:hAnsi="Times New Roman" w:cs="Times New Roman"/>
        </w:rPr>
        <w:t xml:space="preserve">º </w:t>
      </w:r>
      <w:r>
        <w:rPr>
          <w:rFonts w:ascii="Times New Roman" w:hAnsi="Times New Roman" w:cs="Times New Roman"/>
        </w:rPr>
        <w:t xml:space="preserve">27.307/2000, não </w:t>
      </w:r>
      <w:r w:rsidR="00085542">
        <w:rPr>
          <w:rFonts w:ascii="Times New Roman" w:hAnsi="Times New Roman" w:cs="Times New Roman"/>
        </w:rPr>
        <w:t xml:space="preserve">se cobra </w:t>
      </w:r>
      <w:r>
        <w:rPr>
          <w:rFonts w:ascii="Times New Roman" w:hAnsi="Times New Roman" w:cs="Times New Roman"/>
        </w:rPr>
        <w:t>ICMS nas operações</w:t>
      </w:r>
      <w:r w:rsidR="00F24A5E">
        <w:rPr>
          <w:rFonts w:ascii="Times New Roman" w:hAnsi="Times New Roman" w:cs="Times New Roman"/>
        </w:rPr>
        <w:t xml:space="preserve"> </w:t>
      </w:r>
      <w:r>
        <w:rPr>
          <w:rFonts w:ascii="Times New Roman" w:hAnsi="Times New Roman" w:cs="Times New Roman"/>
        </w:rPr>
        <w:t xml:space="preserve">de comercialização de </w:t>
      </w:r>
      <w:r w:rsidRPr="00035A5B">
        <w:rPr>
          <w:rFonts w:ascii="Times New Roman" w:hAnsi="Times New Roman" w:cs="Times New Roman"/>
          <w:i/>
        </w:rPr>
        <w:t xml:space="preserve">softwares </w:t>
      </w:r>
      <w:r w:rsidRPr="00035A5B">
        <w:rPr>
          <w:rFonts w:ascii="Times New Roman" w:hAnsi="Times New Roman" w:cs="Times New Roman"/>
        </w:rPr>
        <w:t>via</w:t>
      </w:r>
      <w:r w:rsidRPr="00035A5B">
        <w:rPr>
          <w:rFonts w:ascii="Times New Roman" w:hAnsi="Times New Roman" w:cs="Times New Roman"/>
          <w:i/>
        </w:rPr>
        <w:t xml:space="preserve"> download</w:t>
      </w:r>
      <w:r w:rsidR="00F24A5E">
        <w:rPr>
          <w:rFonts w:ascii="Times New Roman" w:hAnsi="Times New Roman" w:cs="Times New Roman"/>
          <w:i/>
        </w:rPr>
        <w:t xml:space="preserve">, </w:t>
      </w:r>
      <w:r w:rsidR="00F24A5E" w:rsidRPr="00F24A5E">
        <w:rPr>
          <w:rFonts w:ascii="Times New Roman" w:hAnsi="Times New Roman" w:cs="Times New Roman"/>
        </w:rPr>
        <w:t>apesar d</w:t>
      </w:r>
      <w:r w:rsidR="00085542">
        <w:rPr>
          <w:rFonts w:ascii="Times New Roman" w:hAnsi="Times New Roman" w:cs="Times New Roman"/>
        </w:rPr>
        <w:t>a</w:t>
      </w:r>
      <w:r w:rsidR="00F24A5E" w:rsidRPr="00F24A5E">
        <w:rPr>
          <w:rFonts w:ascii="Times New Roman" w:hAnsi="Times New Roman" w:cs="Times New Roman"/>
        </w:rPr>
        <w:t xml:space="preserve"> previsão legal de </w:t>
      </w:r>
      <w:r w:rsidR="00F24A5E">
        <w:rPr>
          <w:rFonts w:ascii="Times New Roman" w:hAnsi="Times New Roman" w:cs="Times New Roman"/>
        </w:rPr>
        <w:t xml:space="preserve">incidência e </w:t>
      </w:r>
      <w:r w:rsidR="00F24A5E" w:rsidRPr="00F24A5E">
        <w:rPr>
          <w:rFonts w:ascii="Times New Roman" w:hAnsi="Times New Roman" w:cs="Times New Roman"/>
        </w:rPr>
        <w:t xml:space="preserve">cobrança, </w:t>
      </w:r>
      <w:proofErr w:type="gramStart"/>
      <w:r w:rsidR="00085542">
        <w:rPr>
          <w:rFonts w:ascii="Times New Roman" w:hAnsi="Times New Roman" w:cs="Times New Roman"/>
        </w:rPr>
        <w:t xml:space="preserve">consignada nos </w:t>
      </w:r>
      <w:r w:rsidR="00085542" w:rsidRPr="00F24A5E">
        <w:rPr>
          <w:rFonts w:ascii="Times New Roman" w:hAnsi="Times New Roman" w:cs="Times New Roman"/>
        </w:rPr>
        <w:t>Convênios ICMS acima mencionad</w:t>
      </w:r>
      <w:r w:rsidR="00085542">
        <w:rPr>
          <w:rFonts w:ascii="Times New Roman" w:hAnsi="Times New Roman" w:cs="Times New Roman"/>
        </w:rPr>
        <w:t>os</w:t>
      </w:r>
      <w:proofErr w:type="gramEnd"/>
      <w:r w:rsidR="00F24A5E" w:rsidRPr="00F24A5E">
        <w:rPr>
          <w:rFonts w:ascii="Times New Roman" w:hAnsi="Times New Roman" w:cs="Times New Roman"/>
        </w:rPr>
        <w:t>.</w:t>
      </w:r>
      <w:r w:rsidR="00F24A5E">
        <w:rPr>
          <w:rFonts w:ascii="Times New Roman" w:hAnsi="Times New Roman" w:cs="Times New Roman"/>
        </w:rPr>
        <w:t xml:space="preserve"> Ou seja, a não incidência do Decreto n.º 27.307/2000 é na realidade uma isenção disfarçada. As isenções são consideradas benefícios fiscais, inclusive e principalmente, as concedidas mediantes </w:t>
      </w:r>
      <w:r w:rsidR="00F24A5E">
        <w:rPr>
          <w:rFonts w:ascii="Times New Roman" w:hAnsi="Times New Roman" w:cs="Times New Roman"/>
        </w:rPr>
        <w:lastRenderedPageBreak/>
        <w:t>Decretos, a revelia do CONFAZ.</w:t>
      </w:r>
    </w:p>
    <w:p w:rsidR="00035A5B" w:rsidRDefault="00035A5B" w:rsidP="00D77F22">
      <w:pPr>
        <w:widowControl w:val="0"/>
        <w:autoSpaceDE w:val="0"/>
        <w:autoSpaceDN w:val="0"/>
        <w:spacing w:after="0" w:line="360" w:lineRule="auto"/>
        <w:ind w:firstLine="709"/>
        <w:jc w:val="both"/>
        <w:rPr>
          <w:rFonts w:ascii="Times New Roman" w:hAnsi="Times New Roman" w:cs="Times New Roman"/>
        </w:rPr>
      </w:pPr>
    </w:p>
    <w:p w:rsidR="00F24A5E" w:rsidRDefault="002A18D1"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O </w:t>
      </w:r>
      <w:r w:rsidR="00035A5B">
        <w:rPr>
          <w:rFonts w:ascii="Times New Roman" w:hAnsi="Times New Roman" w:cs="Times New Roman"/>
        </w:rPr>
        <w:t>Fundo Estadual de Equilíbrio Fiscal – FEEF</w:t>
      </w:r>
      <w:r>
        <w:rPr>
          <w:rFonts w:ascii="Times New Roman" w:hAnsi="Times New Roman" w:cs="Times New Roman"/>
        </w:rPr>
        <w:t xml:space="preserve"> foi</w:t>
      </w:r>
      <w:r w:rsidR="00035A5B">
        <w:rPr>
          <w:rFonts w:ascii="Times New Roman" w:hAnsi="Times New Roman" w:cs="Times New Roman"/>
        </w:rPr>
        <w:t xml:space="preserve"> regulado pelo Decreto n.º 45.810/2016</w:t>
      </w:r>
      <w:r>
        <w:rPr>
          <w:rFonts w:ascii="Times New Roman" w:hAnsi="Times New Roman" w:cs="Times New Roman"/>
        </w:rPr>
        <w:t>. N</w:t>
      </w:r>
      <w:r w:rsidR="00035A5B">
        <w:rPr>
          <w:rFonts w:ascii="Times New Roman" w:hAnsi="Times New Roman" w:cs="Times New Roman"/>
        </w:rPr>
        <w:t xml:space="preserve">o seu Inciso I do </w:t>
      </w:r>
      <w:r>
        <w:rPr>
          <w:rFonts w:ascii="Times New Roman" w:hAnsi="Times New Roman" w:cs="Times New Roman"/>
        </w:rPr>
        <w:t xml:space="preserve">parágrafo 1º do artigo 2º, estão relacionados os benefícios constantes do </w:t>
      </w:r>
      <w:r w:rsidRPr="002A18D1">
        <w:rPr>
          <w:rFonts w:ascii="Times New Roman" w:hAnsi="Times New Roman" w:cs="Times New Roman"/>
          <w:shd w:val="clear" w:color="auto" w:fill="FFFFFF"/>
        </w:rPr>
        <w:t>Manual de Diferimento, Ampliação de Prazo de Recolhimento, Suspensão e de Incentivos e Benefícios de Natureza Tributária</w:t>
      </w:r>
      <w:r>
        <w:rPr>
          <w:rFonts w:ascii="Times New Roman" w:hAnsi="Times New Roman" w:cs="Times New Roman"/>
        </w:rPr>
        <w:t xml:space="preserve"> excetuados da obrigação de sua apuração e recolhimento. </w:t>
      </w:r>
      <w:r w:rsidR="00F24A5E">
        <w:rPr>
          <w:rFonts w:ascii="Times New Roman" w:hAnsi="Times New Roman" w:cs="Times New Roman"/>
        </w:rPr>
        <w:t xml:space="preserve"> O </w:t>
      </w:r>
      <w:r>
        <w:rPr>
          <w:rFonts w:ascii="Times New Roman" w:hAnsi="Times New Roman" w:cs="Times New Roman"/>
        </w:rPr>
        <w:t>Decreto n.</w:t>
      </w:r>
      <w:r w:rsidR="00F24A5E">
        <w:rPr>
          <w:rFonts w:ascii="Times New Roman" w:hAnsi="Times New Roman" w:cs="Times New Roman"/>
        </w:rPr>
        <w:t xml:space="preserve">º </w:t>
      </w:r>
      <w:r>
        <w:rPr>
          <w:rFonts w:ascii="Times New Roman" w:hAnsi="Times New Roman" w:cs="Times New Roman"/>
        </w:rPr>
        <w:t xml:space="preserve">20.307/2000 </w:t>
      </w:r>
      <w:r w:rsidR="00013E50">
        <w:rPr>
          <w:rFonts w:ascii="Times New Roman" w:hAnsi="Times New Roman" w:cs="Times New Roman"/>
        </w:rPr>
        <w:t>não se encontra nas exceções, e, portanto,</w:t>
      </w:r>
      <w:r w:rsidR="00F24A5E">
        <w:rPr>
          <w:rFonts w:ascii="Times New Roman" w:hAnsi="Times New Roman" w:cs="Times New Roman"/>
        </w:rPr>
        <w:t xml:space="preserve"> seus benefícios, de redução de base de cálculo do artigo </w:t>
      </w:r>
      <w:r w:rsidR="00085542">
        <w:rPr>
          <w:rFonts w:ascii="Times New Roman" w:hAnsi="Times New Roman" w:cs="Times New Roman"/>
        </w:rPr>
        <w:t>1º</w:t>
      </w:r>
      <w:r w:rsidR="00F24A5E">
        <w:rPr>
          <w:rFonts w:ascii="Times New Roman" w:hAnsi="Times New Roman" w:cs="Times New Roman"/>
        </w:rPr>
        <w:t xml:space="preserve"> e da isenção</w:t>
      </w:r>
      <w:r w:rsidR="00085542">
        <w:rPr>
          <w:rFonts w:ascii="Times New Roman" w:hAnsi="Times New Roman" w:cs="Times New Roman"/>
        </w:rPr>
        <w:t xml:space="preserve"> disfarçada</w:t>
      </w:r>
      <w:proofErr w:type="gramStart"/>
      <w:r w:rsidR="00013E50">
        <w:rPr>
          <w:rFonts w:ascii="Times New Roman" w:hAnsi="Times New Roman" w:cs="Times New Roman"/>
        </w:rPr>
        <w:t xml:space="preserve"> </w:t>
      </w:r>
      <w:r w:rsidR="00F24A5E">
        <w:rPr>
          <w:rFonts w:ascii="Times New Roman" w:hAnsi="Times New Roman" w:cs="Times New Roman"/>
        </w:rPr>
        <w:t xml:space="preserve"> </w:t>
      </w:r>
      <w:proofErr w:type="gramEnd"/>
      <w:r w:rsidR="00F24A5E">
        <w:rPr>
          <w:rFonts w:ascii="Times New Roman" w:hAnsi="Times New Roman" w:cs="Times New Roman"/>
        </w:rPr>
        <w:t xml:space="preserve">(a não incidência) do artigo </w:t>
      </w:r>
      <w:r w:rsidR="00490421">
        <w:rPr>
          <w:rFonts w:ascii="Times New Roman" w:hAnsi="Times New Roman" w:cs="Times New Roman"/>
        </w:rPr>
        <w:t>3º</w:t>
      </w:r>
      <w:r w:rsidR="00F24A5E">
        <w:rPr>
          <w:rFonts w:ascii="Times New Roman" w:hAnsi="Times New Roman" w:cs="Times New Roman"/>
        </w:rPr>
        <w:t xml:space="preserve"> </w:t>
      </w:r>
      <w:r>
        <w:rPr>
          <w:rFonts w:ascii="Times New Roman" w:hAnsi="Times New Roman" w:cs="Times New Roman"/>
        </w:rPr>
        <w:t>est</w:t>
      </w:r>
      <w:r w:rsidR="00F24A5E">
        <w:rPr>
          <w:rFonts w:ascii="Times New Roman" w:hAnsi="Times New Roman" w:cs="Times New Roman"/>
        </w:rPr>
        <w:t xml:space="preserve">ão </w:t>
      </w:r>
      <w:r>
        <w:rPr>
          <w:rFonts w:ascii="Times New Roman" w:hAnsi="Times New Roman" w:cs="Times New Roman"/>
        </w:rPr>
        <w:t>sujeito</w:t>
      </w:r>
      <w:r w:rsidR="00F24A5E">
        <w:rPr>
          <w:rFonts w:ascii="Times New Roman" w:hAnsi="Times New Roman" w:cs="Times New Roman"/>
        </w:rPr>
        <w:t>s</w:t>
      </w:r>
      <w:r>
        <w:rPr>
          <w:rFonts w:ascii="Times New Roman" w:hAnsi="Times New Roman" w:cs="Times New Roman"/>
        </w:rPr>
        <w:t xml:space="preserve"> ao pagamento do FEEF. </w:t>
      </w:r>
    </w:p>
    <w:p w:rsidR="00F24A5E" w:rsidRDefault="00F24A5E" w:rsidP="00D77F22">
      <w:pPr>
        <w:widowControl w:val="0"/>
        <w:autoSpaceDE w:val="0"/>
        <w:autoSpaceDN w:val="0"/>
        <w:spacing w:after="0" w:line="360" w:lineRule="auto"/>
        <w:ind w:firstLine="709"/>
        <w:jc w:val="both"/>
        <w:rPr>
          <w:rFonts w:ascii="Times New Roman" w:hAnsi="Times New Roman" w:cs="Times New Roman"/>
        </w:rPr>
      </w:pPr>
    </w:p>
    <w:p w:rsidR="00327ECF" w:rsidRDefault="00490421" w:rsidP="00D77F22">
      <w:pPr>
        <w:widowControl w:val="0"/>
        <w:autoSpaceDE w:val="0"/>
        <w:autoSpaceDN w:val="0"/>
        <w:spacing w:after="0" w:line="360" w:lineRule="auto"/>
        <w:ind w:firstLine="709"/>
        <w:jc w:val="both"/>
        <w:rPr>
          <w:rFonts w:ascii="Times New Roman" w:hAnsi="Times New Roman" w:cs="Times New Roman"/>
        </w:rPr>
      </w:pPr>
      <w:r>
        <w:rPr>
          <w:rFonts w:ascii="Times New Roman" w:hAnsi="Times New Roman" w:cs="Times New Roman"/>
        </w:rPr>
        <w:t xml:space="preserve">Por fim, temos que na transferência eletrônica de </w:t>
      </w:r>
      <w:r w:rsidRPr="00490421">
        <w:rPr>
          <w:rFonts w:ascii="Times New Roman" w:hAnsi="Times New Roman" w:cs="Times New Roman"/>
          <w:i/>
        </w:rPr>
        <w:t>softwares</w:t>
      </w:r>
      <w:r>
        <w:rPr>
          <w:rFonts w:ascii="Times New Roman" w:hAnsi="Times New Roman" w:cs="Times New Roman"/>
        </w:rPr>
        <w:t xml:space="preserve"> não existe o suporte físico, e, portanto, tributação da mercadoria, nas operações internas, é a padrão de 20%, já incluído o percentual de 2% do Fundo Estadual de Combate à Pobreza e Desigualdades Sociais – FECP. Este percentual deve ser utilizado para fins de cálculo do FEEF.</w:t>
      </w:r>
    </w:p>
    <w:p w:rsidR="00490421" w:rsidRDefault="00490421" w:rsidP="00D77F22">
      <w:pPr>
        <w:widowControl w:val="0"/>
        <w:autoSpaceDE w:val="0"/>
        <w:autoSpaceDN w:val="0"/>
        <w:spacing w:after="0" w:line="360" w:lineRule="auto"/>
        <w:ind w:firstLine="709"/>
        <w:jc w:val="both"/>
        <w:rPr>
          <w:rFonts w:ascii="Times New Roman" w:hAnsi="Times New Roman" w:cs="Times New Roman"/>
        </w:rPr>
      </w:pPr>
    </w:p>
    <w:p w:rsidR="00B63325" w:rsidRDefault="00B63325" w:rsidP="00D77F22">
      <w:pPr>
        <w:widowControl w:val="0"/>
        <w:autoSpaceDE w:val="0"/>
        <w:spacing w:after="0" w:line="360" w:lineRule="auto"/>
        <w:ind w:right="-1" w:firstLine="708"/>
        <w:jc w:val="center"/>
        <w:rPr>
          <w:rFonts w:ascii="Times New Roman" w:hAnsi="Times New Roman" w:cs="Times New Roman"/>
          <w:b/>
        </w:rPr>
      </w:pPr>
      <w:r w:rsidRPr="00B4704B">
        <w:rPr>
          <w:rFonts w:ascii="Times New Roman" w:hAnsi="Times New Roman" w:cs="Times New Roman"/>
          <w:b/>
        </w:rPr>
        <w:t>III – RESPOSTA</w:t>
      </w:r>
    </w:p>
    <w:p w:rsidR="005A1A25" w:rsidRDefault="005A1A25" w:rsidP="00D77F22">
      <w:pPr>
        <w:widowControl w:val="0"/>
        <w:autoSpaceDE w:val="0"/>
        <w:spacing w:after="0" w:line="360" w:lineRule="auto"/>
        <w:ind w:right="-1" w:firstLine="708"/>
        <w:jc w:val="both"/>
        <w:rPr>
          <w:rFonts w:ascii="Times New Roman" w:hAnsi="Times New Roman" w:cs="Times New Roman"/>
        </w:rPr>
      </w:pPr>
    </w:p>
    <w:p w:rsidR="00035A5B" w:rsidRDefault="00035A5B" w:rsidP="00D77F22">
      <w:pPr>
        <w:widowControl w:val="0"/>
        <w:autoSpaceDE w:val="0"/>
        <w:spacing w:after="0" w:line="360" w:lineRule="auto"/>
        <w:ind w:right="-1" w:firstLine="708"/>
        <w:jc w:val="both"/>
        <w:rPr>
          <w:rFonts w:ascii="Times New Roman" w:hAnsi="Times New Roman" w:cs="Times New Roman"/>
        </w:rPr>
      </w:pPr>
      <w:r>
        <w:rPr>
          <w:rFonts w:ascii="Times New Roman" w:hAnsi="Times New Roman" w:cs="Times New Roman"/>
        </w:rPr>
        <w:t xml:space="preserve">Quanto ao questionamento </w:t>
      </w:r>
      <w:proofErr w:type="gramStart"/>
      <w:r>
        <w:rPr>
          <w:rFonts w:ascii="Times New Roman" w:hAnsi="Times New Roman" w:cs="Times New Roman"/>
        </w:rPr>
        <w:t>1</w:t>
      </w:r>
      <w:proofErr w:type="gramEnd"/>
      <w:r>
        <w:rPr>
          <w:rFonts w:ascii="Times New Roman" w:hAnsi="Times New Roman" w:cs="Times New Roman"/>
        </w:rPr>
        <w:t xml:space="preserve">, respondemos que deve ser emitido NF-e, modelo 55, relativo à venda de </w:t>
      </w:r>
      <w:r w:rsidRPr="00035A5B">
        <w:rPr>
          <w:rFonts w:ascii="Times New Roman" w:hAnsi="Times New Roman" w:cs="Times New Roman"/>
          <w:i/>
        </w:rPr>
        <w:t>software</w:t>
      </w:r>
      <w:r>
        <w:rPr>
          <w:rFonts w:ascii="Times New Roman" w:hAnsi="Times New Roman" w:cs="Times New Roman"/>
        </w:rPr>
        <w:t xml:space="preserve"> de prateleira, sujeito ao ICMS.</w:t>
      </w:r>
    </w:p>
    <w:p w:rsidR="00035A5B" w:rsidRDefault="00035A5B" w:rsidP="00D77F22">
      <w:pPr>
        <w:widowControl w:val="0"/>
        <w:autoSpaceDE w:val="0"/>
        <w:spacing w:after="0" w:line="360" w:lineRule="auto"/>
        <w:ind w:right="-1" w:firstLine="708"/>
        <w:jc w:val="both"/>
        <w:rPr>
          <w:rFonts w:ascii="Times New Roman" w:hAnsi="Times New Roman" w:cs="Times New Roman"/>
        </w:rPr>
      </w:pPr>
    </w:p>
    <w:p w:rsidR="00490421" w:rsidRDefault="00035A5B" w:rsidP="00D77F22">
      <w:pPr>
        <w:widowControl w:val="0"/>
        <w:autoSpaceDE w:val="0"/>
        <w:spacing w:after="0" w:line="360" w:lineRule="auto"/>
        <w:ind w:right="-1" w:firstLine="708"/>
        <w:jc w:val="both"/>
        <w:rPr>
          <w:rFonts w:ascii="Times New Roman" w:hAnsi="Times New Roman" w:cs="Times New Roman"/>
        </w:rPr>
      </w:pPr>
      <w:r>
        <w:rPr>
          <w:rFonts w:ascii="Times New Roman" w:hAnsi="Times New Roman" w:cs="Times New Roman"/>
        </w:rPr>
        <w:t xml:space="preserve">Quanto ao questionamento </w:t>
      </w:r>
      <w:proofErr w:type="gramStart"/>
      <w:r>
        <w:rPr>
          <w:rFonts w:ascii="Times New Roman" w:hAnsi="Times New Roman" w:cs="Times New Roman"/>
        </w:rPr>
        <w:t>2</w:t>
      </w:r>
      <w:proofErr w:type="gramEnd"/>
      <w:r>
        <w:rPr>
          <w:rFonts w:ascii="Times New Roman" w:hAnsi="Times New Roman" w:cs="Times New Roman"/>
        </w:rPr>
        <w:t xml:space="preserve">, respondemos que </w:t>
      </w:r>
      <w:r w:rsidR="00490421">
        <w:rPr>
          <w:rFonts w:ascii="Times New Roman" w:hAnsi="Times New Roman" w:cs="Times New Roman"/>
        </w:rPr>
        <w:t xml:space="preserve">sim. </w:t>
      </w:r>
      <w:r w:rsidR="00FD6074">
        <w:rPr>
          <w:rFonts w:ascii="Times New Roman" w:hAnsi="Times New Roman" w:cs="Times New Roman"/>
        </w:rPr>
        <w:t xml:space="preserve">As operações internas ou interestaduais com </w:t>
      </w:r>
      <w:r w:rsidR="00FD6074" w:rsidRPr="00FD6074">
        <w:rPr>
          <w:rFonts w:ascii="Times New Roman" w:hAnsi="Times New Roman" w:cs="Times New Roman"/>
          <w:i/>
        </w:rPr>
        <w:t>softwares</w:t>
      </w:r>
      <w:r w:rsidR="00FD6074">
        <w:rPr>
          <w:rFonts w:ascii="Times New Roman" w:hAnsi="Times New Roman" w:cs="Times New Roman"/>
        </w:rPr>
        <w:t xml:space="preserve"> de prateleira, por transferência eletrônica, com o benefício da “não incidência” dada pelo artigo 3º do Decreto n.º 20.307/2000, estão sujeitas à apuração e ao</w:t>
      </w:r>
      <w:r w:rsidR="003D2E11">
        <w:rPr>
          <w:rFonts w:ascii="Times New Roman" w:hAnsi="Times New Roman" w:cs="Times New Roman"/>
        </w:rPr>
        <w:t xml:space="preserve"> recolhimento do</w:t>
      </w:r>
      <w:r w:rsidR="00FD6074">
        <w:rPr>
          <w:rFonts w:ascii="Times New Roman" w:hAnsi="Times New Roman" w:cs="Times New Roman"/>
        </w:rPr>
        <w:t xml:space="preserve"> FEEF.</w:t>
      </w:r>
    </w:p>
    <w:p w:rsidR="00C75BC7" w:rsidRDefault="00C75BC7" w:rsidP="00D77F22">
      <w:pPr>
        <w:widowControl w:val="0"/>
        <w:autoSpaceDE w:val="0"/>
        <w:spacing w:after="0" w:line="360" w:lineRule="auto"/>
        <w:ind w:right="-1" w:firstLine="708"/>
        <w:jc w:val="both"/>
        <w:rPr>
          <w:rFonts w:ascii="Times New Roman" w:hAnsi="Times New Roman" w:cs="Times New Roman"/>
        </w:rPr>
      </w:pPr>
    </w:p>
    <w:p w:rsidR="00D77F22" w:rsidRDefault="00C75BC7" w:rsidP="00D77F22">
      <w:pPr>
        <w:widowControl w:val="0"/>
        <w:autoSpaceDE w:val="0"/>
        <w:spacing w:after="0" w:line="360" w:lineRule="auto"/>
        <w:ind w:right="-1" w:firstLine="708"/>
        <w:jc w:val="both"/>
        <w:rPr>
          <w:rFonts w:ascii="Times New Roman" w:hAnsi="Times New Roman" w:cs="Times New Roman"/>
        </w:rPr>
      </w:pPr>
      <w:r>
        <w:rPr>
          <w:rFonts w:ascii="Times New Roman" w:hAnsi="Times New Roman" w:cs="Times New Roman"/>
        </w:rPr>
        <w:t xml:space="preserve">Quanto ao questionamento </w:t>
      </w:r>
      <w:proofErr w:type="gramStart"/>
      <w:r>
        <w:rPr>
          <w:rFonts w:ascii="Times New Roman" w:hAnsi="Times New Roman" w:cs="Times New Roman"/>
        </w:rPr>
        <w:t>3</w:t>
      </w:r>
      <w:proofErr w:type="gramEnd"/>
      <w:r>
        <w:rPr>
          <w:rFonts w:ascii="Times New Roman" w:hAnsi="Times New Roman" w:cs="Times New Roman"/>
        </w:rPr>
        <w:t xml:space="preserve">, respondemos que </w:t>
      </w:r>
      <w:r w:rsidR="00D77F22">
        <w:rPr>
          <w:rFonts w:ascii="Times New Roman" w:hAnsi="Times New Roman" w:cs="Times New Roman"/>
        </w:rPr>
        <w:t xml:space="preserve"> as exportações de mercadorias, de acordo com alínea “a” do Inciso X, do parágrafo 2º do artigo 155 da Constituição Federal, abaixo reproduzida, são imunes, e portanto, não há incidência de ICMS nem de FEEF.</w:t>
      </w:r>
    </w:p>
    <w:p w:rsidR="00D77F22" w:rsidRDefault="00D77F22" w:rsidP="00D77F22">
      <w:pPr>
        <w:shd w:val="clear" w:color="auto" w:fill="FFFFFF"/>
        <w:spacing w:after="0" w:line="360" w:lineRule="auto"/>
        <w:ind w:firstLine="708"/>
        <w:jc w:val="both"/>
        <w:rPr>
          <w:rFonts w:ascii="Times New Roman" w:eastAsia="Times New Roman" w:hAnsi="Times New Roman" w:cs="Times New Roman"/>
          <w:i/>
          <w:color w:val="000000"/>
          <w:lang w:eastAsia="pt-BR"/>
        </w:rPr>
      </w:pPr>
    </w:p>
    <w:p w:rsidR="00D77F22" w:rsidRDefault="00D77F22" w:rsidP="00D77F22">
      <w:pPr>
        <w:shd w:val="clear" w:color="auto" w:fill="FFFFFF"/>
        <w:spacing w:after="0" w:line="360" w:lineRule="auto"/>
        <w:ind w:firstLine="708"/>
        <w:jc w:val="both"/>
        <w:rPr>
          <w:rFonts w:ascii="Times New Roman" w:eastAsia="Times New Roman" w:hAnsi="Times New Roman" w:cs="Times New Roman"/>
          <w:i/>
          <w:color w:val="000000"/>
          <w:lang w:eastAsia="pt-BR"/>
        </w:rPr>
      </w:pPr>
      <w:r w:rsidRPr="00D77F22">
        <w:rPr>
          <w:rFonts w:ascii="Times New Roman" w:eastAsia="Times New Roman" w:hAnsi="Times New Roman" w:cs="Times New Roman"/>
          <w:i/>
          <w:color w:val="000000"/>
          <w:lang w:eastAsia="pt-BR"/>
        </w:rPr>
        <w:t>X - não incidirá:</w:t>
      </w:r>
      <w:bookmarkStart w:id="0" w:name="art155§2xa."/>
      <w:bookmarkStart w:id="1" w:name="art155§2xa"/>
      <w:bookmarkEnd w:id="0"/>
      <w:bookmarkEnd w:id="1"/>
    </w:p>
    <w:p w:rsidR="00D77F22" w:rsidRPr="00D77F22" w:rsidRDefault="00D77F22" w:rsidP="00D77F22">
      <w:pPr>
        <w:shd w:val="clear" w:color="auto" w:fill="FFFFFF"/>
        <w:spacing w:after="0" w:line="360" w:lineRule="auto"/>
        <w:ind w:firstLine="708"/>
        <w:jc w:val="both"/>
        <w:rPr>
          <w:rFonts w:ascii="Times New Roman" w:eastAsia="Times New Roman" w:hAnsi="Times New Roman" w:cs="Times New Roman"/>
          <w:i/>
          <w:color w:val="000000"/>
          <w:lang w:eastAsia="pt-BR"/>
        </w:rPr>
      </w:pPr>
      <w:r w:rsidRPr="00D77F22">
        <w:rPr>
          <w:rFonts w:ascii="Times New Roman" w:eastAsia="Times New Roman" w:hAnsi="Times New Roman" w:cs="Times New Roman"/>
          <w:i/>
          <w:color w:val="000000"/>
          <w:lang w:eastAsia="pt-BR"/>
        </w:rPr>
        <w:lastRenderedPageBreak/>
        <w:t>a) sobre operações que destinem mercadorias para o exterior, nem sobre serviços prestados a destinatários no exterior, assegurada a manutenção e o aproveitamento do montante do imposto cobrado nas operações e prestações anteriores;</w:t>
      </w:r>
    </w:p>
    <w:p w:rsidR="00DF725D" w:rsidRPr="00B4704B" w:rsidRDefault="00AD77CC" w:rsidP="00D77F22">
      <w:pPr>
        <w:shd w:val="clear" w:color="auto" w:fill="FFFFFF"/>
        <w:spacing w:before="100" w:beforeAutospacing="1" w:after="100" w:afterAutospacing="1" w:line="360" w:lineRule="auto"/>
        <w:ind w:firstLine="360"/>
        <w:jc w:val="both"/>
        <w:rPr>
          <w:rFonts w:ascii="Times New Roman" w:eastAsia="Times New Roman" w:hAnsi="Times New Roman" w:cs="Times New Roman"/>
          <w:lang w:eastAsia="pt-BR"/>
        </w:rPr>
      </w:pPr>
      <w:r>
        <w:rPr>
          <w:rFonts w:ascii="Times New Roman" w:eastAsia="Times New Roman" w:hAnsi="Times New Roman" w:cs="Times New Roman"/>
          <w:lang w:eastAsia="pt-BR"/>
        </w:rPr>
        <w:tab/>
      </w:r>
      <w:r w:rsidR="00DF725D" w:rsidRPr="00B4704B">
        <w:rPr>
          <w:rFonts w:ascii="Times New Roman" w:eastAsia="Times New Roman" w:hAnsi="Times New Roman" w:cs="Times New Roman"/>
          <w:lang w:eastAsia="pt-BR"/>
        </w:rPr>
        <w:t>Fique a consulente ciente de que esta consulta perderá automaticamente a sua eficácia normativa em caso de mudança de entendimento por parte da Administração Tributária, ou, seja editada norma superveniente dispondo de forma contrária.</w:t>
      </w:r>
    </w:p>
    <w:p w:rsidR="004F7343" w:rsidRPr="00B4704B" w:rsidRDefault="004F7343" w:rsidP="00D77F22">
      <w:pPr>
        <w:spacing w:after="0" w:line="360" w:lineRule="auto"/>
        <w:ind w:left="1418" w:right="-1" w:hanging="1418"/>
        <w:jc w:val="center"/>
        <w:rPr>
          <w:rFonts w:ascii="Times New Roman" w:eastAsia="Calibri" w:hAnsi="Times New Roman" w:cs="Times New Roman"/>
        </w:rPr>
      </w:pPr>
      <w:r w:rsidRPr="00B4704B">
        <w:rPr>
          <w:rFonts w:ascii="Times New Roman" w:eastAsia="Calibri" w:hAnsi="Times New Roman" w:cs="Times New Roman"/>
        </w:rPr>
        <w:t>CCJT, em</w:t>
      </w:r>
      <w:r w:rsidR="004C0F0B" w:rsidRPr="00B4704B">
        <w:rPr>
          <w:rFonts w:ascii="Times New Roman" w:eastAsia="Calibri" w:hAnsi="Times New Roman" w:cs="Times New Roman"/>
        </w:rPr>
        <w:t xml:space="preserve">  </w:t>
      </w:r>
      <w:r w:rsidR="00AF10FF">
        <w:rPr>
          <w:rFonts w:ascii="Times New Roman" w:eastAsia="Calibri" w:hAnsi="Times New Roman" w:cs="Times New Roman"/>
        </w:rPr>
        <w:t xml:space="preserve">   </w:t>
      </w:r>
      <w:r w:rsidR="007F0E58" w:rsidRPr="00B4704B">
        <w:rPr>
          <w:rFonts w:ascii="Times New Roman" w:eastAsia="Calibri" w:hAnsi="Times New Roman" w:cs="Times New Roman"/>
        </w:rPr>
        <w:t xml:space="preserve"> </w:t>
      </w:r>
      <w:r w:rsidR="000074CB" w:rsidRPr="00B4704B">
        <w:rPr>
          <w:rFonts w:ascii="Times New Roman" w:eastAsia="Calibri" w:hAnsi="Times New Roman" w:cs="Times New Roman"/>
        </w:rPr>
        <w:t xml:space="preserve"> </w:t>
      </w:r>
      <w:r w:rsidRPr="00B4704B">
        <w:rPr>
          <w:rFonts w:ascii="Times New Roman" w:eastAsia="Calibri" w:hAnsi="Times New Roman" w:cs="Times New Roman"/>
        </w:rPr>
        <w:t xml:space="preserve">de </w:t>
      </w:r>
      <w:r w:rsidR="00B01A48">
        <w:rPr>
          <w:rFonts w:ascii="Times New Roman" w:eastAsia="Calibri" w:hAnsi="Times New Roman" w:cs="Times New Roman"/>
        </w:rPr>
        <w:t>janeiro</w:t>
      </w:r>
      <w:r w:rsidR="006160F6" w:rsidRPr="00B4704B">
        <w:rPr>
          <w:rFonts w:ascii="Times New Roman" w:eastAsia="Calibri" w:hAnsi="Times New Roman" w:cs="Times New Roman"/>
        </w:rPr>
        <w:t xml:space="preserve"> </w:t>
      </w:r>
      <w:r w:rsidRPr="00B4704B">
        <w:rPr>
          <w:rFonts w:ascii="Times New Roman" w:eastAsia="Calibri" w:hAnsi="Times New Roman" w:cs="Times New Roman"/>
        </w:rPr>
        <w:t>de 201</w:t>
      </w:r>
      <w:r w:rsidR="00B01A48">
        <w:rPr>
          <w:rFonts w:ascii="Times New Roman" w:eastAsia="Calibri" w:hAnsi="Times New Roman" w:cs="Times New Roman"/>
        </w:rPr>
        <w:t>8</w:t>
      </w:r>
      <w:r w:rsidRPr="00B4704B">
        <w:rPr>
          <w:rFonts w:ascii="Times New Roman" w:eastAsia="Calibri" w:hAnsi="Times New Roman" w:cs="Times New Roman"/>
        </w:rPr>
        <w:t>.</w:t>
      </w:r>
    </w:p>
    <w:p w:rsidR="00B303CB" w:rsidRPr="00B4704B" w:rsidRDefault="00B303CB" w:rsidP="00D77F22">
      <w:pPr>
        <w:spacing w:after="0" w:line="360" w:lineRule="auto"/>
        <w:ind w:right="-1"/>
        <w:jc w:val="center"/>
        <w:rPr>
          <w:rFonts w:ascii="Times New Roman" w:hAnsi="Times New Roman" w:cs="Times New Roman"/>
          <w:b/>
        </w:rPr>
      </w:pPr>
    </w:p>
    <w:sectPr w:rsidR="00B303CB" w:rsidRPr="00B4704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21" w:rsidRDefault="00490421" w:rsidP="00844903">
      <w:pPr>
        <w:spacing w:after="0" w:line="240" w:lineRule="auto"/>
      </w:pPr>
      <w:r>
        <w:separator/>
      </w:r>
    </w:p>
  </w:endnote>
  <w:endnote w:type="continuationSeparator" w:id="0">
    <w:p w:rsidR="00490421" w:rsidRDefault="00490421"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EA" w:rsidRDefault="007011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EA" w:rsidRDefault="007011E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EA" w:rsidRDefault="007011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21" w:rsidRDefault="00490421" w:rsidP="00844903">
      <w:pPr>
        <w:spacing w:after="0" w:line="240" w:lineRule="auto"/>
      </w:pPr>
      <w:r>
        <w:separator/>
      </w:r>
    </w:p>
  </w:footnote>
  <w:footnote w:type="continuationSeparator" w:id="0">
    <w:p w:rsidR="00490421" w:rsidRDefault="00490421"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EA" w:rsidRDefault="007011E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1" w:rsidRPr="00844903" w:rsidRDefault="00490421"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609ABFDB" wp14:editId="2BBF29AC">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490421" w:rsidRPr="00844903" w:rsidRDefault="00490421"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490421" w:rsidRPr="00844903" w:rsidRDefault="00490421"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/005/ 879 //</w:t>
                          </w:r>
                          <w:r w:rsidRPr="00844903">
                            <w:rPr>
                              <w:rFonts w:ascii="Times New Roman" w:hAnsi="Times New Roman" w:cs="Times New Roman"/>
                            </w:rPr>
                            <w:t>201</w:t>
                          </w:r>
                          <w:r>
                            <w:rPr>
                              <w:rFonts w:ascii="Times New Roman" w:hAnsi="Times New Roman" w:cs="Times New Roman"/>
                            </w:rPr>
                            <w:t>7</w:t>
                          </w:r>
                        </w:p>
                        <w:p w:rsidR="00490421" w:rsidRPr="00844903" w:rsidRDefault="00490421"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13/06/2017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490421" w:rsidRPr="00844903" w:rsidRDefault="00490421"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2" w:name="_GoBack"/>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490421" w:rsidRPr="00844903" w:rsidRDefault="00490421"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490421" w:rsidRPr="00844903" w:rsidRDefault="00490421"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 /005/ 879 //</w:t>
                    </w:r>
                    <w:r w:rsidRPr="00844903">
                      <w:rPr>
                        <w:rFonts w:ascii="Times New Roman" w:hAnsi="Times New Roman" w:cs="Times New Roman"/>
                      </w:rPr>
                      <w:t>201</w:t>
                    </w:r>
                    <w:r>
                      <w:rPr>
                        <w:rFonts w:ascii="Times New Roman" w:hAnsi="Times New Roman" w:cs="Times New Roman"/>
                      </w:rPr>
                      <w:t>7</w:t>
                    </w:r>
                  </w:p>
                  <w:p w:rsidR="00490421" w:rsidRPr="00844903" w:rsidRDefault="00490421"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13/06/2017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490421" w:rsidRPr="00844903" w:rsidRDefault="00490421"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3" w:name="_GoBack"/>
                    <w:bookmarkEnd w:id="3"/>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5FAE81A6" wp14:editId="44B0B929">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490421" w:rsidRPr="00844903" w:rsidRDefault="00490421"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490421" w:rsidRPr="00844903" w:rsidRDefault="00490421"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Pr>
        <w:rFonts w:ascii="Arial" w:eastAsia="Times New Roman" w:hAnsi="Arial" w:cs="Arial"/>
        <w:b/>
        <w:lang w:eastAsia="ar-SA"/>
      </w:rPr>
      <w:t xml:space="preserve"> e Planejamento</w:t>
    </w:r>
  </w:p>
  <w:p w:rsidR="00490421" w:rsidRPr="00844903" w:rsidRDefault="00490421"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490421" w:rsidRPr="00844903" w:rsidRDefault="00490421"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w:t>
    </w:r>
    <w:r>
      <w:rPr>
        <w:rFonts w:ascii="Arial" w:eastAsia="Times New Roman" w:hAnsi="Arial" w:cs="Arial"/>
        <w:b/>
        <w:lang w:eastAsia="ar-SA"/>
      </w:rPr>
      <w:t xml:space="preserve">doria </w:t>
    </w:r>
    <w:r w:rsidRPr="00844903">
      <w:rPr>
        <w:rFonts w:ascii="Arial" w:eastAsia="Times New Roman" w:hAnsi="Arial" w:cs="Arial"/>
        <w:b/>
        <w:lang w:eastAsia="ar-SA"/>
      </w:rPr>
      <w:t>de Consultas Jurídico-Tributárias</w:t>
    </w:r>
  </w:p>
  <w:p w:rsidR="00490421" w:rsidRDefault="0049042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EA" w:rsidRDefault="007011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3B4541"/>
    <w:multiLevelType w:val="hybridMultilevel"/>
    <w:tmpl w:val="480EBD2C"/>
    <w:lvl w:ilvl="0" w:tplc="326230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99C6254"/>
    <w:multiLevelType w:val="hybridMultilevel"/>
    <w:tmpl w:val="F2181360"/>
    <w:lvl w:ilvl="0" w:tplc="F1EED8F0">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E00CC8"/>
    <w:multiLevelType w:val="hybridMultilevel"/>
    <w:tmpl w:val="FC66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F529FB"/>
    <w:multiLevelType w:val="hybridMultilevel"/>
    <w:tmpl w:val="4B86C7F2"/>
    <w:lvl w:ilvl="0" w:tplc="561CC90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5614393"/>
    <w:multiLevelType w:val="hybridMultilevel"/>
    <w:tmpl w:val="319487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9D34436"/>
    <w:multiLevelType w:val="hybridMultilevel"/>
    <w:tmpl w:val="0D8AD52E"/>
    <w:lvl w:ilvl="0" w:tplc="B6683296">
      <w:start w:val="1"/>
      <w:numFmt w:val="lowerLetter"/>
      <w:lvlText w:val="%1."/>
      <w:lvlJc w:val="left"/>
      <w:pPr>
        <w:ind w:left="852" w:hanging="284"/>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8">
    <w:nsid w:val="2E181AB7"/>
    <w:multiLevelType w:val="hybridMultilevel"/>
    <w:tmpl w:val="047EB22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2E6E70BB"/>
    <w:multiLevelType w:val="hybridMultilevel"/>
    <w:tmpl w:val="3B904CD0"/>
    <w:lvl w:ilvl="0" w:tplc="44DAB550">
      <w:start w:val="1"/>
      <w:numFmt w:val="lowerRoman"/>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05D2061"/>
    <w:multiLevelType w:val="hybridMultilevel"/>
    <w:tmpl w:val="B06CC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1F1CCF"/>
    <w:multiLevelType w:val="hybridMultilevel"/>
    <w:tmpl w:val="BA086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F27905"/>
    <w:multiLevelType w:val="hybridMultilevel"/>
    <w:tmpl w:val="879615A4"/>
    <w:lvl w:ilvl="0" w:tplc="463E25A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C6420F2"/>
    <w:multiLevelType w:val="hybridMultilevel"/>
    <w:tmpl w:val="0F825180"/>
    <w:lvl w:ilvl="0" w:tplc="64047C1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61F425D3"/>
    <w:multiLevelType w:val="hybridMultilevel"/>
    <w:tmpl w:val="F85EE812"/>
    <w:lvl w:ilvl="0" w:tplc="4A30801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31C77EC"/>
    <w:multiLevelType w:val="hybridMultilevel"/>
    <w:tmpl w:val="B554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5692B0D"/>
    <w:multiLevelType w:val="hybridMultilevel"/>
    <w:tmpl w:val="FBD232D2"/>
    <w:lvl w:ilvl="0" w:tplc="9A16C1C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60105B6"/>
    <w:multiLevelType w:val="hybridMultilevel"/>
    <w:tmpl w:val="AFCCD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5868DB"/>
    <w:multiLevelType w:val="hybridMultilevel"/>
    <w:tmpl w:val="3DECF9B0"/>
    <w:lvl w:ilvl="0" w:tplc="9D9CE1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7A4449F8"/>
    <w:multiLevelType w:val="hybridMultilevel"/>
    <w:tmpl w:val="4C688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6"/>
  </w:num>
  <w:num w:numId="6">
    <w:abstractNumId w:val="17"/>
  </w:num>
  <w:num w:numId="7">
    <w:abstractNumId w:val="1"/>
  </w:num>
  <w:num w:numId="8">
    <w:abstractNumId w:val="20"/>
  </w:num>
  <w:num w:numId="9">
    <w:abstractNumId w:val="3"/>
  </w:num>
  <w:num w:numId="10">
    <w:abstractNumId w:val="2"/>
  </w:num>
  <w:num w:numId="11">
    <w:abstractNumId w:val="19"/>
  </w:num>
  <w:num w:numId="12">
    <w:abstractNumId w:val="14"/>
  </w:num>
  <w:num w:numId="13">
    <w:abstractNumId w:val="18"/>
  </w:num>
  <w:num w:numId="14">
    <w:abstractNumId w:val="4"/>
  </w:num>
  <w:num w:numId="15">
    <w:abstractNumId w:val="15"/>
  </w:num>
  <w:num w:numId="16">
    <w:abstractNumId w:val="12"/>
  </w:num>
  <w:num w:numId="17">
    <w:abstractNumId w:val="10"/>
  </w:num>
  <w:num w:numId="18">
    <w:abstractNumId w:val="13"/>
  </w:num>
  <w:num w:numId="19">
    <w:abstractNumId w:val="5"/>
  </w:num>
  <w:num w:numId="20">
    <w:abstractNumId w:val="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03C48"/>
    <w:rsid w:val="00004204"/>
    <w:rsid w:val="000056CF"/>
    <w:rsid w:val="000074CB"/>
    <w:rsid w:val="00011AE9"/>
    <w:rsid w:val="00011AF2"/>
    <w:rsid w:val="00013E50"/>
    <w:rsid w:val="000155AE"/>
    <w:rsid w:val="000212D3"/>
    <w:rsid w:val="00025DF5"/>
    <w:rsid w:val="00030404"/>
    <w:rsid w:val="00034034"/>
    <w:rsid w:val="0003550D"/>
    <w:rsid w:val="00035A5B"/>
    <w:rsid w:val="00035BB7"/>
    <w:rsid w:val="00037261"/>
    <w:rsid w:val="0004035E"/>
    <w:rsid w:val="0004119C"/>
    <w:rsid w:val="00043F11"/>
    <w:rsid w:val="000552FC"/>
    <w:rsid w:val="0005636F"/>
    <w:rsid w:val="0006098C"/>
    <w:rsid w:val="00060E83"/>
    <w:rsid w:val="000610B8"/>
    <w:rsid w:val="0006275F"/>
    <w:rsid w:val="00065296"/>
    <w:rsid w:val="0007415F"/>
    <w:rsid w:val="000758FC"/>
    <w:rsid w:val="000769F9"/>
    <w:rsid w:val="0007792E"/>
    <w:rsid w:val="00080B7A"/>
    <w:rsid w:val="00082131"/>
    <w:rsid w:val="00085542"/>
    <w:rsid w:val="000901F0"/>
    <w:rsid w:val="000906D6"/>
    <w:rsid w:val="00090D09"/>
    <w:rsid w:val="000910DD"/>
    <w:rsid w:val="0009330B"/>
    <w:rsid w:val="00093558"/>
    <w:rsid w:val="00096CB4"/>
    <w:rsid w:val="000A08AF"/>
    <w:rsid w:val="000A2356"/>
    <w:rsid w:val="000A3FB6"/>
    <w:rsid w:val="000B1962"/>
    <w:rsid w:val="000B3EDF"/>
    <w:rsid w:val="000B3FE4"/>
    <w:rsid w:val="000B5200"/>
    <w:rsid w:val="000B65CA"/>
    <w:rsid w:val="000C0F8E"/>
    <w:rsid w:val="000C63AE"/>
    <w:rsid w:val="000C6D28"/>
    <w:rsid w:val="000D03B4"/>
    <w:rsid w:val="000D2DCF"/>
    <w:rsid w:val="000D3CA4"/>
    <w:rsid w:val="000D6D62"/>
    <w:rsid w:val="000E37BE"/>
    <w:rsid w:val="000E4031"/>
    <w:rsid w:val="000E5B05"/>
    <w:rsid w:val="000F0B04"/>
    <w:rsid w:val="000F4F6E"/>
    <w:rsid w:val="000F6DCF"/>
    <w:rsid w:val="001000A6"/>
    <w:rsid w:val="0010027F"/>
    <w:rsid w:val="00100D5C"/>
    <w:rsid w:val="00100FFC"/>
    <w:rsid w:val="00101398"/>
    <w:rsid w:val="001018C8"/>
    <w:rsid w:val="00101B50"/>
    <w:rsid w:val="00101BC0"/>
    <w:rsid w:val="00102BEF"/>
    <w:rsid w:val="0010315D"/>
    <w:rsid w:val="00104D11"/>
    <w:rsid w:val="001064CE"/>
    <w:rsid w:val="00106B46"/>
    <w:rsid w:val="00115340"/>
    <w:rsid w:val="00120EAA"/>
    <w:rsid w:val="001217F9"/>
    <w:rsid w:val="00124726"/>
    <w:rsid w:val="0012476B"/>
    <w:rsid w:val="001247EC"/>
    <w:rsid w:val="001302CD"/>
    <w:rsid w:val="00140A53"/>
    <w:rsid w:val="00140DFA"/>
    <w:rsid w:val="00142387"/>
    <w:rsid w:val="00142898"/>
    <w:rsid w:val="00145F77"/>
    <w:rsid w:val="00146903"/>
    <w:rsid w:val="00150614"/>
    <w:rsid w:val="00150B7A"/>
    <w:rsid w:val="00156EF3"/>
    <w:rsid w:val="00166DE9"/>
    <w:rsid w:val="00171423"/>
    <w:rsid w:val="00171A2E"/>
    <w:rsid w:val="001776D2"/>
    <w:rsid w:val="00183D0D"/>
    <w:rsid w:val="001841BF"/>
    <w:rsid w:val="001843B8"/>
    <w:rsid w:val="00186C57"/>
    <w:rsid w:val="0019298F"/>
    <w:rsid w:val="00194D0C"/>
    <w:rsid w:val="00195F24"/>
    <w:rsid w:val="001973BF"/>
    <w:rsid w:val="001A23B8"/>
    <w:rsid w:val="001A25ED"/>
    <w:rsid w:val="001A4C32"/>
    <w:rsid w:val="001A5B11"/>
    <w:rsid w:val="001A68C5"/>
    <w:rsid w:val="001A75C8"/>
    <w:rsid w:val="001B2CD2"/>
    <w:rsid w:val="001B50E3"/>
    <w:rsid w:val="001B57C6"/>
    <w:rsid w:val="001B5DE6"/>
    <w:rsid w:val="001C0015"/>
    <w:rsid w:val="001C01B8"/>
    <w:rsid w:val="001C1283"/>
    <w:rsid w:val="001C6164"/>
    <w:rsid w:val="001C754A"/>
    <w:rsid w:val="001D4B2D"/>
    <w:rsid w:val="001E4366"/>
    <w:rsid w:val="001E6D22"/>
    <w:rsid w:val="001E7C09"/>
    <w:rsid w:val="001F019F"/>
    <w:rsid w:val="001F3B8B"/>
    <w:rsid w:val="00202ED0"/>
    <w:rsid w:val="00204D7C"/>
    <w:rsid w:val="00212201"/>
    <w:rsid w:val="00213404"/>
    <w:rsid w:val="00215701"/>
    <w:rsid w:val="00216323"/>
    <w:rsid w:val="0022191D"/>
    <w:rsid w:val="002219A3"/>
    <w:rsid w:val="00223A7D"/>
    <w:rsid w:val="002255CF"/>
    <w:rsid w:val="0022591F"/>
    <w:rsid w:val="0022777A"/>
    <w:rsid w:val="00240A7B"/>
    <w:rsid w:val="002436D3"/>
    <w:rsid w:val="00247518"/>
    <w:rsid w:val="00251E93"/>
    <w:rsid w:val="00254AF1"/>
    <w:rsid w:val="002577BF"/>
    <w:rsid w:val="00262416"/>
    <w:rsid w:val="0026316D"/>
    <w:rsid w:val="002661DC"/>
    <w:rsid w:val="002665CC"/>
    <w:rsid w:val="00272C83"/>
    <w:rsid w:val="00274E50"/>
    <w:rsid w:val="002753D0"/>
    <w:rsid w:val="0027613B"/>
    <w:rsid w:val="00276AF8"/>
    <w:rsid w:val="002828D4"/>
    <w:rsid w:val="00282A2D"/>
    <w:rsid w:val="002830A4"/>
    <w:rsid w:val="0028465C"/>
    <w:rsid w:val="00293C0D"/>
    <w:rsid w:val="00293E1E"/>
    <w:rsid w:val="00295091"/>
    <w:rsid w:val="00295110"/>
    <w:rsid w:val="002A0485"/>
    <w:rsid w:val="002A18D1"/>
    <w:rsid w:val="002A197E"/>
    <w:rsid w:val="002A7F8B"/>
    <w:rsid w:val="002B4366"/>
    <w:rsid w:val="002C1FA4"/>
    <w:rsid w:val="002C647E"/>
    <w:rsid w:val="002C6482"/>
    <w:rsid w:val="002D4397"/>
    <w:rsid w:val="002D53E8"/>
    <w:rsid w:val="002D6DED"/>
    <w:rsid w:val="002D7E70"/>
    <w:rsid w:val="002E027C"/>
    <w:rsid w:val="002E1190"/>
    <w:rsid w:val="002E1E60"/>
    <w:rsid w:val="002E41E2"/>
    <w:rsid w:val="002E554A"/>
    <w:rsid w:val="002E5D1C"/>
    <w:rsid w:val="002E71D2"/>
    <w:rsid w:val="002F42D1"/>
    <w:rsid w:val="00314181"/>
    <w:rsid w:val="00314BD6"/>
    <w:rsid w:val="00315DE9"/>
    <w:rsid w:val="003161F2"/>
    <w:rsid w:val="003206CA"/>
    <w:rsid w:val="00322634"/>
    <w:rsid w:val="003229FF"/>
    <w:rsid w:val="003273B2"/>
    <w:rsid w:val="00327ECF"/>
    <w:rsid w:val="0033060B"/>
    <w:rsid w:val="00331266"/>
    <w:rsid w:val="00332363"/>
    <w:rsid w:val="003405E0"/>
    <w:rsid w:val="0034168E"/>
    <w:rsid w:val="00343E41"/>
    <w:rsid w:val="003442E5"/>
    <w:rsid w:val="0034563A"/>
    <w:rsid w:val="00345844"/>
    <w:rsid w:val="00353188"/>
    <w:rsid w:val="00354931"/>
    <w:rsid w:val="00355E3E"/>
    <w:rsid w:val="00360B51"/>
    <w:rsid w:val="00364429"/>
    <w:rsid w:val="00364CFC"/>
    <w:rsid w:val="00371CA6"/>
    <w:rsid w:val="003733A5"/>
    <w:rsid w:val="003745BF"/>
    <w:rsid w:val="00376138"/>
    <w:rsid w:val="003765DA"/>
    <w:rsid w:val="00380309"/>
    <w:rsid w:val="00381BB9"/>
    <w:rsid w:val="00383BD9"/>
    <w:rsid w:val="00384055"/>
    <w:rsid w:val="00384B86"/>
    <w:rsid w:val="00387688"/>
    <w:rsid w:val="003911F7"/>
    <w:rsid w:val="003913FC"/>
    <w:rsid w:val="00391604"/>
    <w:rsid w:val="003933A3"/>
    <w:rsid w:val="00395886"/>
    <w:rsid w:val="00396972"/>
    <w:rsid w:val="003973AA"/>
    <w:rsid w:val="003976CA"/>
    <w:rsid w:val="003A1182"/>
    <w:rsid w:val="003B1993"/>
    <w:rsid w:val="003B49CA"/>
    <w:rsid w:val="003C078A"/>
    <w:rsid w:val="003C14CE"/>
    <w:rsid w:val="003C19DB"/>
    <w:rsid w:val="003C5ADD"/>
    <w:rsid w:val="003C5B47"/>
    <w:rsid w:val="003C6550"/>
    <w:rsid w:val="003D09D5"/>
    <w:rsid w:val="003D0E58"/>
    <w:rsid w:val="003D1199"/>
    <w:rsid w:val="003D1379"/>
    <w:rsid w:val="003D2E11"/>
    <w:rsid w:val="003D45F0"/>
    <w:rsid w:val="003D4D2D"/>
    <w:rsid w:val="003D5B38"/>
    <w:rsid w:val="003F1113"/>
    <w:rsid w:val="003F793A"/>
    <w:rsid w:val="004005C1"/>
    <w:rsid w:val="00404318"/>
    <w:rsid w:val="00404407"/>
    <w:rsid w:val="004068EE"/>
    <w:rsid w:val="0041056C"/>
    <w:rsid w:val="0041131D"/>
    <w:rsid w:val="00414E5D"/>
    <w:rsid w:val="0041561E"/>
    <w:rsid w:val="00417D11"/>
    <w:rsid w:val="0042079D"/>
    <w:rsid w:val="00425EFA"/>
    <w:rsid w:val="0042689C"/>
    <w:rsid w:val="0043044B"/>
    <w:rsid w:val="00431EAB"/>
    <w:rsid w:val="00432CAB"/>
    <w:rsid w:val="00435503"/>
    <w:rsid w:val="00442D06"/>
    <w:rsid w:val="0044621E"/>
    <w:rsid w:val="0045118E"/>
    <w:rsid w:val="00452C71"/>
    <w:rsid w:val="00456E01"/>
    <w:rsid w:val="00457E93"/>
    <w:rsid w:val="0046330A"/>
    <w:rsid w:val="0046355C"/>
    <w:rsid w:val="0046736D"/>
    <w:rsid w:val="00476AEB"/>
    <w:rsid w:val="00483072"/>
    <w:rsid w:val="00490421"/>
    <w:rsid w:val="00490A61"/>
    <w:rsid w:val="00493941"/>
    <w:rsid w:val="00495EE8"/>
    <w:rsid w:val="0049609C"/>
    <w:rsid w:val="004977F0"/>
    <w:rsid w:val="004A26A7"/>
    <w:rsid w:val="004A2C06"/>
    <w:rsid w:val="004A37B0"/>
    <w:rsid w:val="004A7093"/>
    <w:rsid w:val="004A7251"/>
    <w:rsid w:val="004B0CF0"/>
    <w:rsid w:val="004B266F"/>
    <w:rsid w:val="004B5784"/>
    <w:rsid w:val="004B7BF6"/>
    <w:rsid w:val="004C0A51"/>
    <w:rsid w:val="004C0F0B"/>
    <w:rsid w:val="004C464A"/>
    <w:rsid w:val="004C4E83"/>
    <w:rsid w:val="004C56E6"/>
    <w:rsid w:val="004D417F"/>
    <w:rsid w:val="004E3A95"/>
    <w:rsid w:val="004F2997"/>
    <w:rsid w:val="004F406A"/>
    <w:rsid w:val="004F7343"/>
    <w:rsid w:val="005008EF"/>
    <w:rsid w:val="00502418"/>
    <w:rsid w:val="005034A4"/>
    <w:rsid w:val="0051048E"/>
    <w:rsid w:val="005110FF"/>
    <w:rsid w:val="00513B9A"/>
    <w:rsid w:val="00516D75"/>
    <w:rsid w:val="005172AA"/>
    <w:rsid w:val="0052086E"/>
    <w:rsid w:val="00526848"/>
    <w:rsid w:val="00527733"/>
    <w:rsid w:val="00527B32"/>
    <w:rsid w:val="00530BDC"/>
    <w:rsid w:val="00532DCE"/>
    <w:rsid w:val="00534904"/>
    <w:rsid w:val="00534FEC"/>
    <w:rsid w:val="005357B0"/>
    <w:rsid w:val="0054185F"/>
    <w:rsid w:val="00544E74"/>
    <w:rsid w:val="00551B0D"/>
    <w:rsid w:val="00552FD8"/>
    <w:rsid w:val="0055317D"/>
    <w:rsid w:val="005548F5"/>
    <w:rsid w:val="0055671C"/>
    <w:rsid w:val="005642E6"/>
    <w:rsid w:val="00571090"/>
    <w:rsid w:val="005752AD"/>
    <w:rsid w:val="00581420"/>
    <w:rsid w:val="0058192E"/>
    <w:rsid w:val="00582EC0"/>
    <w:rsid w:val="00584A7C"/>
    <w:rsid w:val="00585A64"/>
    <w:rsid w:val="00586544"/>
    <w:rsid w:val="005924AE"/>
    <w:rsid w:val="00592982"/>
    <w:rsid w:val="005935BB"/>
    <w:rsid w:val="0059502F"/>
    <w:rsid w:val="00597A09"/>
    <w:rsid w:val="005A0E80"/>
    <w:rsid w:val="005A1A25"/>
    <w:rsid w:val="005A52B9"/>
    <w:rsid w:val="005A5B6C"/>
    <w:rsid w:val="005A72DE"/>
    <w:rsid w:val="005B0E49"/>
    <w:rsid w:val="005B0F1D"/>
    <w:rsid w:val="005B549B"/>
    <w:rsid w:val="005B6880"/>
    <w:rsid w:val="005C4F5A"/>
    <w:rsid w:val="005C6BBF"/>
    <w:rsid w:val="005D0ADF"/>
    <w:rsid w:val="005D2A26"/>
    <w:rsid w:val="005D4761"/>
    <w:rsid w:val="005D68EF"/>
    <w:rsid w:val="005D788A"/>
    <w:rsid w:val="005E0AF9"/>
    <w:rsid w:val="005E1267"/>
    <w:rsid w:val="005E333D"/>
    <w:rsid w:val="005E4CCB"/>
    <w:rsid w:val="005E5AFE"/>
    <w:rsid w:val="005E5D85"/>
    <w:rsid w:val="005F11D2"/>
    <w:rsid w:val="005F182B"/>
    <w:rsid w:val="005F1AA6"/>
    <w:rsid w:val="005F3B4A"/>
    <w:rsid w:val="005F5FF9"/>
    <w:rsid w:val="005F6671"/>
    <w:rsid w:val="005F7950"/>
    <w:rsid w:val="00607CA2"/>
    <w:rsid w:val="006112E7"/>
    <w:rsid w:val="00612518"/>
    <w:rsid w:val="00612C85"/>
    <w:rsid w:val="006146F3"/>
    <w:rsid w:val="00615C4A"/>
    <w:rsid w:val="006160F6"/>
    <w:rsid w:val="00623078"/>
    <w:rsid w:val="006238C8"/>
    <w:rsid w:val="00623D44"/>
    <w:rsid w:val="006329BB"/>
    <w:rsid w:val="00632C55"/>
    <w:rsid w:val="00634593"/>
    <w:rsid w:val="006356A3"/>
    <w:rsid w:val="00637E5F"/>
    <w:rsid w:val="006403C7"/>
    <w:rsid w:val="00640ACD"/>
    <w:rsid w:val="006429DE"/>
    <w:rsid w:val="00642E68"/>
    <w:rsid w:val="006448EC"/>
    <w:rsid w:val="00646459"/>
    <w:rsid w:val="00646A0B"/>
    <w:rsid w:val="00653C72"/>
    <w:rsid w:val="006552A3"/>
    <w:rsid w:val="00655831"/>
    <w:rsid w:val="00660747"/>
    <w:rsid w:val="00671A19"/>
    <w:rsid w:val="00672DFD"/>
    <w:rsid w:val="00675726"/>
    <w:rsid w:val="006764B3"/>
    <w:rsid w:val="00676ABC"/>
    <w:rsid w:val="006816DA"/>
    <w:rsid w:val="00681A0A"/>
    <w:rsid w:val="006823F9"/>
    <w:rsid w:val="00691B8A"/>
    <w:rsid w:val="00693F46"/>
    <w:rsid w:val="006A089E"/>
    <w:rsid w:val="006A349E"/>
    <w:rsid w:val="006A5BBF"/>
    <w:rsid w:val="006B0362"/>
    <w:rsid w:val="006B0E3D"/>
    <w:rsid w:val="006B1937"/>
    <w:rsid w:val="006B2C82"/>
    <w:rsid w:val="006B2E06"/>
    <w:rsid w:val="006B33E5"/>
    <w:rsid w:val="006B37DE"/>
    <w:rsid w:val="006B71FD"/>
    <w:rsid w:val="006C065F"/>
    <w:rsid w:val="006C20EB"/>
    <w:rsid w:val="006C29B7"/>
    <w:rsid w:val="006C2A56"/>
    <w:rsid w:val="006C6B84"/>
    <w:rsid w:val="006C7698"/>
    <w:rsid w:val="006D5AFB"/>
    <w:rsid w:val="006D7AB7"/>
    <w:rsid w:val="006E2178"/>
    <w:rsid w:val="006E5061"/>
    <w:rsid w:val="006E5860"/>
    <w:rsid w:val="006E61AC"/>
    <w:rsid w:val="006E785D"/>
    <w:rsid w:val="006F1260"/>
    <w:rsid w:val="006F16CE"/>
    <w:rsid w:val="006F5229"/>
    <w:rsid w:val="006F6E4E"/>
    <w:rsid w:val="006F7381"/>
    <w:rsid w:val="00700ADE"/>
    <w:rsid w:val="00700CA9"/>
    <w:rsid w:val="007011EA"/>
    <w:rsid w:val="007034FF"/>
    <w:rsid w:val="0071136F"/>
    <w:rsid w:val="00714D8E"/>
    <w:rsid w:val="00715F7E"/>
    <w:rsid w:val="00716CFC"/>
    <w:rsid w:val="007214F8"/>
    <w:rsid w:val="0072206E"/>
    <w:rsid w:val="0072313C"/>
    <w:rsid w:val="00723AA8"/>
    <w:rsid w:val="00723EB8"/>
    <w:rsid w:val="00727B8A"/>
    <w:rsid w:val="00730975"/>
    <w:rsid w:val="00730E42"/>
    <w:rsid w:val="00731287"/>
    <w:rsid w:val="007317A0"/>
    <w:rsid w:val="00736B25"/>
    <w:rsid w:val="007422D0"/>
    <w:rsid w:val="00744852"/>
    <w:rsid w:val="00745738"/>
    <w:rsid w:val="00746C43"/>
    <w:rsid w:val="00746F3D"/>
    <w:rsid w:val="007471CA"/>
    <w:rsid w:val="00747672"/>
    <w:rsid w:val="0075045B"/>
    <w:rsid w:val="00753009"/>
    <w:rsid w:val="00753960"/>
    <w:rsid w:val="0075563C"/>
    <w:rsid w:val="00756B29"/>
    <w:rsid w:val="00757366"/>
    <w:rsid w:val="007575A2"/>
    <w:rsid w:val="007620AB"/>
    <w:rsid w:val="00762AC6"/>
    <w:rsid w:val="00766C17"/>
    <w:rsid w:val="007723CF"/>
    <w:rsid w:val="00772AE2"/>
    <w:rsid w:val="0077441C"/>
    <w:rsid w:val="007801DE"/>
    <w:rsid w:val="00781C8E"/>
    <w:rsid w:val="007850BF"/>
    <w:rsid w:val="00785153"/>
    <w:rsid w:val="0079763A"/>
    <w:rsid w:val="007A12AC"/>
    <w:rsid w:val="007A1819"/>
    <w:rsid w:val="007A2C0B"/>
    <w:rsid w:val="007A2CF4"/>
    <w:rsid w:val="007A39AB"/>
    <w:rsid w:val="007A3CE1"/>
    <w:rsid w:val="007A6E2C"/>
    <w:rsid w:val="007A6EA3"/>
    <w:rsid w:val="007B0485"/>
    <w:rsid w:val="007B1EDD"/>
    <w:rsid w:val="007B7370"/>
    <w:rsid w:val="007C2F46"/>
    <w:rsid w:val="007C399F"/>
    <w:rsid w:val="007C597D"/>
    <w:rsid w:val="007C6755"/>
    <w:rsid w:val="007D0F8B"/>
    <w:rsid w:val="007D2DE0"/>
    <w:rsid w:val="007D5CF6"/>
    <w:rsid w:val="007D7DA1"/>
    <w:rsid w:val="007E0901"/>
    <w:rsid w:val="007E1873"/>
    <w:rsid w:val="007E2AEC"/>
    <w:rsid w:val="007E588C"/>
    <w:rsid w:val="007E72AD"/>
    <w:rsid w:val="007F0E58"/>
    <w:rsid w:val="007F1181"/>
    <w:rsid w:val="007F52CE"/>
    <w:rsid w:val="007F78A5"/>
    <w:rsid w:val="008017DB"/>
    <w:rsid w:val="008068DA"/>
    <w:rsid w:val="008073D4"/>
    <w:rsid w:val="00811041"/>
    <w:rsid w:val="0081152F"/>
    <w:rsid w:val="00812B4A"/>
    <w:rsid w:val="00813854"/>
    <w:rsid w:val="00813E3A"/>
    <w:rsid w:val="00815F3A"/>
    <w:rsid w:val="008163FD"/>
    <w:rsid w:val="00822310"/>
    <w:rsid w:val="008230CB"/>
    <w:rsid w:val="00825D44"/>
    <w:rsid w:val="00826391"/>
    <w:rsid w:val="00826D15"/>
    <w:rsid w:val="008277A3"/>
    <w:rsid w:val="00831039"/>
    <w:rsid w:val="00832918"/>
    <w:rsid w:val="00832AB0"/>
    <w:rsid w:val="008437E8"/>
    <w:rsid w:val="00844903"/>
    <w:rsid w:val="008453BE"/>
    <w:rsid w:val="00845979"/>
    <w:rsid w:val="00851F19"/>
    <w:rsid w:val="00852A2B"/>
    <w:rsid w:val="00856FEC"/>
    <w:rsid w:val="008626DC"/>
    <w:rsid w:val="00863084"/>
    <w:rsid w:val="008654A1"/>
    <w:rsid w:val="00870934"/>
    <w:rsid w:val="008710CE"/>
    <w:rsid w:val="00871F1C"/>
    <w:rsid w:val="00872D53"/>
    <w:rsid w:val="00873BAE"/>
    <w:rsid w:val="00880A61"/>
    <w:rsid w:val="008907C5"/>
    <w:rsid w:val="00891518"/>
    <w:rsid w:val="00891A45"/>
    <w:rsid w:val="00897401"/>
    <w:rsid w:val="008A0F2F"/>
    <w:rsid w:val="008A11BA"/>
    <w:rsid w:val="008A4A6F"/>
    <w:rsid w:val="008A5EC7"/>
    <w:rsid w:val="008A7A4E"/>
    <w:rsid w:val="008B0432"/>
    <w:rsid w:val="008B047E"/>
    <w:rsid w:val="008B1293"/>
    <w:rsid w:val="008B62CE"/>
    <w:rsid w:val="008C01D1"/>
    <w:rsid w:val="008C03AC"/>
    <w:rsid w:val="008C07AE"/>
    <w:rsid w:val="008C2C2F"/>
    <w:rsid w:val="008C3000"/>
    <w:rsid w:val="008C5921"/>
    <w:rsid w:val="008C5AAC"/>
    <w:rsid w:val="008C658D"/>
    <w:rsid w:val="008D698D"/>
    <w:rsid w:val="008D781C"/>
    <w:rsid w:val="008E0274"/>
    <w:rsid w:val="008E032D"/>
    <w:rsid w:val="008E2D4D"/>
    <w:rsid w:val="008E3811"/>
    <w:rsid w:val="008E56F9"/>
    <w:rsid w:val="008F2D72"/>
    <w:rsid w:val="008F5EC4"/>
    <w:rsid w:val="0090166F"/>
    <w:rsid w:val="00903263"/>
    <w:rsid w:val="00905210"/>
    <w:rsid w:val="009075B6"/>
    <w:rsid w:val="009132FB"/>
    <w:rsid w:val="00913767"/>
    <w:rsid w:val="00913851"/>
    <w:rsid w:val="00915601"/>
    <w:rsid w:val="00916DF8"/>
    <w:rsid w:val="009177BA"/>
    <w:rsid w:val="00920B27"/>
    <w:rsid w:val="0092229E"/>
    <w:rsid w:val="0092350E"/>
    <w:rsid w:val="00923CC4"/>
    <w:rsid w:val="009259BB"/>
    <w:rsid w:val="00926B82"/>
    <w:rsid w:val="0093355C"/>
    <w:rsid w:val="00935F30"/>
    <w:rsid w:val="00941554"/>
    <w:rsid w:val="00941770"/>
    <w:rsid w:val="009440FC"/>
    <w:rsid w:val="00945947"/>
    <w:rsid w:val="00953F7D"/>
    <w:rsid w:val="00961C22"/>
    <w:rsid w:val="0096264E"/>
    <w:rsid w:val="009632F7"/>
    <w:rsid w:val="009639F8"/>
    <w:rsid w:val="0096432D"/>
    <w:rsid w:val="009735DC"/>
    <w:rsid w:val="00973781"/>
    <w:rsid w:val="009811BF"/>
    <w:rsid w:val="009862F2"/>
    <w:rsid w:val="009907FB"/>
    <w:rsid w:val="00992785"/>
    <w:rsid w:val="00992AB3"/>
    <w:rsid w:val="0099500E"/>
    <w:rsid w:val="00997C9D"/>
    <w:rsid w:val="009A1664"/>
    <w:rsid w:val="009A3437"/>
    <w:rsid w:val="009A34CD"/>
    <w:rsid w:val="009A3DAA"/>
    <w:rsid w:val="009A774F"/>
    <w:rsid w:val="009B20B3"/>
    <w:rsid w:val="009B3317"/>
    <w:rsid w:val="009B578D"/>
    <w:rsid w:val="009B6AE8"/>
    <w:rsid w:val="009B708A"/>
    <w:rsid w:val="009C0C31"/>
    <w:rsid w:val="009C28A2"/>
    <w:rsid w:val="009C37CD"/>
    <w:rsid w:val="009C492B"/>
    <w:rsid w:val="009C5340"/>
    <w:rsid w:val="009C5467"/>
    <w:rsid w:val="009C69AD"/>
    <w:rsid w:val="009C7A02"/>
    <w:rsid w:val="009C7AE1"/>
    <w:rsid w:val="009D074A"/>
    <w:rsid w:val="009D2598"/>
    <w:rsid w:val="009D3929"/>
    <w:rsid w:val="009D66F5"/>
    <w:rsid w:val="009E1AD0"/>
    <w:rsid w:val="009E2AC8"/>
    <w:rsid w:val="009E41C3"/>
    <w:rsid w:val="009E71F6"/>
    <w:rsid w:val="009F0804"/>
    <w:rsid w:val="009F6885"/>
    <w:rsid w:val="009F7CB4"/>
    <w:rsid w:val="00A0060B"/>
    <w:rsid w:val="00A0088A"/>
    <w:rsid w:val="00A02E6C"/>
    <w:rsid w:val="00A03470"/>
    <w:rsid w:val="00A037F2"/>
    <w:rsid w:val="00A03F99"/>
    <w:rsid w:val="00A05F57"/>
    <w:rsid w:val="00A06B8D"/>
    <w:rsid w:val="00A15768"/>
    <w:rsid w:val="00A20B57"/>
    <w:rsid w:val="00A21339"/>
    <w:rsid w:val="00A22B00"/>
    <w:rsid w:val="00A33ACB"/>
    <w:rsid w:val="00A40E14"/>
    <w:rsid w:val="00A42183"/>
    <w:rsid w:val="00A42639"/>
    <w:rsid w:val="00A44736"/>
    <w:rsid w:val="00A545E7"/>
    <w:rsid w:val="00A60119"/>
    <w:rsid w:val="00A62C6C"/>
    <w:rsid w:val="00A63B3E"/>
    <w:rsid w:val="00A66948"/>
    <w:rsid w:val="00A74D07"/>
    <w:rsid w:val="00A754E6"/>
    <w:rsid w:val="00A860DA"/>
    <w:rsid w:val="00A92883"/>
    <w:rsid w:val="00A95616"/>
    <w:rsid w:val="00AA1C57"/>
    <w:rsid w:val="00AA1E9B"/>
    <w:rsid w:val="00AA25E1"/>
    <w:rsid w:val="00AB06D5"/>
    <w:rsid w:val="00AB35F5"/>
    <w:rsid w:val="00AB3C57"/>
    <w:rsid w:val="00AB5ACD"/>
    <w:rsid w:val="00AB6B5A"/>
    <w:rsid w:val="00AC13CB"/>
    <w:rsid w:val="00AC1500"/>
    <w:rsid w:val="00AC2AD0"/>
    <w:rsid w:val="00AC4B95"/>
    <w:rsid w:val="00AC7240"/>
    <w:rsid w:val="00AC7AC9"/>
    <w:rsid w:val="00AD1B44"/>
    <w:rsid w:val="00AD2ED0"/>
    <w:rsid w:val="00AD4C32"/>
    <w:rsid w:val="00AD4D66"/>
    <w:rsid w:val="00AD648E"/>
    <w:rsid w:val="00AD6E40"/>
    <w:rsid w:val="00AD6E8C"/>
    <w:rsid w:val="00AD77CC"/>
    <w:rsid w:val="00AE0795"/>
    <w:rsid w:val="00AE3BE2"/>
    <w:rsid w:val="00AE4E82"/>
    <w:rsid w:val="00AF10FF"/>
    <w:rsid w:val="00AF444B"/>
    <w:rsid w:val="00B01A48"/>
    <w:rsid w:val="00B034DA"/>
    <w:rsid w:val="00B05936"/>
    <w:rsid w:val="00B1178F"/>
    <w:rsid w:val="00B16ADE"/>
    <w:rsid w:val="00B22163"/>
    <w:rsid w:val="00B2263B"/>
    <w:rsid w:val="00B257A3"/>
    <w:rsid w:val="00B26987"/>
    <w:rsid w:val="00B27687"/>
    <w:rsid w:val="00B27F77"/>
    <w:rsid w:val="00B303CB"/>
    <w:rsid w:val="00B32413"/>
    <w:rsid w:val="00B36BB6"/>
    <w:rsid w:val="00B37362"/>
    <w:rsid w:val="00B376C6"/>
    <w:rsid w:val="00B428B8"/>
    <w:rsid w:val="00B43B24"/>
    <w:rsid w:val="00B45097"/>
    <w:rsid w:val="00B4519D"/>
    <w:rsid w:val="00B452E2"/>
    <w:rsid w:val="00B46465"/>
    <w:rsid w:val="00B4704B"/>
    <w:rsid w:val="00B50F8D"/>
    <w:rsid w:val="00B549A0"/>
    <w:rsid w:val="00B56947"/>
    <w:rsid w:val="00B56D3F"/>
    <w:rsid w:val="00B57918"/>
    <w:rsid w:val="00B60A1C"/>
    <w:rsid w:val="00B62E26"/>
    <w:rsid w:val="00B63325"/>
    <w:rsid w:val="00B64C37"/>
    <w:rsid w:val="00B67005"/>
    <w:rsid w:val="00B672A3"/>
    <w:rsid w:val="00B67B0C"/>
    <w:rsid w:val="00B72CA6"/>
    <w:rsid w:val="00B91DFE"/>
    <w:rsid w:val="00B92F9C"/>
    <w:rsid w:val="00B934CD"/>
    <w:rsid w:val="00BA022B"/>
    <w:rsid w:val="00BA6900"/>
    <w:rsid w:val="00BA733D"/>
    <w:rsid w:val="00BB0D0C"/>
    <w:rsid w:val="00BB22C9"/>
    <w:rsid w:val="00BB5252"/>
    <w:rsid w:val="00BB6263"/>
    <w:rsid w:val="00BB73D9"/>
    <w:rsid w:val="00BC051C"/>
    <w:rsid w:val="00BC404F"/>
    <w:rsid w:val="00BC78E7"/>
    <w:rsid w:val="00BD284F"/>
    <w:rsid w:val="00BD30C8"/>
    <w:rsid w:val="00BD5A99"/>
    <w:rsid w:val="00BE00C1"/>
    <w:rsid w:val="00BE1EDD"/>
    <w:rsid w:val="00BE26DC"/>
    <w:rsid w:val="00BE2B70"/>
    <w:rsid w:val="00BE3A00"/>
    <w:rsid w:val="00BE7B7A"/>
    <w:rsid w:val="00BF3FC1"/>
    <w:rsid w:val="00BF674B"/>
    <w:rsid w:val="00BF7EB6"/>
    <w:rsid w:val="00C008FD"/>
    <w:rsid w:val="00C00FD0"/>
    <w:rsid w:val="00C03D76"/>
    <w:rsid w:val="00C06529"/>
    <w:rsid w:val="00C111D8"/>
    <w:rsid w:val="00C12DEF"/>
    <w:rsid w:val="00C1770E"/>
    <w:rsid w:val="00C2658F"/>
    <w:rsid w:val="00C30515"/>
    <w:rsid w:val="00C30A0D"/>
    <w:rsid w:val="00C36E26"/>
    <w:rsid w:val="00C3743A"/>
    <w:rsid w:val="00C43103"/>
    <w:rsid w:val="00C46441"/>
    <w:rsid w:val="00C55E20"/>
    <w:rsid w:val="00C57499"/>
    <w:rsid w:val="00C6020C"/>
    <w:rsid w:val="00C61FC6"/>
    <w:rsid w:val="00C628E5"/>
    <w:rsid w:val="00C65CEE"/>
    <w:rsid w:val="00C72ECA"/>
    <w:rsid w:val="00C75BC7"/>
    <w:rsid w:val="00C839E1"/>
    <w:rsid w:val="00C9336D"/>
    <w:rsid w:val="00CA1A0E"/>
    <w:rsid w:val="00CA273F"/>
    <w:rsid w:val="00CA3D38"/>
    <w:rsid w:val="00CA3F68"/>
    <w:rsid w:val="00CA6961"/>
    <w:rsid w:val="00CA7E6A"/>
    <w:rsid w:val="00CB74A7"/>
    <w:rsid w:val="00CC0C4C"/>
    <w:rsid w:val="00CC28E0"/>
    <w:rsid w:val="00CC33E8"/>
    <w:rsid w:val="00CD13A8"/>
    <w:rsid w:val="00CD1A29"/>
    <w:rsid w:val="00CD2BA5"/>
    <w:rsid w:val="00CD311D"/>
    <w:rsid w:val="00CD3377"/>
    <w:rsid w:val="00CE34FB"/>
    <w:rsid w:val="00CE5E6D"/>
    <w:rsid w:val="00CE73F5"/>
    <w:rsid w:val="00CE7A5D"/>
    <w:rsid w:val="00CF68E6"/>
    <w:rsid w:val="00CF7FB2"/>
    <w:rsid w:val="00D008B5"/>
    <w:rsid w:val="00D0386C"/>
    <w:rsid w:val="00D04817"/>
    <w:rsid w:val="00D05DEC"/>
    <w:rsid w:val="00D1003B"/>
    <w:rsid w:val="00D10382"/>
    <w:rsid w:val="00D10B61"/>
    <w:rsid w:val="00D10E01"/>
    <w:rsid w:val="00D1483C"/>
    <w:rsid w:val="00D15825"/>
    <w:rsid w:val="00D161C2"/>
    <w:rsid w:val="00D17BBA"/>
    <w:rsid w:val="00D21E9D"/>
    <w:rsid w:val="00D23A18"/>
    <w:rsid w:val="00D23C52"/>
    <w:rsid w:val="00D23F97"/>
    <w:rsid w:val="00D24529"/>
    <w:rsid w:val="00D36FF1"/>
    <w:rsid w:val="00D37915"/>
    <w:rsid w:val="00D41CBA"/>
    <w:rsid w:val="00D42760"/>
    <w:rsid w:val="00D43351"/>
    <w:rsid w:val="00D44494"/>
    <w:rsid w:val="00D52FBC"/>
    <w:rsid w:val="00D56141"/>
    <w:rsid w:val="00D57935"/>
    <w:rsid w:val="00D61B6D"/>
    <w:rsid w:val="00D64EAC"/>
    <w:rsid w:val="00D70E2E"/>
    <w:rsid w:val="00D715A1"/>
    <w:rsid w:val="00D72061"/>
    <w:rsid w:val="00D74807"/>
    <w:rsid w:val="00D77F22"/>
    <w:rsid w:val="00D82811"/>
    <w:rsid w:val="00D875A0"/>
    <w:rsid w:val="00D9005D"/>
    <w:rsid w:val="00D9035C"/>
    <w:rsid w:val="00D90D2F"/>
    <w:rsid w:val="00D9252B"/>
    <w:rsid w:val="00D93C56"/>
    <w:rsid w:val="00D94DA7"/>
    <w:rsid w:val="00D96F4D"/>
    <w:rsid w:val="00D97423"/>
    <w:rsid w:val="00DA282E"/>
    <w:rsid w:val="00DA3AB4"/>
    <w:rsid w:val="00DA71D7"/>
    <w:rsid w:val="00DB2442"/>
    <w:rsid w:val="00DB43FF"/>
    <w:rsid w:val="00DB5183"/>
    <w:rsid w:val="00DC0294"/>
    <w:rsid w:val="00DC33DC"/>
    <w:rsid w:val="00DC50D8"/>
    <w:rsid w:val="00DC664E"/>
    <w:rsid w:val="00DD035D"/>
    <w:rsid w:val="00DD232D"/>
    <w:rsid w:val="00DD5572"/>
    <w:rsid w:val="00DD6E7E"/>
    <w:rsid w:val="00DE26C6"/>
    <w:rsid w:val="00DE26C9"/>
    <w:rsid w:val="00DF6093"/>
    <w:rsid w:val="00DF725D"/>
    <w:rsid w:val="00E00780"/>
    <w:rsid w:val="00E010DF"/>
    <w:rsid w:val="00E03E69"/>
    <w:rsid w:val="00E114DB"/>
    <w:rsid w:val="00E120CB"/>
    <w:rsid w:val="00E13C76"/>
    <w:rsid w:val="00E17120"/>
    <w:rsid w:val="00E17325"/>
    <w:rsid w:val="00E17705"/>
    <w:rsid w:val="00E17FCD"/>
    <w:rsid w:val="00E21F75"/>
    <w:rsid w:val="00E25BD9"/>
    <w:rsid w:val="00E26132"/>
    <w:rsid w:val="00E266C0"/>
    <w:rsid w:val="00E27CC4"/>
    <w:rsid w:val="00E317DA"/>
    <w:rsid w:val="00E323B1"/>
    <w:rsid w:val="00E339A0"/>
    <w:rsid w:val="00E407A2"/>
    <w:rsid w:val="00E43461"/>
    <w:rsid w:val="00E44B5D"/>
    <w:rsid w:val="00E44E46"/>
    <w:rsid w:val="00E506F3"/>
    <w:rsid w:val="00E546A6"/>
    <w:rsid w:val="00E5783B"/>
    <w:rsid w:val="00E6082B"/>
    <w:rsid w:val="00E711AA"/>
    <w:rsid w:val="00E71637"/>
    <w:rsid w:val="00E73752"/>
    <w:rsid w:val="00E74A24"/>
    <w:rsid w:val="00E76C65"/>
    <w:rsid w:val="00E7730D"/>
    <w:rsid w:val="00E80E2D"/>
    <w:rsid w:val="00E820B7"/>
    <w:rsid w:val="00E85508"/>
    <w:rsid w:val="00E85D06"/>
    <w:rsid w:val="00E86716"/>
    <w:rsid w:val="00E86E4B"/>
    <w:rsid w:val="00E90BD0"/>
    <w:rsid w:val="00E96748"/>
    <w:rsid w:val="00E97924"/>
    <w:rsid w:val="00EA18AD"/>
    <w:rsid w:val="00EA2253"/>
    <w:rsid w:val="00EA360F"/>
    <w:rsid w:val="00EA72BB"/>
    <w:rsid w:val="00EB21FF"/>
    <w:rsid w:val="00EB4132"/>
    <w:rsid w:val="00EC6120"/>
    <w:rsid w:val="00EC6B06"/>
    <w:rsid w:val="00ED72DA"/>
    <w:rsid w:val="00EE3738"/>
    <w:rsid w:val="00EE6456"/>
    <w:rsid w:val="00EE67C1"/>
    <w:rsid w:val="00EE68C2"/>
    <w:rsid w:val="00EF2FD8"/>
    <w:rsid w:val="00EF3EF8"/>
    <w:rsid w:val="00EF7396"/>
    <w:rsid w:val="00F02476"/>
    <w:rsid w:val="00F02A35"/>
    <w:rsid w:val="00F03CCE"/>
    <w:rsid w:val="00F11528"/>
    <w:rsid w:val="00F116B8"/>
    <w:rsid w:val="00F16465"/>
    <w:rsid w:val="00F17CDD"/>
    <w:rsid w:val="00F2040E"/>
    <w:rsid w:val="00F24910"/>
    <w:rsid w:val="00F24A5E"/>
    <w:rsid w:val="00F2568E"/>
    <w:rsid w:val="00F259FD"/>
    <w:rsid w:val="00F2700C"/>
    <w:rsid w:val="00F273ED"/>
    <w:rsid w:val="00F34881"/>
    <w:rsid w:val="00F35818"/>
    <w:rsid w:val="00F47569"/>
    <w:rsid w:val="00F514EA"/>
    <w:rsid w:val="00F547A6"/>
    <w:rsid w:val="00F60253"/>
    <w:rsid w:val="00F63FB3"/>
    <w:rsid w:val="00F6579A"/>
    <w:rsid w:val="00F80216"/>
    <w:rsid w:val="00F810D1"/>
    <w:rsid w:val="00F81F42"/>
    <w:rsid w:val="00F837C5"/>
    <w:rsid w:val="00F87C95"/>
    <w:rsid w:val="00F91635"/>
    <w:rsid w:val="00F929D8"/>
    <w:rsid w:val="00F94960"/>
    <w:rsid w:val="00F9575C"/>
    <w:rsid w:val="00F96550"/>
    <w:rsid w:val="00F972B2"/>
    <w:rsid w:val="00FA2C5B"/>
    <w:rsid w:val="00FA3AA0"/>
    <w:rsid w:val="00FA5759"/>
    <w:rsid w:val="00FA7F02"/>
    <w:rsid w:val="00FB0A21"/>
    <w:rsid w:val="00FB1BF5"/>
    <w:rsid w:val="00FB3F89"/>
    <w:rsid w:val="00FB4EE0"/>
    <w:rsid w:val="00FB4FBC"/>
    <w:rsid w:val="00FB5DA4"/>
    <w:rsid w:val="00FB7285"/>
    <w:rsid w:val="00FC5121"/>
    <w:rsid w:val="00FC5521"/>
    <w:rsid w:val="00FC5A04"/>
    <w:rsid w:val="00FC66C7"/>
    <w:rsid w:val="00FC72D2"/>
    <w:rsid w:val="00FD04AF"/>
    <w:rsid w:val="00FD1F5B"/>
    <w:rsid w:val="00FD2B61"/>
    <w:rsid w:val="00FD6074"/>
    <w:rsid w:val="00FD771A"/>
    <w:rsid w:val="00FE19FE"/>
    <w:rsid w:val="00FE31A9"/>
    <w:rsid w:val="00FF242A"/>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 w:type="paragraph" w:customStyle="1" w:styleId="Default">
    <w:name w:val="Default"/>
    <w:rsid w:val="005D2A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33076">
      <w:bodyDiv w:val="1"/>
      <w:marLeft w:val="0"/>
      <w:marRight w:val="0"/>
      <w:marTop w:val="0"/>
      <w:marBottom w:val="0"/>
      <w:divBdr>
        <w:top w:val="none" w:sz="0" w:space="0" w:color="auto"/>
        <w:left w:val="none" w:sz="0" w:space="0" w:color="auto"/>
        <w:bottom w:val="none" w:sz="0" w:space="0" w:color="auto"/>
        <w:right w:val="none" w:sz="0" w:space="0" w:color="auto"/>
      </w:divBdr>
    </w:div>
    <w:div w:id="117140007">
      <w:bodyDiv w:val="1"/>
      <w:marLeft w:val="0"/>
      <w:marRight w:val="0"/>
      <w:marTop w:val="0"/>
      <w:marBottom w:val="0"/>
      <w:divBdr>
        <w:top w:val="none" w:sz="0" w:space="0" w:color="auto"/>
        <w:left w:val="none" w:sz="0" w:space="0" w:color="auto"/>
        <w:bottom w:val="none" w:sz="0" w:space="0" w:color="auto"/>
        <w:right w:val="none" w:sz="0" w:space="0" w:color="auto"/>
      </w:divBdr>
    </w:div>
    <w:div w:id="121198059">
      <w:bodyDiv w:val="1"/>
      <w:marLeft w:val="0"/>
      <w:marRight w:val="0"/>
      <w:marTop w:val="0"/>
      <w:marBottom w:val="0"/>
      <w:divBdr>
        <w:top w:val="none" w:sz="0" w:space="0" w:color="auto"/>
        <w:left w:val="none" w:sz="0" w:space="0" w:color="auto"/>
        <w:bottom w:val="none" w:sz="0" w:space="0" w:color="auto"/>
        <w:right w:val="none" w:sz="0" w:space="0" w:color="auto"/>
      </w:divBdr>
      <w:divsChild>
        <w:div w:id="1099330218">
          <w:marLeft w:val="0"/>
          <w:marRight w:val="0"/>
          <w:marTop w:val="0"/>
          <w:marBottom w:val="0"/>
          <w:divBdr>
            <w:top w:val="none" w:sz="0" w:space="0" w:color="auto"/>
            <w:left w:val="none" w:sz="0" w:space="0" w:color="auto"/>
            <w:bottom w:val="none" w:sz="0" w:space="0" w:color="auto"/>
            <w:right w:val="none" w:sz="0" w:space="0" w:color="auto"/>
          </w:divBdr>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270669015">
      <w:bodyDiv w:val="1"/>
      <w:marLeft w:val="0"/>
      <w:marRight w:val="0"/>
      <w:marTop w:val="0"/>
      <w:marBottom w:val="0"/>
      <w:divBdr>
        <w:top w:val="none" w:sz="0" w:space="0" w:color="auto"/>
        <w:left w:val="none" w:sz="0" w:space="0" w:color="auto"/>
        <w:bottom w:val="none" w:sz="0" w:space="0" w:color="auto"/>
        <w:right w:val="none" w:sz="0" w:space="0" w:color="auto"/>
      </w:divBdr>
      <w:divsChild>
        <w:div w:id="638221034">
          <w:marLeft w:val="0"/>
          <w:marRight w:val="0"/>
          <w:marTop w:val="0"/>
          <w:marBottom w:val="0"/>
          <w:divBdr>
            <w:top w:val="none" w:sz="0" w:space="0" w:color="auto"/>
            <w:left w:val="none" w:sz="0" w:space="0" w:color="auto"/>
            <w:bottom w:val="none" w:sz="0" w:space="0" w:color="auto"/>
            <w:right w:val="none" w:sz="0" w:space="0" w:color="auto"/>
          </w:divBdr>
        </w:div>
      </w:divsChild>
    </w:div>
    <w:div w:id="306906908">
      <w:bodyDiv w:val="1"/>
      <w:marLeft w:val="0"/>
      <w:marRight w:val="0"/>
      <w:marTop w:val="0"/>
      <w:marBottom w:val="0"/>
      <w:divBdr>
        <w:top w:val="none" w:sz="0" w:space="0" w:color="auto"/>
        <w:left w:val="none" w:sz="0" w:space="0" w:color="auto"/>
        <w:bottom w:val="none" w:sz="0" w:space="0" w:color="auto"/>
        <w:right w:val="none" w:sz="0" w:space="0" w:color="auto"/>
      </w:divBdr>
    </w:div>
    <w:div w:id="337388069">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477454659">
      <w:bodyDiv w:val="1"/>
      <w:marLeft w:val="0"/>
      <w:marRight w:val="0"/>
      <w:marTop w:val="0"/>
      <w:marBottom w:val="0"/>
      <w:divBdr>
        <w:top w:val="none" w:sz="0" w:space="0" w:color="auto"/>
        <w:left w:val="none" w:sz="0" w:space="0" w:color="auto"/>
        <w:bottom w:val="none" w:sz="0" w:space="0" w:color="auto"/>
        <w:right w:val="none" w:sz="0" w:space="0" w:color="auto"/>
      </w:divBdr>
    </w:div>
    <w:div w:id="527569253">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68024693">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17554629">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73862340">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00622287">
      <w:bodyDiv w:val="1"/>
      <w:marLeft w:val="0"/>
      <w:marRight w:val="0"/>
      <w:marTop w:val="0"/>
      <w:marBottom w:val="0"/>
      <w:divBdr>
        <w:top w:val="none" w:sz="0" w:space="0" w:color="auto"/>
        <w:left w:val="none" w:sz="0" w:space="0" w:color="auto"/>
        <w:bottom w:val="none" w:sz="0" w:space="0" w:color="auto"/>
        <w:right w:val="none" w:sz="0" w:space="0" w:color="auto"/>
      </w:divBdr>
    </w:div>
    <w:div w:id="1071923774">
      <w:bodyDiv w:val="1"/>
      <w:marLeft w:val="0"/>
      <w:marRight w:val="0"/>
      <w:marTop w:val="0"/>
      <w:marBottom w:val="0"/>
      <w:divBdr>
        <w:top w:val="none" w:sz="0" w:space="0" w:color="auto"/>
        <w:left w:val="none" w:sz="0" w:space="0" w:color="auto"/>
        <w:bottom w:val="none" w:sz="0" w:space="0" w:color="auto"/>
        <w:right w:val="none" w:sz="0" w:space="0" w:color="auto"/>
      </w:divBdr>
    </w:div>
    <w:div w:id="1131287518">
      <w:bodyDiv w:val="1"/>
      <w:marLeft w:val="0"/>
      <w:marRight w:val="0"/>
      <w:marTop w:val="0"/>
      <w:marBottom w:val="0"/>
      <w:divBdr>
        <w:top w:val="none" w:sz="0" w:space="0" w:color="auto"/>
        <w:left w:val="none" w:sz="0" w:space="0" w:color="auto"/>
        <w:bottom w:val="none" w:sz="0" w:space="0" w:color="auto"/>
        <w:right w:val="none" w:sz="0" w:space="0" w:color="auto"/>
      </w:divBdr>
    </w:div>
    <w:div w:id="1245341136">
      <w:bodyDiv w:val="1"/>
      <w:marLeft w:val="0"/>
      <w:marRight w:val="0"/>
      <w:marTop w:val="0"/>
      <w:marBottom w:val="0"/>
      <w:divBdr>
        <w:top w:val="none" w:sz="0" w:space="0" w:color="auto"/>
        <w:left w:val="none" w:sz="0" w:space="0" w:color="auto"/>
        <w:bottom w:val="none" w:sz="0" w:space="0" w:color="auto"/>
        <w:right w:val="none" w:sz="0" w:space="0" w:color="auto"/>
      </w:divBdr>
    </w:div>
    <w:div w:id="1290553533">
      <w:bodyDiv w:val="1"/>
      <w:marLeft w:val="0"/>
      <w:marRight w:val="0"/>
      <w:marTop w:val="0"/>
      <w:marBottom w:val="0"/>
      <w:divBdr>
        <w:top w:val="none" w:sz="0" w:space="0" w:color="auto"/>
        <w:left w:val="none" w:sz="0" w:space="0" w:color="auto"/>
        <w:bottom w:val="none" w:sz="0" w:space="0" w:color="auto"/>
        <w:right w:val="none" w:sz="0" w:space="0" w:color="auto"/>
      </w:divBdr>
    </w:div>
    <w:div w:id="1292177056">
      <w:bodyDiv w:val="1"/>
      <w:marLeft w:val="0"/>
      <w:marRight w:val="0"/>
      <w:marTop w:val="0"/>
      <w:marBottom w:val="0"/>
      <w:divBdr>
        <w:top w:val="none" w:sz="0" w:space="0" w:color="auto"/>
        <w:left w:val="none" w:sz="0" w:space="0" w:color="auto"/>
        <w:bottom w:val="none" w:sz="0" w:space="0" w:color="auto"/>
        <w:right w:val="none" w:sz="0" w:space="0" w:color="auto"/>
      </w:divBdr>
      <w:divsChild>
        <w:div w:id="1166822241">
          <w:marLeft w:val="0"/>
          <w:marRight w:val="0"/>
          <w:marTop w:val="0"/>
          <w:marBottom w:val="0"/>
          <w:divBdr>
            <w:top w:val="none" w:sz="0" w:space="0" w:color="auto"/>
            <w:left w:val="none" w:sz="0" w:space="0" w:color="auto"/>
            <w:bottom w:val="none" w:sz="0" w:space="0" w:color="auto"/>
            <w:right w:val="none" w:sz="0" w:space="0" w:color="auto"/>
          </w:divBdr>
        </w:div>
        <w:div w:id="1536239019">
          <w:marLeft w:val="0"/>
          <w:marRight w:val="0"/>
          <w:marTop w:val="0"/>
          <w:marBottom w:val="0"/>
          <w:divBdr>
            <w:top w:val="none" w:sz="0" w:space="0" w:color="auto"/>
            <w:left w:val="none" w:sz="0" w:space="0" w:color="auto"/>
            <w:bottom w:val="none" w:sz="0" w:space="0" w:color="auto"/>
            <w:right w:val="none" w:sz="0" w:space="0" w:color="auto"/>
          </w:divBdr>
        </w:div>
        <w:div w:id="1209073730">
          <w:marLeft w:val="0"/>
          <w:marRight w:val="0"/>
          <w:marTop w:val="0"/>
          <w:marBottom w:val="0"/>
          <w:divBdr>
            <w:top w:val="none" w:sz="0" w:space="0" w:color="auto"/>
            <w:left w:val="none" w:sz="0" w:space="0" w:color="auto"/>
            <w:bottom w:val="none" w:sz="0" w:space="0" w:color="auto"/>
            <w:right w:val="none" w:sz="0" w:space="0" w:color="auto"/>
          </w:divBdr>
          <w:divsChild>
            <w:div w:id="569774887">
              <w:marLeft w:val="0"/>
              <w:marRight w:val="0"/>
              <w:marTop w:val="0"/>
              <w:marBottom w:val="0"/>
              <w:divBdr>
                <w:top w:val="none" w:sz="0" w:space="0" w:color="auto"/>
                <w:left w:val="none" w:sz="0" w:space="0" w:color="auto"/>
                <w:bottom w:val="none" w:sz="0" w:space="0" w:color="auto"/>
                <w:right w:val="none" w:sz="0" w:space="0" w:color="auto"/>
              </w:divBdr>
            </w:div>
          </w:divsChild>
        </w:div>
        <w:div w:id="1717461473">
          <w:marLeft w:val="0"/>
          <w:marRight w:val="0"/>
          <w:marTop w:val="0"/>
          <w:marBottom w:val="0"/>
          <w:divBdr>
            <w:top w:val="none" w:sz="0" w:space="0" w:color="auto"/>
            <w:left w:val="none" w:sz="0" w:space="0" w:color="auto"/>
            <w:bottom w:val="none" w:sz="0" w:space="0" w:color="auto"/>
            <w:right w:val="none" w:sz="0" w:space="0" w:color="auto"/>
          </w:divBdr>
        </w:div>
        <w:div w:id="432896527">
          <w:marLeft w:val="0"/>
          <w:marRight w:val="0"/>
          <w:marTop w:val="0"/>
          <w:marBottom w:val="0"/>
          <w:divBdr>
            <w:top w:val="none" w:sz="0" w:space="0" w:color="auto"/>
            <w:left w:val="none" w:sz="0" w:space="0" w:color="auto"/>
            <w:bottom w:val="none" w:sz="0" w:space="0" w:color="auto"/>
            <w:right w:val="none" w:sz="0" w:space="0" w:color="auto"/>
          </w:divBdr>
        </w:div>
      </w:divsChild>
    </w:div>
    <w:div w:id="1412464128">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6723379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542592919">
      <w:bodyDiv w:val="1"/>
      <w:marLeft w:val="0"/>
      <w:marRight w:val="0"/>
      <w:marTop w:val="0"/>
      <w:marBottom w:val="0"/>
      <w:divBdr>
        <w:top w:val="none" w:sz="0" w:space="0" w:color="auto"/>
        <w:left w:val="none" w:sz="0" w:space="0" w:color="auto"/>
        <w:bottom w:val="none" w:sz="0" w:space="0" w:color="auto"/>
        <w:right w:val="none" w:sz="0" w:space="0" w:color="auto"/>
      </w:divBdr>
    </w:div>
    <w:div w:id="1611165173">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2178312">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22849938">
      <w:bodyDiv w:val="1"/>
      <w:marLeft w:val="0"/>
      <w:marRight w:val="0"/>
      <w:marTop w:val="0"/>
      <w:marBottom w:val="0"/>
      <w:divBdr>
        <w:top w:val="none" w:sz="0" w:space="0" w:color="auto"/>
        <w:left w:val="none" w:sz="0" w:space="0" w:color="auto"/>
        <w:bottom w:val="none" w:sz="0" w:space="0" w:color="auto"/>
        <w:right w:val="none" w:sz="0" w:space="0" w:color="auto"/>
      </w:divBdr>
    </w:div>
    <w:div w:id="1837912816">
      <w:bodyDiv w:val="1"/>
      <w:marLeft w:val="0"/>
      <w:marRight w:val="0"/>
      <w:marTop w:val="0"/>
      <w:marBottom w:val="0"/>
      <w:divBdr>
        <w:top w:val="none" w:sz="0" w:space="0" w:color="auto"/>
        <w:left w:val="none" w:sz="0" w:space="0" w:color="auto"/>
        <w:bottom w:val="none" w:sz="0" w:space="0" w:color="auto"/>
        <w:right w:val="none" w:sz="0" w:space="0" w:color="auto"/>
      </w:divBdr>
    </w:div>
    <w:div w:id="1851798512">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975670834">
      <w:bodyDiv w:val="1"/>
      <w:marLeft w:val="0"/>
      <w:marRight w:val="0"/>
      <w:marTop w:val="0"/>
      <w:marBottom w:val="0"/>
      <w:divBdr>
        <w:top w:val="none" w:sz="0" w:space="0" w:color="auto"/>
        <w:left w:val="none" w:sz="0" w:space="0" w:color="auto"/>
        <w:bottom w:val="none" w:sz="0" w:space="0" w:color="auto"/>
        <w:right w:val="none" w:sz="0" w:space="0" w:color="auto"/>
      </w:divBdr>
    </w:div>
    <w:div w:id="2010213291">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4731-ECB6-45B4-ADFF-EF6CAEBA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11887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3</cp:revision>
  <cp:lastPrinted>2018-01-31T14:41:00Z</cp:lastPrinted>
  <dcterms:created xsi:type="dcterms:W3CDTF">2018-03-01T18:04:00Z</dcterms:created>
  <dcterms:modified xsi:type="dcterms:W3CDTF">2018-03-01T18:49:00Z</dcterms:modified>
</cp:coreProperties>
</file>