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CF" w:rsidRPr="00B4704B" w:rsidRDefault="002255CF" w:rsidP="00B4704B">
      <w:pPr>
        <w:rPr>
          <w:rFonts w:ascii="Times New Roman" w:hAnsi="Times New Roman" w:cs="Times New Roman"/>
        </w:rPr>
      </w:pPr>
    </w:p>
    <w:tbl>
      <w:tblPr>
        <w:tblW w:w="94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B4704B" w:rsidTr="00BB0D0C">
        <w:trPr>
          <w:trHeight w:val="449"/>
        </w:trPr>
        <w:tc>
          <w:tcPr>
            <w:tcW w:w="1474" w:type="dxa"/>
            <w:hideMark/>
          </w:tcPr>
          <w:p w:rsidR="005D4761" w:rsidRPr="00B4704B" w:rsidRDefault="005D4761" w:rsidP="00B4704B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8D781C" w:rsidRDefault="00C46441" w:rsidP="00B4704B">
            <w:pPr>
              <w:widowControl w:val="0"/>
              <w:autoSpaceDE w:val="0"/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096CB4" w:rsidRPr="008D781C" w:rsidRDefault="00552FD8" w:rsidP="00B4704B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ENTREGA EM LOCAL DIVERSO</w:t>
            </w:r>
            <w:r w:rsidR="00314BD6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</w:t>
            </w:r>
            <w:r w:rsidR="00EF2FD8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OPERAÇÃO INTERESTADUAL DESTINADA A NÃO CONTRIBUINTE DO RIO DE JANEIRO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.</w:t>
            </w:r>
          </w:p>
          <w:p w:rsidR="009259BB" w:rsidRPr="008D781C" w:rsidRDefault="009259BB" w:rsidP="00B4704B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  <w:p w:rsidR="00AD77CC" w:rsidRPr="008D781C" w:rsidRDefault="00AD77CC" w:rsidP="00B4704B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</w:tc>
      </w:tr>
    </w:tbl>
    <w:p w:rsidR="005D4761" w:rsidRPr="00B4704B" w:rsidRDefault="00C43103" w:rsidP="00B4704B">
      <w:pPr>
        <w:ind w:left="4956" w:right="-1" w:hanging="278"/>
        <w:jc w:val="both"/>
        <w:rPr>
          <w:rFonts w:ascii="Times New Roman" w:hAnsi="Times New Roman" w:cs="Times New Roman"/>
          <w:b/>
          <w:smallCaps/>
        </w:rPr>
      </w:pPr>
      <w:r w:rsidRPr="00B4704B">
        <w:rPr>
          <w:rFonts w:ascii="Times New Roman" w:hAnsi="Times New Roman" w:cs="Times New Roman"/>
          <w:b/>
          <w:smallCaps/>
        </w:rPr>
        <w:t xml:space="preserve"> </w:t>
      </w:r>
      <w:r w:rsidR="00D72061" w:rsidRPr="00B4704B">
        <w:rPr>
          <w:rFonts w:ascii="Times New Roman" w:hAnsi="Times New Roman" w:cs="Times New Roman"/>
          <w:b/>
          <w:smallCaps/>
        </w:rPr>
        <w:t xml:space="preserve">  </w:t>
      </w:r>
      <w:r w:rsidRPr="00B4704B">
        <w:rPr>
          <w:rFonts w:ascii="Times New Roman" w:hAnsi="Times New Roman" w:cs="Times New Roman"/>
          <w:b/>
          <w:smallCaps/>
        </w:rPr>
        <w:t xml:space="preserve">   </w:t>
      </w:r>
      <w:r w:rsidR="00BD284F" w:rsidRPr="00B4704B">
        <w:rPr>
          <w:rFonts w:ascii="Times New Roman" w:hAnsi="Times New Roman" w:cs="Times New Roman"/>
          <w:b/>
          <w:smallCaps/>
        </w:rPr>
        <w:tab/>
      </w:r>
      <w:r w:rsidR="00BD284F" w:rsidRPr="00B4704B">
        <w:rPr>
          <w:rFonts w:ascii="Times New Roman" w:hAnsi="Times New Roman" w:cs="Times New Roman"/>
          <w:b/>
          <w:smallCaps/>
        </w:rPr>
        <w:tab/>
        <w:t xml:space="preserve">       </w:t>
      </w:r>
      <w:r w:rsidR="0026316D" w:rsidRPr="00B4704B">
        <w:rPr>
          <w:rFonts w:ascii="Times New Roman" w:hAnsi="Times New Roman" w:cs="Times New Roman"/>
          <w:b/>
          <w:smallCaps/>
        </w:rPr>
        <w:t>consulta</w:t>
      </w:r>
      <w:r w:rsidR="00DE26C9" w:rsidRPr="00B4704B">
        <w:rPr>
          <w:rFonts w:ascii="Times New Roman" w:hAnsi="Times New Roman" w:cs="Times New Roman"/>
          <w:b/>
          <w:smallCaps/>
        </w:rPr>
        <w:t xml:space="preserve"> </w:t>
      </w:r>
      <w:r w:rsidR="0026316D" w:rsidRPr="00B4704B">
        <w:rPr>
          <w:rFonts w:ascii="Times New Roman" w:hAnsi="Times New Roman" w:cs="Times New Roman"/>
          <w:b/>
          <w:smallCaps/>
        </w:rPr>
        <w:t xml:space="preserve">nº </w:t>
      </w:r>
      <w:r w:rsidR="00523E7D">
        <w:rPr>
          <w:rFonts w:ascii="Times New Roman" w:hAnsi="Times New Roman" w:cs="Times New Roman"/>
          <w:b/>
          <w:smallCaps/>
        </w:rPr>
        <w:t>006/</w:t>
      </w:r>
      <w:r w:rsidR="0026316D" w:rsidRPr="00B4704B">
        <w:rPr>
          <w:rFonts w:ascii="Times New Roman" w:hAnsi="Times New Roman" w:cs="Times New Roman"/>
          <w:b/>
          <w:smallCaps/>
        </w:rPr>
        <w:t>201</w:t>
      </w:r>
      <w:r w:rsidR="00FB3F89">
        <w:rPr>
          <w:rFonts w:ascii="Times New Roman" w:hAnsi="Times New Roman" w:cs="Times New Roman"/>
          <w:b/>
          <w:smallCaps/>
        </w:rPr>
        <w:t>8</w:t>
      </w:r>
    </w:p>
    <w:p w:rsidR="00753960" w:rsidRDefault="00753960" w:rsidP="00B4704B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D77CC" w:rsidRPr="00B4704B" w:rsidRDefault="00AD77CC" w:rsidP="00B4704B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62E26" w:rsidRPr="00B4704B" w:rsidRDefault="00B62E26" w:rsidP="000D03B4">
      <w:pPr>
        <w:widowControl w:val="0"/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4704B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C72ECA" w:rsidRPr="00B4704B" w:rsidRDefault="00C72ECA" w:rsidP="009F6885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F2FD8" w:rsidRDefault="00BD284F" w:rsidP="00852A2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4704B">
        <w:rPr>
          <w:rFonts w:ascii="Times New Roman" w:eastAsia="Times New Roman" w:hAnsi="Times New Roman" w:cs="Times New Roman"/>
          <w:lang w:eastAsia="ar-SA"/>
        </w:rPr>
        <w:t xml:space="preserve"> A consulente,</w:t>
      </w:r>
      <w:r w:rsidR="009735DC" w:rsidRPr="00B4704B">
        <w:rPr>
          <w:rFonts w:ascii="Times New Roman" w:eastAsia="Times New Roman" w:hAnsi="Times New Roman" w:cs="Times New Roman"/>
          <w:lang w:eastAsia="ar-SA"/>
        </w:rPr>
        <w:t xml:space="preserve"> </w:t>
      </w:r>
      <w:r w:rsidR="00727B8A" w:rsidRPr="00B4704B">
        <w:rPr>
          <w:rFonts w:ascii="Times New Roman" w:eastAsia="Times New Roman" w:hAnsi="Times New Roman" w:cs="Times New Roman"/>
          <w:lang w:eastAsia="ar-SA"/>
        </w:rPr>
        <w:t>com sede no</w:t>
      </w:r>
      <w:r w:rsidR="001D4B2D">
        <w:rPr>
          <w:rFonts w:ascii="Times New Roman" w:eastAsia="Times New Roman" w:hAnsi="Times New Roman" w:cs="Times New Roman"/>
          <w:lang w:eastAsia="ar-SA"/>
        </w:rPr>
        <w:t xml:space="preserve"> </w:t>
      </w:r>
      <w:r w:rsidR="005D68EF">
        <w:rPr>
          <w:rFonts w:ascii="Times New Roman" w:eastAsia="Times New Roman" w:hAnsi="Times New Roman" w:cs="Times New Roman"/>
          <w:lang w:eastAsia="ar-SA"/>
        </w:rPr>
        <w:t>estado de São Paulo, e filiais em Goiás e Distrito Federal</w:t>
      </w:r>
      <w:r w:rsidR="00146903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B4704B">
        <w:rPr>
          <w:rFonts w:ascii="Times New Roman" w:eastAsia="Times New Roman" w:hAnsi="Times New Roman" w:cs="Times New Roman"/>
          <w:lang w:eastAsia="ar-SA"/>
        </w:rPr>
        <w:t>vem solicitar esclarecimentos desta Superintendência de Tributação acerca</w:t>
      </w:r>
      <w:r w:rsidR="00AB3C57" w:rsidRPr="00B4704B">
        <w:rPr>
          <w:rFonts w:ascii="Times New Roman" w:eastAsia="Times New Roman" w:hAnsi="Times New Roman" w:cs="Times New Roman"/>
          <w:lang w:eastAsia="ar-SA"/>
        </w:rPr>
        <w:t xml:space="preserve"> </w:t>
      </w:r>
      <w:r w:rsidR="0034563A">
        <w:rPr>
          <w:rFonts w:ascii="Times New Roman" w:eastAsia="Times New Roman" w:hAnsi="Times New Roman" w:cs="Times New Roman"/>
          <w:lang w:eastAsia="ar-SA"/>
        </w:rPr>
        <w:t>do</w:t>
      </w:r>
      <w:r w:rsidR="00EF2FD8">
        <w:rPr>
          <w:rFonts w:ascii="Times New Roman" w:eastAsia="Times New Roman" w:hAnsi="Times New Roman" w:cs="Times New Roman"/>
          <w:lang w:eastAsia="ar-SA"/>
        </w:rPr>
        <w:t xml:space="preserve"> enquadramento de parte das suas operações destinadas </w:t>
      </w:r>
      <w:r w:rsidR="005E1267">
        <w:rPr>
          <w:rFonts w:ascii="Times New Roman" w:eastAsia="Times New Roman" w:hAnsi="Times New Roman" w:cs="Times New Roman"/>
          <w:lang w:eastAsia="ar-SA"/>
        </w:rPr>
        <w:t>a</w:t>
      </w:r>
      <w:r w:rsidR="00EF2FD8">
        <w:rPr>
          <w:rFonts w:ascii="Times New Roman" w:eastAsia="Times New Roman" w:hAnsi="Times New Roman" w:cs="Times New Roman"/>
          <w:lang w:eastAsia="ar-SA"/>
        </w:rPr>
        <w:t xml:space="preserve"> não contribuintes do Rio de Janeiro</w:t>
      </w:r>
      <w:r w:rsidR="005E12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EF2FD8">
        <w:rPr>
          <w:rFonts w:ascii="Times New Roman" w:eastAsia="Times New Roman" w:hAnsi="Times New Roman" w:cs="Times New Roman"/>
          <w:lang w:eastAsia="ar-SA"/>
        </w:rPr>
        <w:t>nas disposições do artigo 29 e/ou 30 do Anexo XIII da parte II da Resolução n.º 720/2014.</w:t>
      </w:r>
    </w:p>
    <w:p w:rsidR="00EF2FD8" w:rsidRDefault="00EF2FD8" w:rsidP="00852A2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76ABC" w:rsidRDefault="0079763A" w:rsidP="00852A2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110FF">
        <w:rPr>
          <w:rFonts w:ascii="Times New Roman" w:eastAsia="Times New Roman" w:hAnsi="Times New Roman" w:cs="Times New Roman"/>
          <w:lang w:eastAsia="ar-SA"/>
        </w:rPr>
        <w:t>O processo encontra-se instruído com cópias reprográficas que comprovam</w:t>
      </w:r>
      <w:r w:rsidR="004B5784">
        <w:rPr>
          <w:rFonts w:ascii="Times New Roman" w:eastAsia="Times New Roman" w:hAnsi="Times New Roman" w:cs="Times New Roman"/>
          <w:lang w:eastAsia="ar-SA"/>
        </w:rPr>
        <w:t xml:space="preserve"> a </w:t>
      </w:r>
      <w:r w:rsidRPr="005110FF">
        <w:rPr>
          <w:rFonts w:ascii="Times New Roman" w:eastAsia="Times New Roman" w:hAnsi="Times New Roman" w:cs="Times New Roman"/>
          <w:lang w:eastAsia="ar-SA"/>
        </w:rPr>
        <w:t xml:space="preserve">habilitação do signatário da inicial para peticionar em nome da empresa (fls. </w:t>
      </w:r>
      <w:r w:rsidR="004B5784">
        <w:rPr>
          <w:rFonts w:ascii="Times New Roman" w:eastAsia="Times New Roman" w:hAnsi="Times New Roman" w:cs="Times New Roman"/>
          <w:lang w:eastAsia="ar-SA"/>
        </w:rPr>
        <w:t>09/13 e 68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4B5784">
        <w:rPr>
          <w:rFonts w:ascii="Times New Roman" w:eastAsia="Times New Roman" w:hAnsi="Times New Roman" w:cs="Times New Roman"/>
          <w:lang w:eastAsia="ar-SA"/>
        </w:rPr>
        <w:t>. Entretanto, não constam c</w:t>
      </w:r>
      <w:r w:rsidR="004B5784" w:rsidRPr="005110FF">
        <w:rPr>
          <w:rFonts w:ascii="Times New Roman" w:eastAsia="Times New Roman" w:hAnsi="Times New Roman" w:cs="Times New Roman"/>
          <w:lang w:eastAsia="ar-SA"/>
        </w:rPr>
        <w:t>ópia</w:t>
      </w:r>
      <w:r w:rsidR="004B5784">
        <w:rPr>
          <w:rFonts w:ascii="Times New Roman" w:eastAsia="Times New Roman" w:hAnsi="Times New Roman" w:cs="Times New Roman"/>
          <w:lang w:eastAsia="ar-SA"/>
        </w:rPr>
        <w:t>s</w:t>
      </w:r>
      <w:r w:rsidR="004B5784" w:rsidRPr="005110FF">
        <w:rPr>
          <w:rFonts w:ascii="Times New Roman" w:eastAsia="Times New Roman" w:hAnsi="Times New Roman" w:cs="Times New Roman"/>
          <w:lang w:eastAsia="ar-SA"/>
        </w:rPr>
        <w:t xml:space="preserve"> dos documentos referentes ao recolhimento da TSE – Taxa de Serviços Estaduais</w:t>
      </w:r>
      <w:r w:rsidR="004B5784">
        <w:rPr>
          <w:rFonts w:ascii="Times New Roman" w:eastAsia="Times New Roman" w:hAnsi="Times New Roman" w:cs="Times New Roman"/>
          <w:lang w:eastAsia="ar-SA"/>
        </w:rPr>
        <w:t xml:space="preserve">, tendo sido anexada, às fls. 71, uma cópia do comprovante de pagamento eletrônico do Banco Bradesco em favor da SEFAZ/RJ. </w:t>
      </w:r>
      <w:r w:rsidR="00E13C76">
        <w:rPr>
          <w:rFonts w:ascii="Times New Roman" w:eastAsia="Times New Roman" w:hAnsi="Times New Roman" w:cs="Times New Roman"/>
          <w:lang w:eastAsia="ar-SA"/>
        </w:rPr>
        <w:t>Pesquisa no sistema de arrecadação, efetuada nesta data, “</w:t>
      </w:r>
      <w:proofErr w:type="spellStart"/>
      <w:r w:rsidR="00E13C76" w:rsidRPr="00E13C76">
        <w:rPr>
          <w:rFonts w:ascii="Times New Roman" w:eastAsia="Times New Roman" w:hAnsi="Times New Roman" w:cs="Times New Roman"/>
          <w:i/>
          <w:lang w:eastAsia="ar-SA"/>
        </w:rPr>
        <w:t>print</w:t>
      </w:r>
      <w:proofErr w:type="spellEnd"/>
      <w:r w:rsidR="00E13C76">
        <w:rPr>
          <w:rFonts w:ascii="Times New Roman" w:eastAsia="Times New Roman" w:hAnsi="Times New Roman" w:cs="Times New Roman"/>
          <w:lang w:eastAsia="ar-SA"/>
        </w:rPr>
        <w:t xml:space="preserve">” anexado às fls. 73, comprova à entrada em receita da TSE. </w:t>
      </w:r>
    </w:p>
    <w:p w:rsidR="00E13C76" w:rsidRDefault="00E13C76" w:rsidP="00852A2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E13C76" w:rsidRDefault="00F11528" w:rsidP="00852A2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110FF">
        <w:rPr>
          <w:rFonts w:ascii="Times New Roman" w:eastAsia="Times New Roman" w:hAnsi="Times New Roman" w:cs="Times New Roman"/>
          <w:lang w:eastAsia="ar-SA"/>
        </w:rPr>
        <w:t xml:space="preserve">O presente foi formalizado </w:t>
      </w:r>
      <w:r w:rsidR="00676ABC">
        <w:rPr>
          <w:rFonts w:ascii="Times New Roman" w:eastAsia="Times New Roman" w:hAnsi="Times New Roman" w:cs="Times New Roman"/>
          <w:lang w:eastAsia="ar-SA"/>
        </w:rPr>
        <w:t xml:space="preserve">nesta Superintendência, </w:t>
      </w:r>
      <w:r w:rsidR="00E13C76">
        <w:rPr>
          <w:rFonts w:ascii="Times New Roman" w:eastAsia="Times New Roman" w:hAnsi="Times New Roman" w:cs="Times New Roman"/>
          <w:lang w:eastAsia="ar-SA"/>
        </w:rPr>
        <w:t xml:space="preserve">e, </w:t>
      </w:r>
      <w:r w:rsidR="00676ABC">
        <w:rPr>
          <w:rFonts w:ascii="Times New Roman" w:eastAsia="Times New Roman" w:hAnsi="Times New Roman" w:cs="Times New Roman"/>
          <w:lang w:eastAsia="ar-SA"/>
        </w:rPr>
        <w:t xml:space="preserve">a consulente não </w:t>
      </w:r>
      <w:r w:rsidR="00E13C76">
        <w:rPr>
          <w:rFonts w:ascii="Times New Roman" w:eastAsia="Times New Roman" w:hAnsi="Times New Roman" w:cs="Times New Roman"/>
          <w:lang w:eastAsia="ar-SA"/>
        </w:rPr>
        <w:t>informou, em nenhum momento, sua inscrição estadual n</w:t>
      </w:r>
      <w:r w:rsidR="00676ABC">
        <w:rPr>
          <w:rFonts w:ascii="Times New Roman" w:eastAsia="Times New Roman" w:hAnsi="Times New Roman" w:cs="Times New Roman"/>
          <w:lang w:eastAsia="ar-SA"/>
        </w:rPr>
        <w:t xml:space="preserve">o estado do Rio de Janeiro, </w:t>
      </w:r>
      <w:r w:rsidR="00E13C76">
        <w:rPr>
          <w:rFonts w:ascii="Times New Roman" w:eastAsia="Times New Roman" w:hAnsi="Times New Roman" w:cs="Times New Roman"/>
          <w:lang w:eastAsia="ar-SA"/>
        </w:rPr>
        <w:t xml:space="preserve">mas a pesquisa ao sistema de arrecadação, acima mencionada, mostra que a consulente </w:t>
      </w:r>
      <w:r w:rsidR="00FD2B61">
        <w:rPr>
          <w:rFonts w:ascii="Times New Roman" w:eastAsia="Times New Roman" w:hAnsi="Times New Roman" w:cs="Times New Roman"/>
          <w:lang w:eastAsia="ar-SA"/>
        </w:rPr>
        <w:t>possui a</w:t>
      </w:r>
      <w:r w:rsidR="00E13C76">
        <w:rPr>
          <w:rFonts w:ascii="Times New Roman" w:eastAsia="Times New Roman" w:hAnsi="Times New Roman" w:cs="Times New Roman"/>
          <w:lang w:eastAsia="ar-SA"/>
        </w:rPr>
        <w:t xml:space="preserve"> inscrição </w:t>
      </w:r>
      <w:r w:rsidR="00FD2B61">
        <w:rPr>
          <w:rFonts w:ascii="Times New Roman" w:eastAsia="Times New Roman" w:hAnsi="Times New Roman" w:cs="Times New Roman"/>
          <w:lang w:eastAsia="ar-SA"/>
        </w:rPr>
        <w:t>d</w:t>
      </w:r>
      <w:r w:rsidR="00E13C76">
        <w:rPr>
          <w:rFonts w:ascii="Times New Roman" w:eastAsia="Times New Roman" w:hAnsi="Times New Roman" w:cs="Times New Roman"/>
          <w:lang w:eastAsia="ar-SA"/>
        </w:rPr>
        <w:t>e substituto tributário</w:t>
      </w:r>
      <w:r w:rsidR="00FD2B61">
        <w:rPr>
          <w:rFonts w:ascii="Times New Roman" w:eastAsia="Times New Roman" w:hAnsi="Times New Roman" w:cs="Times New Roman"/>
          <w:lang w:eastAsia="ar-SA"/>
        </w:rPr>
        <w:t xml:space="preserve"> de número </w:t>
      </w:r>
      <w:r w:rsidR="00E13C76">
        <w:rPr>
          <w:rFonts w:ascii="Times New Roman" w:eastAsia="Times New Roman" w:hAnsi="Times New Roman" w:cs="Times New Roman"/>
          <w:lang w:eastAsia="ar-SA"/>
        </w:rPr>
        <w:t xml:space="preserve">92.030.989. </w:t>
      </w:r>
      <w:r w:rsidR="00FD2B61">
        <w:rPr>
          <w:rFonts w:ascii="Times New Roman" w:eastAsia="Times New Roman" w:hAnsi="Times New Roman" w:cs="Times New Roman"/>
          <w:lang w:eastAsia="ar-SA"/>
        </w:rPr>
        <w:t>Consequentemente, n</w:t>
      </w:r>
      <w:r w:rsidR="00E13C76">
        <w:rPr>
          <w:rFonts w:ascii="Times New Roman" w:eastAsia="Times New Roman" w:hAnsi="Times New Roman" w:cs="Times New Roman"/>
          <w:lang w:eastAsia="ar-SA"/>
        </w:rPr>
        <w:t xml:space="preserve">ão foram feitas as verificações necessárias à admissão da consulta tributária, elencadas a partir do artigo 150 do </w:t>
      </w:r>
      <w:r w:rsidR="005E1267">
        <w:rPr>
          <w:rFonts w:ascii="Times New Roman" w:eastAsia="Times New Roman" w:hAnsi="Times New Roman" w:cs="Times New Roman"/>
          <w:lang w:eastAsia="ar-SA"/>
        </w:rPr>
        <w:t>Decreto n.º 2.473/1979</w:t>
      </w:r>
      <w:r w:rsidR="00E13C76">
        <w:rPr>
          <w:rFonts w:ascii="Times New Roman" w:eastAsia="Times New Roman" w:hAnsi="Times New Roman" w:cs="Times New Roman"/>
          <w:lang w:eastAsia="ar-SA"/>
        </w:rPr>
        <w:t xml:space="preserve">. </w:t>
      </w:r>
      <w:r w:rsidR="00FD2B61">
        <w:rPr>
          <w:rFonts w:ascii="Times New Roman" w:eastAsia="Times New Roman" w:hAnsi="Times New Roman" w:cs="Times New Roman"/>
          <w:lang w:eastAsia="ar-SA"/>
        </w:rPr>
        <w:t>Por economia processual, responderemos abaixo, a presente consulta, cujo resultado, só poderá ser cientificado ao interessado, após pronúncia formal</w:t>
      </w:r>
      <w:r w:rsidR="00E506F3">
        <w:rPr>
          <w:rFonts w:ascii="Times New Roman" w:eastAsia="Times New Roman" w:hAnsi="Times New Roman" w:cs="Times New Roman"/>
          <w:lang w:eastAsia="ar-SA"/>
        </w:rPr>
        <w:t>,</w:t>
      </w:r>
      <w:r w:rsidR="00FD2B61">
        <w:rPr>
          <w:rFonts w:ascii="Times New Roman" w:eastAsia="Times New Roman" w:hAnsi="Times New Roman" w:cs="Times New Roman"/>
          <w:lang w:eastAsia="ar-SA"/>
        </w:rPr>
        <w:t xml:space="preserve"> neste administrativo, da repartição de jurisdição da consulente, a AFE 06 – Substituição Tributária</w:t>
      </w:r>
      <w:r w:rsidR="00E506F3">
        <w:rPr>
          <w:rFonts w:ascii="Times New Roman" w:eastAsia="Times New Roman" w:hAnsi="Times New Roman" w:cs="Times New Roman"/>
          <w:lang w:eastAsia="ar-SA"/>
        </w:rPr>
        <w:t>, a cerca do cumprimento das condições para a sua admissão.</w:t>
      </w:r>
    </w:p>
    <w:p w:rsidR="00140DFA" w:rsidRDefault="00140DFA" w:rsidP="00852A2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E7730D" w:rsidRDefault="00140DFA" w:rsidP="00852A2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 consulente </w:t>
      </w:r>
      <w:r w:rsidR="00B37362">
        <w:rPr>
          <w:rFonts w:ascii="Times New Roman" w:eastAsia="Times New Roman" w:hAnsi="Times New Roman" w:cs="Times New Roman"/>
          <w:lang w:eastAsia="ar-SA"/>
        </w:rPr>
        <w:t xml:space="preserve">inicia afirmando que é uma distribuidora de medicamentos e materiais </w:t>
      </w:r>
      <w:r w:rsidR="00B37362">
        <w:rPr>
          <w:rFonts w:ascii="Times New Roman" w:eastAsia="Times New Roman" w:hAnsi="Times New Roman" w:cs="Times New Roman"/>
          <w:lang w:eastAsia="ar-SA"/>
        </w:rPr>
        <w:lastRenderedPageBreak/>
        <w:t>hospitalares, cuja principal atividade é o comércio atacadista de medicamentos e drogas de uso humano, CNAE 4644-3/01, e que realiza operações interestaduais, destinadas a não contribuintes aqui domiciliados, principalmente</w:t>
      </w:r>
      <w:r w:rsidR="00332363">
        <w:rPr>
          <w:rFonts w:ascii="Times New Roman" w:eastAsia="Times New Roman" w:hAnsi="Times New Roman" w:cs="Times New Roman"/>
          <w:lang w:eastAsia="ar-SA"/>
        </w:rPr>
        <w:t xml:space="preserve"> planos de saúde</w:t>
      </w:r>
      <w:r w:rsidR="00DB5183">
        <w:rPr>
          <w:rFonts w:ascii="Times New Roman" w:eastAsia="Times New Roman" w:hAnsi="Times New Roman" w:cs="Times New Roman"/>
          <w:lang w:eastAsia="ar-SA"/>
        </w:rPr>
        <w:t>.  Continua, afirmando que em diversas ocasiões, em razão da natureza específica do produto comercializado, a entrega dos produtos se dá diretamente no hospital ou clínica médica onde o mesmo vai ser utilizado, e não no local do adquirente e destinatário</w:t>
      </w:r>
      <w:r w:rsidR="005E1267">
        <w:rPr>
          <w:rFonts w:ascii="Times New Roman" w:eastAsia="Times New Roman" w:hAnsi="Times New Roman" w:cs="Times New Roman"/>
          <w:lang w:eastAsia="ar-SA"/>
        </w:rPr>
        <w:t>, o</w:t>
      </w:r>
      <w:r w:rsidR="00DB5183">
        <w:rPr>
          <w:rFonts w:ascii="Times New Roman" w:eastAsia="Times New Roman" w:hAnsi="Times New Roman" w:cs="Times New Roman"/>
          <w:lang w:eastAsia="ar-SA"/>
        </w:rPr>
        <w:t xml:space="preserve"> plano de saúde. Questiona, em seguida</w:t>
      </w:r>
      <w:r w:rsidR="009C37CD">
        <w:rPr>
          <w:rFonts w:ascii="Times New Roman" w:eastAsia="Times New Roman" w:hAnsi="Times New Roman" w:cs="Times New Roman"/>
          <w:lang w:eastAsia="ar-SA"/>
        </w:rPr>
        <w:t>,</w:t>
      </w:r>
      <w:r w:rsidR="00DB5183">
        <w:rPr>
          <w:rFonts w:ascii="Times New Roman" w:eastAsia="Times New Roman" w:hAnsi="Times New Roman" w:cs="Times New Roman"/>
          <w:lang w:eastAsia="ar-SA"/>
        </w:rPr>
        <w:t xml:space="preserve"> a cerca do </w:t>
      </w:r>
      <w:r w:rsidR="008F2D72">
        <w:rPr>
          <w:rFonts w:ascii="Times New Roman" w:eastAsia="Times New Roman" w:hAnsi="Times New Roman" w:cs="Times New Roman"/>
          <w:lang w:eastAsia="ar-SA"/>
        </w:rPr>
        <w:t xml:space="preserve">enquadramento de sua situação no </w:t>
      </w:r>
      <w:r w:rsidR="00DB5183">
        <w:rPr>
          <w:rFonts w:ascii="Times New Roman" w:eastAsia="Times New Roman" w:hAnsi="Times New Roman" w:cs="Times New Roman"/>
          <w:lang w:eastAsia="ar-SA"/>
        </w:rPr>
        <w:t>disposto nos artigos 29 e</w:t>
      </w:r>
      <w:r w:rsidR="005E1267">
        <w:rPr>
          <w:rFonts w:ascii="Times New Roman" w:eastAsia="Times New Roman" w:hAnsi="Times New Roman" w:cs="Times New Roman"/>
          <w:lang w:eastAsia="ar-SA"/>
        </w:rPr>
        <w:t>/ou</w:t>
      </w:r>
      <w:r w:rsidR="00DB5183">
        <w:rPr>
          <w:rFonts w:ascii="Times New Roman" w:eastAsia="Times New Roman" w:hAnsi="Times New Roman" w:cs="Times New Roman"/>
          <w:lang w:eastAsia="ar-SA"/>
        </w:rPr>
        <w:t xml:space="preserve"> </w:t>
      </w:r>
      <w:r w:rsidR="009C37CD">
        <w:rPr>
          <w:rFonts w:ascii="Times New Roman" w:eastAsia="Times New Roman" w:hAnsi="Times New Roman" w:cs="Times New Roman"/>
          <w:lang w:eastAsia="ar-SA"/>
        </w:rPr>
        <w:t>30</w:t>
      </w:r>
      <w:r w:rsidR="00DB5183">
        <w:rPr>
          <w:rFonts w:ascii="Times New Roman" w:eastAsia="Times New Roman" w:hAnsi="Times New Roman" w:cs="Times New Roman"/>
          <w:lang w:eastAsia="ar-SA"/>
        </w:rPr>
        <w:t>, do Anexo XIII, da Parte II da Resolução n.º 720/2014, relativo</w:t>
      </w:r>
      <w:r w:rsidR="009C37CD">
        <w:rPr>
          <w:rFonts w:ascii="Times New Roman" w:eastAsia="Times New Roman" w:hAnsi="Times New Roman" w:cs="Times New Roman"/>
          <w:lang w:eastAsia="ar-SA"/>
        </w:rPr>
        <w:t xml:space="preserve"> </w:t>
      </w:r>
      <w:r w:rsidR="008F2D72">
        <w:rPr>
          <w:rFonts w:ascii="Times New Roman" w:eastAsia="Times New Roman" w:hAnsi="Times New Roman" w:cs="Times New Roman"/>
          <w:lang w:eastAsia="ar-SA"/>
        </w:rPr>
        <w:t>à</w:t>
      </w:r>
      <w:r w:rsidR="009C37CD">
        <w:rPr>
          <w:rFonts w:ascii="Times New Roman" w:eastAsia="Times New Roman" w:hAnsi="Times New Roman" w:cs="Times New Roman"/>
          <w:lang w:eastAsia="ar-SA"/>
        </w:rPr>
        <w:t xml:space="preserve"> regulamentação das vendas à ordem e das operações com entrega em local diverso do endereço do destinatário. </w:t>
      </w:r>
    </w:p>
    <w:p w:rsidR="00E7730D" w:rsidRDefault="00E7730D" w:rsidP="00852A2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23EB8" w:rsidRDefault="00723EB8" w:rsidP="00852A2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Isto posto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, consulta às fls. 0</w:t>
      </w:r>
      <w:r w:rsidR="008F2D72">
        <w:rPr>
          <w:rFonts w:ascii="Times New Roman" w:eastAsia="Times New Roman" w:hAnsi="Times New Roman" w:cs="Times New Roman"/>
          <w:lang w:eastAsia="ar-SA"/>
        </w:rPr>
        <w:t>6</w:t>
      </w:r>
      <w:r>
        <w:rPr>
          <w:rFonts w:ascii="Times New Roman" w:eastAsia="Times New Roman" w:hAnsi="Times New Roman" w:cs="Times New Roman"/>
          <w:lang w:eastAsia="ar-SA"/>
        </w:rPr>
        <w:t xml:space="preserve"> (SIC):</w:t>
      </w:r>
    </w:p>
    <w:p w:rsidR="008F2D72" w:rsidRDefault="008F2D72" w:rsidP="00852A2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8F2D72" w:rsidRDefault="00723EB8" w:rsidP="00852A2B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“</w:t>
      </w:r>
      <w:proofErr w:type="gramStart"/>
      <w:r w:rsidR="008F2D72">
        <w:rPr>
          <w:rFonts w:ascii="Times New Roman" w:eastAsia="Times New Roman" w:hAnsi="Times New Roman" w:cs="Times New Roman"/>
          <w:lang w:eastAsia="ar-SA"/>
        </w:rPr>
        <w:t>I)</w:t>
      </w:r>
      <w:proofErr w:type="gramEnd"/>
      <w:r w:rsidR="008F2D72">
        <w:rPr>
          <w:rFonts w:ascii="Times New Roman" w:eastAsia="Times New Roman" w:hAnsi="Times New Roman" w:cs="Times New Roman"/>
          <w:lang w:eastAsia="ar-SA"/>
        </w:rPr>
        <w:t xml:space="preserve"> Tendo em vista que os clientes das operações a serem praticadas pela Consulente com alguns medicamentos e materiais hospitalares são Planos da Saúde (CNAE 65.50-2-00), não contribuintes do imposto, é possível adotar as regras do artigo 30 do anexo XIII da Parte 2 da Resolução </w:t>
      </w:r>
      <w:proofErr w:type="spellStart"/>
      <w:r w:rsidR="008F2D72">
        <w:rPr>
          <w:rFonts w:ascii="Times New Roman" w:eastAsia="Times New Roman" w:hAnsi="Times New Roman" w:cs="Times New Roman"/>
          <w:lang w:eastAsia="ar-SA"/>
        </w:rPr>
        <w:t>Sefaz</w:t>
      </w:r>
      <w:proofErr w:type="spellEnd"/>
      <w:r w:rsidR="008F2D72">
        <w:rPr>
          <w:rFonts w:ascii="Times New Roman" w:eastAsia="Times New Roman" w:hAnsi="Times New Roman" w:cs="Times New Roman"/>
          <w:lang w:eastAsia="ar-SA"/>
        </w:rPr>
        <w:t xml:space="preserve"> 720/14, nas operações interestaduais destinadas a não contribuintes situados no Estado Rio de Janeiro, permitindo a emissão de nota fiscal em face do adquirente (Planos de Saúde), apurando e recolhendo o imposto devido ao Estado do Rio de Janeiro nos termos definidos pela Emenda Constitucional 87/2015 e artigo 99 do ADCT, e consignando no documento fiscal o estabelecimento e o endereço do hospital ou clínica onde será entregu</w:t>
      </w:r>
      <w:r w:rsidR="001C754A">
        <w:rPr>
          <w:rFonts w:ascii="Times New Roman" w:eastAsia="Times New Roman" w:hAnsi="Times New Roman" w:cs="Times New Roman"/>
          <w:lang w:eastAsia="ar-SA"/>
        </w:rPr>
        <w:t>e</w:t>
      </w:r>
      <w:r w:rsidR="008F2D72">
        <w:rPr>
          <w:rFonts w:ascii="Times New Roman" w:eastAsia="Times New Roman" w:hAnsi="Times New Roman" w:cs="Times New Roman"/>
          <w:lang w:eastAsia="ar-SA"/>
        </w:rPr>
        <w:t xml:space="preserve"> o produto, mencionando que se trata de “ entrega por ordem do destinatário”?</w:t>
      </w:r>
    </w:p>
    <w:p w:rsidR="008F2D72" w:rsidRDefault="008F2D72" w:rsidP="00852A2B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8F2D72" w:rsidRDefault="008F2D72" w:rsidP="00852A2B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II)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Em caso de resposta negativa ao questionamento acima, pede-se a indicação do procedimento correto a ser adotado para o exato cumprimento das obrigações acessórios da operação pretendida, viabilizando a entrega dos produtos diretamente nos hospitais e clínicas atendidos pelo Plano de Saúde.</w:t>
      </w:r>
      <w:r w:rsidR="001C754A">
        <w:rPr>
          <w:rFonts w:ascii="Times New Roman" w:eastAsia="Times New Roman" w:hAnsi="Times New Roman" w:cs="Times New Roman"/>
          <w:lang w:eastAsia="ar-SA"/>
        </w:rPr>
        <w:t>”</w:t>
      </w:r>
    </w:p>
    <w:p w:rsidR="008F2D72" w:rsidRDefault="008F2D72" w:rsidP="00852A2B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43B24" w:rsidRDefault="00B43B24" w:rsidP="00852A2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704B">
        <w:rPr>
          <w:rFonts w:ascii="Times New Roman" w:hAnsi="Times New Roman" w:cs="Times New Roman"/>
          <w:b/>
        </w:rPr>
        <w:t>II – ANÁLISE</w:t>
      </w:r>
      <w:r w:rsidR="00B63325" w:rsidRPr="00B4704B">
        <w:rPr>
          <w:rFonts w:ascii="Times New Roman" w:hAnsi="Times New Roman" w:cs="Times New Roman"/>
          <w:b/>
        </w:rPr>
        <w:t xml:space="preserve"> e</w:t>
      </w:r>
      <w:r w:rsidRPr="00B4704B">
        <w:rPr>
          <w:rFonts w:ascii="Times New Roman" w:hAnsi="Times New Roman" w:cs="Times New Roman"/>
          <w:b/>
        </w:rPr>
        <w:t xml:space="preserve"> FUNDAMENTAÇÃO</w:t>
      </w:r>
    </w:p>
    <w:p w:rsidR="00953F7D" w:rsidRDefault="00953F7D" w:rsidP="00852A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C754A" w:rsidRDefault="00953F7D" w:rsidP="00852A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Preliminarmente, informamos que </w:t>
      </w:r>
      <w:r w:rsidR="009C37CD">
        <w:rPr>
          <w:rFonts w:ascii="Times New Roman" w:hAnsi="Times New Roman" w:cs="Times New Roman"/>
        </w:rPr>
        <w:t xml:space="preserve">a situação descrita pela consulente </w:t>
      </w:r>
      <w:r w:rsidR="001C754A">
        <w:rPr>
          <w:rFonts w:ascii="Times New Roman" w:hAnsi="Times New Roman" w:cs="Times New Roman"/>
        </w:rPr>
        <w:t xml:space="preserve">não se enquadra como a “venda à ordem” descrita e regulada no artigo 29 do Anexo XIII da Parte II da </w:t>
      </w:r>
      <w:r w:rsidR="001C754A">
        <w:rPr>
          <w:rFonts w:ascii="Times New Roman" w:hAnsi="Times New Roman" w:cs="Times New Roman"/>
        </w:rPr>
        <w:lastRenderedPageBreak/>
        <w:t xml:space="preserve">Resolução n.º 720/2014. Esta, necessariamente, </w:t>
      </w:r>
      <w:r w:rsidR="0019298F">
        <w:rPr>
          <w:rFonts w:ascii="Times New Roman" w:hAnsi="Times New Roman" w:cs="Times New Roman"/>
        </w:rPr>
        <w:t xml:space="preserve">envolve, ao menos, dois </w:t>
      </w:r>
      <w:r w:rsidR="001C754A">
        <w:rPr>
          <w:rFonts w:ascii="Times New Roman" w:hAnsi="Times New Roman" w:cs="Times New Roman"/>
        </w:rPr>
        <w:t>contribuintes do imposto, o vendedor (e remetente) e o adquirente original</w:t>
      </w:r>
      <w:r w:rsidR="0019298F">
        <w:rPr>
          <w:rFonts w:ascii="Times New Roman" w:hAnsi="Times New Roman" w:cs="Times New Roman"/>
        </w:rPr>
        <w:t>.</w:t>
      </w:r>
    </w:p>
    <w:p w:rsidR="001C754A" w:rsidRDefault="001C754A" w:rsidP="00852A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9298F" w:rsidRDefault="0019298F" w:rsidP="00852A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outro lado, o caso concreto da consulente se enquadra perfeitamente na situação d</w:t>
      </w:r>
      <w:r w:rsidR="008D698D">
        <w:rPr>
          <w:rFonts w:ascii="Times New Roman" w:hAnsi="Times New Roman" w:cs="Times New Roman"/>
        </w:rPr>
        <w:t xml:space="preserve">o artigo 30 do mesmo Anexo XIII, abaixo reproduzido. Analisando suas disposições, temos apenas que verificar a “exceção” prevista no seu parágrafo 2º. </w:t>
      </w:r>
    </w:p>
    <w:p w:rsidR="00EF2FD8" w:rsidRDefault="00EF2FD8" w:rsidP="00852A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pt-BR"/>
        </w:rPr>
      </w:pPr>
    </w:p>
    <w:p w:rsidR="00EF2FD8" w:rsidRPr="00EF2FD8" w:rsidRDefault="00EF2FD8" w:rsidP="00852A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EF2FD8">
        <w:rPr>
          <w:rFonts w:ascii="Times New Roman" w:eastAsia="Times New Roman" w:hAnsi="Times New Roman" w:cs="Times New Roman"/>
          <w:b/>
          <w:bCs/>
          <w:i/>
          <w:lang w:eastAsia="pt-BR"/>
        </w:rPr>
        <w:t>Art. 30.</w:t>
      </w:r>
      <w:r w:rsidRPr="00EF2FD8">
        <w:rPr>
          <w:rFonts w:ascii="Times New Roman" w:eastAsia="Times New Roman" w:hAnsi="Times New Roman" w:cs="Times New Roman"/>
          <w:i/>
          <w:lang w:eastAsia="pt-BR"/>
        </w:rPr>
        <w:t> Na hipótese de operação que tenha como destinatário pessoa não contribuinte do imposto, a mercadoria poderá ser entregue neste Estado em local diverso do endereço do destinatário, desde que conste da Nota Fiscal o endereço do local de entrega e a informação de que se trata de “Entrega por ordem do destinatário”.</w:t>
      </w:r>
    </w:p>
    <w:p w:rsidR="005E1267" w:rsidRDefault="005E1267" w:rsidP="00852A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</w:p>
    <w:p w:rsidR="00EF2FD8" w:rsidRPr="00EF2FD8" w:rsidRDefault="00EF2FD8" w:rsidP="00852A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EF2FD8">
        <w:rPr>
          <w:rFonts w:ascii="Times New Roman" w:eastAsia="Times New Roman" w:hAnsi="Times New Roman" w:cs="Times New Roman"/>
          <w:i/>
          <w:lang w:eastAsia="pt-BR"/>
        </w:rPr>
        <w:t>§ 1.º O disposto no </w:t>
      </w:r>
      <w:r w:rsidRPr="00EF2FD8">
        <w:rPr>
          <w:rFonts w:ascii="Times New Roman" w:eastAsia="Times New Roman" w:hAnsi="Times New Roman" w:cs="Times New Roman"/>
          <w:i/>
          <w:iCs/>
          <w:lang w:eastAsia="pt-BR"/>
        </w:rPr>
        <w:t>caput</w:t>
      </w:r>
      <w:r w:rsidRPr="00EF2FD8">
        <w:rPr>
          <w:rFonts w:ascii="Times New Roman" w:eastAsia="Times New Roman" w:hAnsi="Times New Roman" w:cs="Times New Roman"/>
          <w:i/>
          <w:lang w:eastAsia="pt-BR"/>
        </w:rPr>
        <w:t> deste artigo também se aplica:</w:t>
      </w:r>
    </w:p>
    <w:p w:rsidR="00EF2FD8" w:rsidRPr="00EF2FD8" w:rsidRDefault="00EF2FD8" w:rsidP="00852A2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EF2FD8">
        <w:rPr>
          <w:rFonts w:ascii="Times New Roman" w:eastAsia="Times New Roman" w:hAnsi="Times New Roman" w:cs="Times New Roman"/>
          <w:i/>
          <w:lang w:eastAsia="pt-BR"/>
        </w:rPr>
        <w:t>I - ao contribuinte do imposto, desde que:</w:t>
      </w:r>
    </w:p>
    <w:p w:rsidR="00EF2FD8" w:rsidRPr="00EF2FD8" w:rsidRDefault="00EF2FD8" w:rsidP="00852A2B">
      <w:pPr>
        <w:shd w:val="clear" w:color="auto" w:fill="FFFFFF"/>
        <w:spacing w:before="240" w:after="228" w:line="36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EF2FD8">
        <w:rPr>
          <w:rFonts w:ascii="Times New Roman" w:eastAsia="Times New Roman" w:hAnsi="Times New Roman" w:cs="Times New Roman"/>
          <w:i/>
          <w:lang w:eastAsia="pt-BR"/>
        </w:rPr>
        <w:t>a) a mercadoria seja entregue a outro estabelecimento da mesma empresa;</w:t>
      </w:r>
    </w:p>
    <w:p w:rsidR="00EF2FD8" w:rsidRPr="00EF2FD8" w:rsidRDefault="00EF2FD8" w:rsidP="00852A2B">
      <w:pPr>
        <w:shd w:val="clear" w:color="auto" w:fill="FFFFFF"/>
        <w:spacing w:after="228" w:line="36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EF2FD8">
        <w:rPr>
          <w:rFonts w:ascii="Times New Roman" w:eastAsia="Times New Roman" w:hAnsi="Times New Roman" w:cs="Times New Roman"/>
          <w:i/>
          <w:lang w:eastAsia="pt-BR"/>
        </w:rPr>
        <w:t>b) o estabelecimento destinatário emita Nota Fiscal de transferência, na qual deverá fazer referência à Nota Fiscal de que trata o </w:t>
      </w:r>
      <w:r w:rsidRPr="00EF2FD8">
        <w:rPr>
          <w:rFonts w:ascii="Times New Roman" w:eastAsia="Times New Roman" w:hAnsi="Times New Roman" w:cs="Times New Roman"/>
          <w:i/>
          <w:iCs/>
          <w:lang w:eastAsia="pt-BR"/>
        </w:rPr>
        <w:t>caput</w:t>
      </w:r>
      <w:r w:rsidRPr="00EF2FD8">
        <w:rPr>
          <w:rFonts w:ascii="Times New Roman" w:eastAsia="Times New Roman" w:hAnsi="Times New Roman" w:cs="Times New Roman"/>
          <w:i/>
          <w:lang w:eastAsia="pt-BR"/>
        </w:rPr>
        <w:t> deste artigo;</w:t>
      </w:r>
    </w:p>
    <w:p w:rsidR="00EF2FD8" w:rsidRPr="00EF2FD8" w:rsidRDefault="00EF2FD8" w:rsidP="00852A2B">
      <w:pPr>
        <w:shd w:val="clear" w:color="auto" w:fill="FFFFFF"/>
        <w:spacing w:after="228" w:line="36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EF2FD8">
        <w:rPr>
          <w:rFonts w:ascii="Times New Roman" w:eastAsia="Times New Roman" w:hAnsi="Times New Roman" w:cs="Times New Roman"/>
          <w:i/>
          <w:lang w:eastAsia="pt-BR"/>
        </w:rPr>
        <w:t>II - na hipótese de entrega a canteiros de obra de construtoras inscritas no CAD-ICMS.</w:t>
      </w:r>
    </w:p>
    <w:p w:rsidR="00EF2FD8" w:rsidRPr="00EF2FD8" w:rsidRDefault="00EF2FD8" w:rsidP="00852A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EF2FD8">
        <w:rPr>
          <w:rFonts w:ascii="Times New Roman" w:eastAsia="Times New Roman" w:hAnsi="Times New Roman" w:cs="Times New Roman"/>
          <w:i/>
          <w:lang w:eastAsia="pt-BR"/>
        </w:rPr>
        <w:t>§ 2.º O disposto neste artigo aplica-se desde que a hipótese não esteja prevista nos Capítulos I, II, IX, XI deste Anexo.</w:t>
      </w:r>
    </w:p>
    <w:p w:rsidR="00EF2FD8" w:rsidRDefault="00EF2FD8" w:rsidP="00852A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B3F89" w:rsidRDefault="00EF2FD8" w:rsidP="00852A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Verificando o disposto nos Capítulos I, II, IX e XI do Anexo XIII, temos que tratam de, respectivamente, depósito fechado, armazém geral, remessa para industrialização por ordem do adquirente, e entrega de brindes e presentes. Constata-se, facilmente, que não são relacionadas</w:t>
      </w:r>
      <w:r w:rsidR="005E1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ao caso concreto da consulente.</w:t>
      </w:r>
      <w:r w:rsidR="005E1267">
        <w:rPr>
          <w:rFonts w:ascii="Times New Roman" w:hAnsi="Times New Roman" w:cs="Times New Roman"/>
        </w:rPr>
        <w:t xml:space="preserve"> Ou seja, </w:t>
      </w:r>
      <w:r w:rsidR="00FB3F89">
        <w:rPr>
          <w:rFonts w:ascii="Times New Roman" w:hAnsi="Times New Roman" w:cs="Times New Roman"/>
        </w:rPr>
        <w:t>a situação</w:t>
      </w:r>
      <w:proofErr w:type="gramStart"/>
      <w:r w:rsidR="00FB3F89">
        <w:rPr>
          <w:rFonts w:ascii="Times New Roman" w:hAnsi="Times New Roman" w:cs="Times New Roman"/>
        </w:rPr>
        <w:t xml:space="preserve">  </w:t>
      </w:r>
      <w:proofErr w:type="gramEnd"/>
      <w:r w:rsidR="00FB3F89">
        <w:rPr>
          <w:rFonts w:ascii="Times New Roman" w:hAnsi="Times New Roman" w:cs="Times New Roman"/>
        </w:rPr>
        <w:t>está plenamente descrita no caput do artigo 30.</w:t>
      </w:r>
    </w:p>
    <w:p w:rsidR="00FB3F89" w:rsidRDefault="00FB3F89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23EB8" w:rsidRDefault="00953F7D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3325" w:rsidRDefault="00B63325" w:rsidP="009F6885">
      <w:pPr>
        <w:widowControl w:val="0"/>
        <w:autoSpaceDE w:val="0"/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B4704B">
        <w:rPr>
          <w:rFonts w:ascii="Times New Roman" w:hAnsi="Times New Roman" w:cs="Times New Roman"/>
          <w:b/>
        </w:rPr>
        <w:lastRenderedPageBreak/>
        <w:t>III – RESPOSTA</w:t>
      </w:r>
    </w:p>
    <w:p w:rsidR="005A1A25" w:rsidRPr="009F6885" w:rsidRDefault="005A1A25" w:rsidP="009F6885">
      <w:pPr>
        <w:widowControl w:val="0"/>
        <w:autoSpaceDE w:val="0"/>
        <w:spacing w:after="0" w:line="360" w:lineRule="auto"/>
        <w:ind w:right="-1" w:firstLine="708"/>
        <w:jc w:val="center"/>
        <w:rPr>
          <w:rFonts w:ascii="Times New Roman" w:hAnsi="Times New Roman" w:cs="Times New Roman"/>
        </w:rPr>
      </w:pPr>
    </w:p>
    <w:p w:rsidR="00AF10FF" w:rsidRDefault="00B01A48" w:rsidP="009F688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ao questionamento I, r</w:t>
      </w:r>
      <w:r w:rsidR="005A1A25" w:rsidRPr="009F6885">
        <w:rPr>
          <w:rFonts w:ascii="Times New Roman" w:hAnsi="Times New Roman" w:cs="Times New Roman"/>
        </w:rPr>
        <w:t xml:space="preserve">espondemos que o entendimento da consulente está correto. </w:t>
      </w:r>
      <w:r w:rsidR="00852A2B">
        <w:rPr>
          <w:rFonts w:ascii="Times New Roman" w:hAnsi="Times New Roman" w:cs="Times New Roman"/>
        </w:rPr>
        <w:t>Nas operações interestaduais, destinadas a não contribuintes domiciliados no Rio de Janeiro, o remetente pode aplicar o disposto no artigo 30 do Anexo XIII</w:t>
      </w:r>
      <w:r>
        <w:rPr>
          <w:rFonts w:ascii="Times New Roman" w:hAnsi="Times New Roman" w:cs="Times New Roman"/>
        </w:rPr>
        <w:t xml:space="preserve"> da parte II da Resolução n.º 720/2014. </w:t>
      </w:r>
    </w:p>
    <w:p w:rsidR="00B01A48" w:rsidRDefault="00B01A48" w:rsidP="009F688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B01A48" w:rsidRDefault="00B01A48" w:rsidP="009F688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Prejudicado o questionamento II.</w:t>
      </w:r>
    </w:p>
    <w:p w:rsidR="00852A2B" w:rsidRPr="00B4704B" w:rsidRDefault="00852A2B" w:rsidP="009F688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</w:rPr>
      </w:pPr>
    </w:p>
    <w:p w:rsidR="00DF725D" w:rsidRPr="00B4704B" w:rsidRDefault="00AD77CC" w:rsidP="009F68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ab/>
      </w:r>
      <w:r w:rsidR="00DF725D" w:rsidRPr="00B4704B">
        <w:rPr>
          <w:rFonts w:ascii="Times New Roman" w:eastAsia="Times New Roman" w:hAnsi="Times New Roman" w:cs="Times New Roman"/>
          <w:lang w:eastAsia="pt-BR"/>
        </w:rPr>
        <w:t>Fique a consulente ciente de que esta consulta perderá automaticamente a sua eficácia normativa em caso de mudança de entendimento por parte da Administração Tributária, ou, seja editada norma superveniente dispondo de forma contrária.</w:t>
      </w:r>
    </w:p>
    <w:p w:rsidR="003A53CD" w:rsidRDefault="003A53CD" w:rsidP="00AD77CC">
      <w:pPr>
        <w:spacing w:after="0" w:line="360" w:lineRule="auto"/>
        <w:ind w:left="1418" w:right="-1" w:hanging="1418"/>
        <w:jc w:val="center"/>
        <w:rPr>
          <w:rFonts w:ascii="Times New Roman" w:eastAsia="Calibri" w:hAnsi="Times New Roman" w:cs="Times New Roman"/>
        </w:rPr>
      </w:pPr>
    </w:p>
    <w:p w:rsidR="004F7343" w:rsidRPr="00B4704B" w:rsidRDefault="004F7343" w:rsidP="00AD77CC">
      <w:pPr>
        <w:spacing w:after="0" w:line="360" w:lineRule="auto"/>
        <w:ind w:left="1418" w:right="-1" w:hanging="1418"/>
        <w:jc w:val="center"/>
        <w:rPr>
          <w:rFonts w:ascii="Times New Roman" w:eastAsia="Calibri" w:hAnsi="Times New Roman" w:cs="Times New Roman"/>
        </w:rPr>
      </w:pPr>
      <w:r w:rsidRPr="00B4704B">
        <w:rPr>
          <w:rFonts w:ascii="Times New Roman" w:eastAsia="Calibri" w:hAnsi="Times New Roman" w:cs="Times New Roman"/>
        </w:rPr>
        <w:t>CCJT, em</w:t>
      </w:r>
      <w:r w:rsidR="004C0F0B" w:rsidRPr="00B4704B">
        <w:rPr>
          <w:rFonts w:ascii="Times New Roman" w:eastAsia="Calibri" w:hAnsi="Times New Roman" w:cs="Times New Roman"/>
        </w:rPr>
        <w:t xml:space="preserve">  </w:t>
      </w:r>
      <w:r w:rsidR="00AF10FF">
        <w:rPr>
          <w:rFonts w:ascii="Times New Roman" w:eastAsia="Calibri" w:hAnsi="Times New Roman" w:cs="Times New Roman"/>
        </w:rPr>
        <w:t xml:space="preserve">   </w:t>
      </w:r>
      <w:r w:rsidR="007F0E58" w:rsidRPr="00B4704B">
        <w:rPr>
          <w:rFonts w:ascii="Times New Roman" w:eastAsia="Calibri" w:hAnsi="Times New Roman" w:cs="Times New Roman"/>
        </w:rPr>
        <w:t xml:space="preserve"> </w:t>
      </w:r>
      <w:r w:rsidR="000074CB" w:rsidRPr="00B4704B">
        <w:rPr>
          <w:rFonts w:ascii="Times New Roman" w:eastAsia="Calibri" w:hAnsi="Times New Roman" w:cs="Times New Roman"/>
        </w:rPr>
        <w:t xml:space="preserve"> </w:t>
      </w:r>
      <w:r w:rsidRPr="00B4704B">
        <w:rPr>
          <w:rFonts w:ascii="Times New Roman" w:eastAsia="Calibri" w:hAnsi="Times New Roman" w:cs="Times New Roman"/>
        </w:rPr>
        <w:t xml:space="preserve">de </w:t>
      </w:r>
      <w:r w:rsidR="00B01A48">
        <w:rPr>
          <w:rFonts w:ascii="Times New Roman" w:eastAsia="Calibri" w:hAnsi="Times New Roman" w:cs="Times New Roman"/>
        </w:rPr>
        <w:t>janeiro</w:t>
      </w:r>
      <w:r w:rsidR="006160F6" w:rsidRPr="00B4704B">
        <w:rPr>
          <w:rFonts w:ascii="Times New Roman" w:eastAsia="Calibri" w:hAnsi="Times New Roman" w:cs="Times New Roman"/>
        </w:rPr>
        <w:t xml:space="preserve"> </w:t>
      </w:r>
      <w:r w:rsidRPr="00B4704B">
        <w:rPr>
          <w:rFonts w:ascii="Times New Roman" w:eastAsia="Calibri" w:hAnsi="Times New Roman" w:cs="Times New Roman"/>
        </w:rPr>
        <w:t>de 201</w:t>
      </w:r>
      <w:r w:rsidR="00B01A48">
        <w:rPr>
          <w:rFonts w:ascii="Times New Roman" w:eastAsia="Calibri" w:hAnsi="Times New Roman" w:cs="Times New Roman"/>
        </w:rPr>
        <w:t>8</w:t>
      </w:r>
      <w:r w:rsidRPr="00B4704B">
        <w:rPr>
          <w:rFonts w:ascii="Times New Roman" w:eastAsia="Calibri" w:hAnsi="Times New Roman" w:cs="Times New Roman"/>
        </w:rPr>
        <w:t>.</w:t>
      </w:r>
    </w:p>
    <w:p w:rsidR="00B303CB" w:rsidRPr="00B4704B" w:rsidRDefault="00B303CB" w:rsidP="00AD77C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sectPr w:rsidR="00B303CB" w:rsidRPr="00B47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F3" w:rsidRDefault="00E506F3" w:rsidP="00844903">
      <w:pPr>
        <w:spacing w:after="0" w:line="240" w:lineRule="auto"/>
      </w:pPr>
      <w:r>
        <w:separator/>
      </w:r>
    </w:p>
  </w:endnote>
  <w:endnote w:type="continuationSeparator" w:id="0">
    <w:p w:rsidR="00E506F3" w:rsidRDefault="00E506F3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D" w:rsidRDefault="003A53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D" w:rsidRDefault="003A53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D" w:rsidRDefault="003A53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F3" w:rsidRDefault="00E506F3" w:rsidP="00844903">
      <w:pPr>
        <w:spacing w:after="0" w:line="240" w:lineRule="auto"/>
      </w:pPr>
      <w:r>
        <w:separator/>
      </w:r>
    </w:p>
  </w:footnote>
  <w:footnote w:type="continuationSeparator" w:id="0">
    <w:p w:rsidR="00E506F3" w:rsidRDefault="00E506F3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D" w:rsidRDefault="003A53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F3" w:rsidRPr="00844903" w:rsidRDefault="00E506F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AB399" wp14:editId="0D18B7B9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6F3" w:rsidRPr="00844903" w:rsidRDefault="00E506F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E506F3" w:rsidRPr="00844903" w:rsidRDefault="00E506F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/058 / 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</w:t>
                          </w:r>
                          <w:proofErr w:type="gram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8</w:t>
                          </w:r>
                        </w:p>
                        <w:p w:rsidR="00E506F3" w:rsidRPr="00844903" w:rsidRDefault="00E506F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10/01/18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E506F3" w:rsidRPr="00844903" w:rsidRDefault="00E506F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E506F3" w:rsidRPr="00844903" w:rsidRDefault="00E506F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E506F3" w:rsidRPr="00844903" w:rsidRDefault="00E506F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/058 / 1</w:t>
                    </w: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proofErr w:type="gramEnd"/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>
                      <w:rPr>
                        <w:rFonts w:ascii="Times New Roman" w:hAnsi="Times New Roman" w:cs="Times New Roman"/>
                      </w:rPr>
                      <w:t>8</w:t>
                    </w:r>
                  </w:p>
                  <w:p w:rsidR="00E506F3" w:rsidRPr="00844903" w:rsidRDefault="00E506F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10/01/18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E506F3" w:rsidRPr="00844903" w:rsidRDefault="00E506F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84CDE18" wp14:editId="07F106CE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506F3" w:rsidRPr="00844903" w:rsidRDefault="00E506F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E506F3" w:rsidRPr="00844903" w:rsidRDefault="00E506F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>
      <w:rPr>
        <w:rFonts w:ascii="Arial" w:eastAsia="Times New Roman" w:hAnsi="Arial" w:cs="Arial"/>
        <w:b/>
        <w:lang w:eastAsia="ar-SA"/>
      </w:rPr>
      <w:t xml:space="preserve"> e Planejamento</w:t>
    </w:r>
  </w:p>
  <w:p w:rsidR="00E506F3" w:rsidRPr="00844903" w:rsidRDefault="00E506F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E506F3" w:rsidRPr="00844903" w:rsidRDefault="00E506F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</w:t>
    </w:r>
    <w:r>
      <w:rPr>
        <w:rFonts w:ascii="Arial" w:eastAsia="Times New Roman" w:hAnsi="Arial" w:cs="Arial"/>
        <w:b/>
        <w:lang w:eastAsia="ar-SA"/>
      </w:rPr>
      <w:t xml:space="preserve">doria </w:t>
    </w:r>
    <w:r w:rsidRPr="00844903">
      <w:rPr>
        <w:rFonts w:ascii="Arial" w:eastAsia="Times New Roman" w:hAnsi="Arial" w:cs="Arial"/>
        <w:b/>
        <w:lang w:eastAsia="ar-SA"/>
      </w:rPr>
      <w:t>de Consultas Jurídico-Tributárias</w:t>
    </w:r>
  </w:p>
  <w:p w:rsidR="00E506F3" w:rsidRDefault="00E506F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D" w:rsidRDefault="003A53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9FB"/>
    <w:multiLevelType w:val="hybridMultilevel"/>
    <w:tmpl w:val="4B86C7F2"/>
    <w:lvl w:ilvl="0" w:tplc="561CC9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14393"/>
    <w:multiLevelType w:val="hybridMultilevel"/>
    <w:tmpl w:val="319487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D34436"/>
    <w:multiLevelType w:val="hybridMultilevel"/>
    <w:tmpl w:val="0D8AD52E"/>
    <w:lvl w:ilvl="0" w:tplc="B6683296">
      <w:start w:val="1"/>
      <w:numFmt w:val="lowerLetter"/>
      <w:lvlText w:val="%1."/>
      <w:lvlJc w:val="left"/>
      <w:pPr>
        <w:ind w:left="852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2E181AB7"/>
    <w:multiLevelType w:val="hybridMultilevel"/>
    <w:tmpl w:val="047EB2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6E70BB"/>
    <w:multiLevelType w:val="hybridMultilevel"/>
    <w:tmpl w:val="3B904CD0"/>
    <w:lvl w:ilvl="0" w:tplc="44DAB55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5D2061"/>
    <w:multiLevelType w:val="hybridMultilevel"/>
    <w:tmpl w:val="B06C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1CCF"/>
    <w:multiLevelType w:val="hybridMultilevel"/>
    <w:tmpl w:val="BA086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27905"/>
    <w:multiLevelType w:val="hybridMultilevel"/>
    <w:tmpl w:val="879615A4"/>
    <w:lvl w:ilvl="0" w:tplc="463E2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6420F2"/>
    <w:multiLevelType w:val="hybridMultilevel"/>
    <w:tmpl w:val="0F825180"/>
    <w:lvl w:ilvl="0" w:tplc="64047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F425D3"/>
    <w:multiLevelType w:val="hybridMultilevel"/>
    <w:tmpl w:val="F85EE812"/>
    <w:lvl w:ilvl="0" w:tplc="4A30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0105B6"/>
    <w:multiLevelType w:val="hybridMultilevel"/>
    <w:tmpl w:val="AFCC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868DB"/>
    <w:multiLevelType w:val="hybridMultilevel"/>
    <w:tmpl w:val="3DECF9B0"/>
    <w:lvl w:ilvl="0" w:tplc="9D9CE1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6"/>
  </w:num>
  <w:num w:numId="6">
    <w:abstractNumId w:val="17"/>
  </w:num>
  <w:num w:numId="7">
    <w:abstractNumId w:val="1"/>
  </w:num>
  <w:num w:numId="8">
    <w:abstractNumId w:val="20"/>
  </w:num>
  <w:num w:numId="9">
    <w:abstractNumId w:val="3"/>
  </w:num>
  <w:num w:numId="10">
    <w:abstractNumId w:val="2"/>
  </w:num>
  <w:num w:numId="11">
    <w:abstractNumId w:val="19"/>
  </w:num>
  <w:num w:numId="12">
    <w:abstractNumId w:val="14"/>
  </w:num>
  <w:num w:numId="13">
    <w:abstractNumId w:val="18"/>
  </w:num>
  <w:num w:numId="14">
    <w:abstractNumId w:val="4"/>
  </w:num>
  <w:num w:numId="15">
    <w:abstractNumId w:val="15"/>
  </w:num>
  <w:num w:numId="16">
    <w:abstractNumId w:val="12"/>
  </w:num>
  <w:num w:numId="17">
    <w:abstractNumId w:val="10"/>
  </w:num>
  <w:num w:numId="18">
    <w:abstractNumId w:val="13"/>
  </w:num>
  <w:num w:numId="19">
    <w:abstractNumId w:val="5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6CF"/>
    <w:rsid w:val="000074CB"/>
    <w:rsid w:val="00011AE9"/>
    <w:rsid w:val="00011AF2"/>
    <w:rsid w:val="000155AE"/>
    <w:rsid w:val="00025DF5"/>
    <w:rsid w:val="00030404"/>
    <w:rsid w:val="00034034"/>
    <w:rsid w:val="0003550D"/>
    <w:rsid w:val="00035BB7"/>
    <w:rsid w:val="00037261"/>
    <w:rsid w:val="0004035E"/>
    <w:rsid w:val="0004119C"/>
    <w:rsid w:val="00043F11"/>
    <w:rsid w:val="0005636F"/>
    <w:rsid w:val="0006098C"/>
    <w:rsid w:val="00060E83"/>
    <w:rsid w:val="000610B8"/>
    <w:rsid w:val="0006275F"/>
    <w:rsid w:val="00065296"/>
    <w:rsid w:val="0007415F"/>
    <w:rsid w:val="000758FC"/>
    <w:rsid w:val="000769F9"/>
    <w:rsid w:val="0007792E"/>
    <w:rsid w:val="00082131"/>
    <w:rsid w:val="000901F0"/>
    <w:rsid w:val="000906D6"/>
    <w:rsid w:val="00090D09"/>
    <w:rsid w:val="000910DD"/>
    <w:rsid w:val="0009330B"/>
    <w:rsid w:val="00093558"/>
    <w:rsid w:val="00096CB4"/>
    <w:rsid w:val="000A08AF"/>
    <w:rsid w:val="000A2356"/>
    <w:rsid w:val="000A3FB6"/>
    <w:rsid w:val="000B1962"/>
    <w:rsid w:val="000B3EDF"/>
    <w:rsid w:val="000B5200"/>
    <w:rsid w:val="000B65CA"/>
    <w:rsid w:val="000C0F8E"/>
    <w:rsid w:val="000C63AE"/>
    <w:rsid w:val="000C6D28"/>
    <w:rsid w:val="000D03B4"/>
    <w:rsid w:val="000D2DCF"/>
    <w:rsid w:val="000D3CA4"/>
    <w:rsid w:val="000D6D62"/>
    <w:rsid w:val="000E37BE"/>
    <w:rsid w:val="000E4031"/>
    <w:rsid w:val="000E5B05"/>
    <w:rsid w:val="000F0B04"/>
    <w:rsid w:val="000F4F6E"/>
    <w:rsid w:val="000F6DCF"/>
    <w:rsid w:val="001000A6"/>
    <w:rsid w:val="0010027F"/>
    <w:rsid w:val="00100D5C"/>
    <w:rsid w:val="00100FFC"/>
    <w:rsid w:val="00101398"/>
    <w:rsid w:val="001018C8"/>
    <w:rsid w:val="00101B50"/>
    <w:rsid w:val="00101BC0"/>
    <w:rsid w:val="00102BEF"/>
    <w:rsid w:val="0010315D"/>
    <w:rsid w:val="00104D11"/>
    <w:rsid w:val="001064CE"/>
    <w:rsid w:val="00106B46"/>
    <w:rsid w:val="00115340"/>
    <w:rsid w:val="00120EAA"/>
    <w:rsid w:val="001217F9"/>
    <w:rsid w:val="00124726"/>
    <w:rsid w:val="0012476B"/>
    <w:rsid w:val="001247EC"/>
    <w:rsid w:val="001302CD"/>
    <w:rsid w:val="00140A53"/>
    <w:rsid w:val="00140DFA"/>
    <w:rsid w:val="00142387"/>
    <w:rsid w:val="00142898"/>
    <w:rsid w:val="00145F77"/>
    <w:rsid w:val="00146903"/>
    <w:rsid w:val="00150614"/>
    <w:rsid w:val="00150B7A"/>
    <w:rsid w:val="00156EF3"/>
    <w:rsid w:val="00166DE9"/>
    <w:rsid w:val="00171423"/>
    <w:rsid w:val="00171A2E"/>
    <w:rsid w:val="001776D2"/>
    <w:rsid w:val="00183D0D"/>
    <w:rsid w:val="001841BF"/>
    <w:rsid w:val="001843B8"/>
    <w:rsid w:val="0019298F"/>
    <w:rsid w:val="00194D0C"/>
    <w:rsid w:val="00195F24"/>
    <w:rsid w:val="001973BF"/>
    <w:rsid w:val="001A23B8"/>
    <w:rsid w:val="001A25ED"/>
    <w:rsid w:val="001A4C32"/>
    <w:rsid w:val="001A5B11"/>
    <w:rsid w:val="001A68C5"/>
    <w:rsid w:val="001A75C8"/>
    <w:rsid w:val="001B2CD2"/>
    <w:rsid w:val="001B50E3"/>
    <w:rsid w:val="001B57C6"/>
    <w:rsid w:val="001C0015"/>
    <w:rsid w:val="001C01B8"/>
    <w:rsid w:val="001C1283"/>
    <w:rsid w:val="001C6164"/>
    <w:rsid w:val="001C754A"/>
    <w:rsid w:val="001D4B2D"/>
    <w:rsid w:val="001E4366"/>
    <w:rsid w:val="001E6D22"/>
    <w:rsid w:val="001E7C09"/>
    <w:rsid w:val="001F3B8B"/>
    <w:rsid w:val="00202ED0"/>
    <w:rsid w:val="00204D7C"/>
    <w:rsid w:val="00212201"/>
    <w:rsid w:val="00213404"/>
    <w:rsid w:val="00215701"/>
    <w:rsid w:val="00216323"/>
    <w:rsid w:val="002219A3"/>
    <w:rsid w:val="00223A7D"/>
    <w:rsid w:val="002255CF"/>
    <w:rsid w:val="0022591F"/>
    <w:rsid w:val="0022777A"/>
    <w:rsid w:val="00240A7B"/>
    <w:rsid w:val="002436D3"/>
    <w:rsid w:val="00247518"/>
    <w:rsid w:val="00251E93"/>
    <w:rsid w:val="00254AF1"/>
    <w:rsid w:val="002577BF"/>
    <w:rsid w:val="00262416"/>
    <w:rsid w:val="0026316D"/>
    <w:rsid w:val="002661DC"/>
    <w:rsid w:val="002665CC"/>
    <w:rsid w:val="00272C83"/>
    <w:rsid w:val="00274E50"/>
    <w:rsid w:val="002753D0"/>
    <w:rsid w:val="0027613B"/>
    <w:rsid w:val="00276AF8"/>
    <w:rsid w:val="002828D4"/>
    <w:rsid w:val="00282A2D"/>
    <w:rsid w:val="002830A4"/>
    <w:rsid w:val="0028465C"/>
    <w:rsid w:val="00293C0D"/>
    <w:rsid w:val="00293E1E"/>
    <w:rsid w:val="00295091"/>
    <w:rsid w:val="00295110"/>
    <w:rsid w:val="002A0485"/>
    <w:rsid w:val="002A197E"/>
    <w:rsid w:val="002A7F8B"/>
    <w:rsid w:val="002B4366"/>
    <w:rsid w:val="002C1FA4"/>
    <w:rsid w:val="002C647E"/>
    <w:rsid w:val="002C6482"/>
    <w:rsid w:val="002D4397"/>
    <w:rsid w:val="002D53E8"/>
    <w:rsid w:val="002D6DED"/>
    <w:rsid w:val="002D7E70"/>
    <w:rsid w:val="002E027C"/>
    <w:rsid w:val="002E1190"/>
    <w:rsid w:val="002E1E60"/>
    <w:rsid w:val="002E41E2"/>
    <w:rsid w:val="002E5D1C"/>
    <w:rsid w:val="002E71D2"/>
    <w:rsid w:val="002F42D1"/>
    <w:rsid w:val="00314181"/>
    <w:rsid w:val="00314BD6"/>
    <w:rsid w:val="00315DE9"/>
    <w:rsid w:val="003161F2"/>
    <w:rsid w:val="003206CA"/>
    <w:rsid w:val="00322634"/>
    <w:rsid w:val="003229FF"/>
    <w:rsid w:val="003273B2"/>
    <w:rsid w:val="0033060B"/>
    <w:rsid w:val="00331266"/>
    <w:rsid w:val="00332363"/>
    <w:rsid w:val="003405E0"/>
    <w:rsid w:val="0034168E"/>
    <w:rsid w:val="00343E41"/>
    <w:rsid w:val="003442E5"/>
    <w:rsid w:val="0034563A"/>
    <w:rsid w:val="00345844"/>
    <w:rsid w:val="00353188"/>
    <w:rsid w:val="00354931"/>
    <w:rsid w:val="00355E3E"/>
    <w:rsid w:val="00360B51"/>
    <w:rsid w:val="00364429"/>
    <w:rsid w:val="00364CFC"/>
    <w:rsid w:val="00371CA6"/>
    <w:rsid w:val="003733A5"/>
    <w:rsid w:val="003745BF"/>
    <w:rsid w:val="00376138"/>
    <w:rsid w:val="003765DA"/>
    <w:rsid w:val="00380309"/>
    <w:rsid w:val="00381BB9"/>
    <w:rsid w:val="00383BD9"/>
    <w:rsid w:val="00384055"/>
    <w:rsid w:val="00384B86"/>
    <w:rsid w:val="00387688"/>
    <w:rsid w:val="003911F7"/>
    <w:rsid w:val="003913FC"/>
    <w:rsid w:val="00391604"/>
    <w:rsid w:val="003933A3"/>
    <w:rsid w:val="00395886"/>
    <w:rsid w:val="00396972"/>
    <w:rsid w:val="003973AA"/>
    <w:rsid w:val="003976CA"/>
    <w:rsid w:val="003A1182"/>
    <w:rsid w:val="003A53CD"/>
    <w:rsid w:val="003B1993"/>
    <w:rsid w:val="003B49CA"/>
    <w:rsid w:val="003C078A"/>
    <w:rsid w:val="003C14CE"/>
    <w:rsid w:val="003C19DB"/>
    <w:rsid w:val="003C5ADD"/>
    <w:rsid w:val="003C5B47"/>
    <w:rsid w:val="003C6550"/>
    <w:rsid w:val="003D09D5"/>
    <w:rsid w:val="003D0E58"/>
    <w:rsid w:val="003D1199"/>
    <w:rsid w:val="003D1379"/>
    <w:rsid w:val="003D45F0"/>
    <w:rsid w:val="003D4D2D"/>
    <w:rsid w:val="003D5B38"/>
    <w:rsid w:val="003F1113"/>
    <w:rsid w:val="003F793A"/>
    <w:rsid w:val="004005C1"/>
    <w:rsid w:val="00404318"/>
    <w:rsid w:val="00404407"/>
    <w:rsid w:val="004068EE"/>
    <w:rsid w:val="0041056C"/>
    <w:rsid w:val="0041131D"/>
    <w:rsid w:val="00414E5D"/>
    <w:rsid w:val="0041561E"/>
    <w:rsid w:val="00417D11"/>
    <w:rsid w:val="0042079D"/>
    <w:rsid w:val="00425EFA"/>
    <w:rsid w:val="0042689C"/>
    <w:rsid w:val="0043044B"/>
    <w:rsid w:val="00431EAB"/>
    <w:rsid w:val="00432CAB"/>
    <w:rsid w:val="00435503"/>
    <w:rsid w:val="00442D06"/>
    <w:rsid w:val="0044621E"/>
    <w:rsid w:val="0045118E"/>
    <w:rsid w:val="00452C71"/>
    <w:rsid w:val="00456E01"/>
    <w:rsid w:val="00457E93"/>
    <w:rsid w:val="0046330A"/>
    <w:rsid w:val="0046736D"/>
    <w:rsid w:val="00483072"/>
    <w:rsid w:val="00490A61"/>
    <w:rsid w:val="00493941"/>
    <w:rsid w:val="00495EE8"/>
    <w:rsid w:val="0049609C"/>
    <w:rsid w:val="004977F0"/>
    <w:rsid w:val="004A26A7"/>
    <w:rsid w:val="004A2C06"/>
    <w:rsid w:val="004A37B0"/>
    <w:rsid w:val="004A7093"/>
    <w:rsid w:val="004A7251"/>
    <w:rsid w:val="004B0CF0"/>
    <w:rsid w:val="004B266F"/>
    <w:rsid w:val="004B5784"/>
    <w:rsid w:val="004B7BF6"/>
    <w:rsid w:val="004C0F0B"/>
    <w:rsid w:val="004C464A"/>
    <w:rsid w:val="004C4E83"/>
    <w:rsid w:val="004C56E6"/>
    <w:rsid w:val="004D417F"/>
    <w:rsid w:val="004E3A95"/>
    <w:rsid w:val="004F2997"/>
    <w:rsid w:val="004F406A"/>
    <w:rsid w:val="004F7343"/>
    <w:rsid w:val="005008EF"/>
    <w:rsid w:val="00502418"/>
    <w:rsid w:val="005034A4"/>
    <w:rsid w:val="0051048E"/>
    <w:rsid w:val="005110FF"/>
    <w:rsid w:val="00513B9A"/>
    <w:rsid w:val="00516D75"/>
    <w:rsid w:val="005172AA"/>
    <w:rsid w:val="0052086E"/>
    <w:rsid w:val="00523E7D"/>
    <w:rsid w:val="00526848"/>
    <w:rsid w:val="00527733"/>
    <w:rsid w:val="00527B32"/>
    <w:rsid w:val="00530BDC"/>
    <w:rsid w:val="00532DCE"/>
    <w:rsid w:val="00534904"/>
    <w:rsid w:val="00534FEC"/>
    <w:rsid w:val="005357B0"/>
    <w:rsid w:val="0054185F"/>
    <w:rsid w:val="00544E74"/>
    <w:rsid w:val="00551B0D"/>
    <w:rsid w:val="00552FD8"/>
    <w:rsid w:val="0055317D"/>
    <w:rsid w:val="005548F5"/>
    <w:rsid w:val="0055671C"/>
    <w:rsid w:val="005642E6"/>
    <w:rsid w:val="00571090"/>
    <w:rsid w:val="005752AD"/>
    <w:rsid w:val="00581420"/>
    <w:rsid w:val="0058192E"/>
    <w:rsid w:val="00582EC0"/>
    <w:rsid w:val="00584A7C"/>
    <w:rsid w:val="00585A64"/>
    <w:rsid w:val="00586544"/>
    <w:rsid w:val="005924AE"/>
    <w:rsid w:val="00592982"/>
    <w:rsid w:val="005935BB"/>
    <w:rsid w:val="0059502F"/>
    <w:rsid w:val="00597A09"/>
    <w:rsid w:val="005A0E80"/>
    <w:rsid w:val="005A1A25"/>
    <w:rsid w:val="005A52B9"/>
    <w:rsid w:val="005A5B6C"/>
    <w:rsid w:val="005A72DE"/>
    <w:rsid w:val="005B0E49"/>
    <w:rsid w:val="005B0F1D"/>
    <w:rsid w:val="005B549B"/>
    <w:rsid w:val="005B6880"/>
    <w:rsid w:val="005C4F5A"/>
    <w:rsid w:val="005C6BBF"/>
    <w:rsid w:val="005D0ADF"/>
    <w:rsid w:val="005D2A26"/>
    <w:rsid w:val="005D4761"/>
    <w:rsid w:val="005D68EF"/>
    <w:rsid w:val="005D788A"/>
    <w:rsid w:val="005E0AF9"/>
    <w:rsid w:val="005E1267"/>
    <w:rsid w:val="005E333D"/>
    <w:rsid w:val="005E4CCB"/>
    <w:rsid w:val="005E5AFE"/>
    <w:rsid w:val="005E5D85"/>
    <w:rsid w:val="005F11D2"/>
    <w:rsid w:val="005F182B"/>
    <w:rsid w:val="005F1AA6"/>
    <w:rsid w:val="005F3B4A"/>
    <w:rsid w:val="005F5FF9"/>
    <w:rsid w:val="005F6671"/>
    <w:rsid w:val="005F7950"/>
    <w:rsid w:val="00607CA2"/>
    <w:rsid w:val="006112E7"/>
    <w:rsid w:val="00612518"/>
    <w:rsid w:val="00612C85"/>
    <w:rsid w:val="00615C4A"/>
    <w:rsid w:val="006160F6"/>
    <w:rsid w:val="00623078"/>
    <w:rsid w:val="006238C8"/>
    <w:rsid w:val="00623D44"/>
    <w:rsid w:val="006329BB"/>
    <w:rsid w:val="00632C55"/>
    <w:rsid w:val="00634593"/>
    <w:rsid w:val="006356A3"/>
    <w:rsid w:val="00637E5F"/>
    <w:rsid w:val="006403C7"/>
    <w:rsid w:val="00640ACD"/>
    <w:rsid w:val="006429DE"/>
    <w:rsid w:val="00642E68"/>
    <w:rsid w:val="006448EC"/>
    <w:rsid w:val="00646459"/>
    <w:rsid w:val="00646A0B"/>
    <w:rsid w:val="00653C72"/>
    <w:rsid w:val="006552A3"/>
    <w:rsid w:val="00655831"/>
    <w:rsid w:val="00660747"/>
    <w:rsid w:val="00671A19"/>
    <w:rsid w:val="00672DFD"/>
    <w:rsid w:val="00675726"/>
    <w:rsid w:val="006764B3"/>
    <w:rsid w:val="00676ABC"/>
    <w:rsid w:val="006816DA"/>
    <w:rsid w:val="00681A0A"/>
    <w:rsid w:val="006823F9"/>
    <w:rsid w:val="00691B8A"/>
    <w:rsid w:val="00693F46"/>
    <w:rsid w:val="006A089E"/>
    <w:rsid w:val="006A349E"/>
    <w:rsid w:val="006A5BBF"/>
    <w:rsid w:val="006B0362"/>
    <w:rsid w:val="006B0E3D"/>
    <w:rsid w:val="006B1937"/>
    <w:rsid w:val="006B2C82"/>
    <w:rsid w:val="006B2E06"/>
    <w:rsid w:val="006B33E5"/>
    <w:rsid w:val="006B37DE"/>
    <w:rsid w:val="006B71FD"/>
    <w:rsid w:val="006C065F"/>
    <w:rsid w:val="006C20EB"/>
    <w:rsid w:val="006C29B7"/>
    <w:rsid w:val="006C2A56"/>
    <w:rsid w:val="006C6B84"/>
    <w:rsid w:val="006D5AFB"/>
    <w:rsid w:val="006D7AB7"/>
    <w:rsid w:val="006E2178"/>
    <w:rsid w:val="006E5061"/>
    <w:rsid w:val="006E5860"/>
    <w:rsid w:val="006E61AC"/>
    <w:rsid w:val="006E785D"/>
    <w:rsid w:val="006F1260"/>
    <w:rsid w:val="006F16CE"/>
    <w:rsid w:val="006F5229"/>
    <w:rsid w:val="006F6E4E"/>
    <w:rsid w:val="006F7381"/>
    <w:rsid w:val="00700ADE"/>
    <w:rsid w:val="00700CA9"/>
    <w:rsid w:val="007034FF"/>
    <w:rsid w:val="0071136F"/>
    <w:rsid w:val="00714D8E"/>
    <w:rsid w:val="00715F7E"/>
    <w:rsid w:val="00716CFC"/>
    <w:rsid w:val="007214F8"/>
    <w:rsid w:val="0072206E"/>
    <w:rsid w:val="0072313C"/>
    <w:rsid w:val="00723AA8"/>
    <w:rsid w:val="00723EB8"/>
    <w:rsid w:val="00727B8A"/>
    <w:rsid w:val="00730975"/>
    <w:rsid w:val="00730E42"/>
    <w:rsid w:val="00731287"/>
    <w:rsid w:val="007317A0"/>
    <w:rsid w:val="00736B25"/>
    <w:rsid w:val="007422D0"/>
    <w:rsid w:val="00745738"/>
    <w:rsid w:val="00746C43"/>
    <w:rsid w:val="00746F3D"/>
    <w:rsid w:val="007471CA"/>
    <w:rsid w:val="00747672"/>
    <w:rsid w:val="0075045B"/>
    <w:rsid w:val="00753009"/>
    <w:rsid w:val="00753960"/>
    <w:rsid w:val="0075563C"/>
    <w:rsid w:val="00756B29"/>
    <w:rsid w:val="00757366"/>
    <w:rsid w:val="007575A2"/>
    <w:rsid w:val="007620AB"/>
    <w:rsid w:val="00762AC6"/>
    <w:rsid w:val="00766C17"/>
    <w:rsid w:val="007723CF"/>
    <w:rsid w:val="00772AE2"/>
    <w:rsid w:val="0077441C"/>
    <w:rsid w:val="007801DE"/>
    <w:rsid w:val="007850BF"/>
    <w:rsid w:val="00785153"/>
    <w:rsid w:val="0079763A"/>
    <w:rsid w:val="007A12AC"/>
    <w:rsid w:val="007A1819"/>
    <w:rsid w:val="007A2C0B"/>
    <w:rsid w:val="007A2CF4"/>
    <w:rsid w:val="007A39AB"/>
    <w:rsid w:val="007A3CE1"/>
    <w:rsid w:val="007A6E2C"/>
    <w:rsid w:val="007A6EA3"/>
    <w:rsid w:val="007B0485"/>
    <w:rsid w:val="007B1EDD"/>
    <w:rsid w:val="007B7370"/>
    <w:rsid w:val="007C2F46"/>
    <w:rsid w:val="007C399F"/>
    <w:rsid w:val="007C597D"/>
    <w:rsid w:val="007C6755"/>
    <w:rsid w:val="007D0F8B"/>
    <w:rsid w:val="007D2DE0"/>
    <w:rsid w:val="007D5CF6"/>
    <w:rsid w:val="007D7DA1"/>
    <w:rsid w:val="007E0901"/>
    <w:rsid w:val="007E1873"/>
    <w:rsid w:val="007E2AEC"/>
    <w:rsid w:val="007E588C"/>
    <w:rsid w:val="007E72AD"/>
    <w:rsid w:val="007F0E58"/>
    <w:rsid w:val="007F1181"/>
    <w:rsid w:val="007F78A5"/>
    <w:rsid w:val="008017DB"/>
    <w:rsid w:val="008068DA"/>
    <w:rsid w:val="008073D4"/>
    <w:rsid w:val="00811041"/>
    <w:rsid w:val="0081152F"/>
    <w:rsid w:val="00812B4A"/>
    <w:rsid w:val="00813E3A"/>
    <w:rsid w:val="00815F3A"/>
    <w:rsid w:val="008163FD"/>
    <w:rsid w:val="00822310"/>
    <w:rsid w:val="008230CB"/>
    <w:rsid w:val="00825D44"/>
    <w:rsid w:val="00826391"/>
    <w:rsid w:val="00826D15"/>
    <w:rsid w:val="008277A3"/>
    <w:rsid w:val="00831039"/>
    <w:rsid w:val="00832918"/>
    <w:rsid w:val="00832AB0"/>
    <w:rsid w:val="008437E8"/>
    <w:rsid w:val="00844903"/>
    <w:rsid w:val="008453BE"/>
    <w:rsid w:val="00845979"/>
    <w:rsid w:val="00851F19"/>
    <w:rsid w:val="00852A2B"/>
    <w:rsid w:val="00856FEC"/>
    <w:rsid w:val="008626DC"/>
    <w:rsid w:val="00863084"/>
    <w:rsid w:val="008654A1"/>
    <w:rsid w:val="00870934"/>
    <w:rsid w:val="008710CE"/>
    <w:rsid w:val="00871F1C"/>
    <w:rsid w:val="00872D53"/>
    <w:rsid w:val="00873BAE"/>
    <w:rsid w:val="00880A61"/>
    <w:rsid w:val="008907C5"/>
    <w:rsid w:val="00891518"/>
    <w:rsid w:val="00891A45"/>
    <w:rsid w:val="00897401"/>
    <w:rsid w:val="008A0F2F"/>
    <w:rsid w:val="008A11BA"/>
    <w:rsid w:val="008A4A6F"/>
    <w:rsid w:val="008A5EC7"/>
    <w:rsid w:val="008A7A4E"/>
    <w:rsid w:val="008B0432"/>
    <w:rsid w:val="008B047E"/>
    <w:rsid w:val="008B1293"/>
    <w:rsid w:val="008B62CE"/>
    <w:rsid w:val="008C01D1"/>
    <w:rsid w:val="008C07AE"/>
    <w:rsid w:val="008C2C2F"/>
    <w:rsid w:val="008C3000"/>
    <w:rsid w:val="008C5921"/>
    <w:rsid w:val="008C5AAC"/>
    <w:rsid w:val="008C658D"/>
    <w:rsid w:val="008D698D"/>
    <w:rsid w:val="008D781C"/>
    <w:rsid w:val="008E0274"/>
    <w:rsid w:val="008E032D"/>
    <w:rsid w:val="008E2D4D"/>
    <w:rsid w:val="008E3811"/>
    <w:rsid w:val="008E56F9"/>
    <w:rsid w:val="008F2D72"/>
    <w:rsid w:val="008F5EC4"/>
    <w:rsid w:val="0090166F"/>
    <w:rsid w:val="00903263"/>
    <w:rsid w:val="00905210"/>
    <w:rsid w:val="009075B6"/>
    <w:rsid w:val="009132FB"/>
    <w:rsid w:val="00913767"/>
    <w:rsid w:val="00913851"/>
    <w:rsid w:val="00915601"/>
    <w:rsid w:val="00916DF8"/>
    <w:rsid w:val="009177BA"/>
    <w:rsid w:val="00920B27"/>
    <w:rsid w:val="0092229E"/>
    <w:rsid w:val="0092350E"/>
    <w:rsid w:val="00923CC4"/>
    <w:rsid w:val="009259BB"/>
    <w:rsid w:val="00926B82"/>
    <w:rsid w:val="0093355C"/>
    <w:rsid w:val="00935F30"/>
    <w:rsid w:val="00941554"/>
    <w:rsid w:val="00941770"/>
    <w:rsid w:val="009440FC"/>
    <w:rsid w:val="00945947"/>
    <w:rsid w:val="00953F7D"/>
    <w:rsid w:val="00961C22"/>
    <w:rsid w:val="0096264E"/>
    <w:rsid w:val="009632F7"/>
    <w:rsid w:val="009639F8"/>
    <w:rsid w:val="009735DC"/>
    <w:rsid w:val="00973781"/>
    <w:rsid w:val="009811BF"/>
    <w:rsid w:val="009862F2"/>
    <w:rsid w:val="009907FB"/>
    <w:rsid w:val="00992785"/>
    <w:rsid w:val="00992AB3"/>
    <w:rsid w:val="0099500E"/>
    <w:rsid w:val="00997C9D"/>
    <w:rsid w:val="009A1664"/>
    <w:rsid w:val="009A3437"/>
    <w:rsid w:val="009A34CD"/>
    <w:rsid w:val="009A3DAA"/>
    <w:rsid w:val="009A774F"/>
    <w:rsid w:val="009B20B3"/>
    <w:rsid w:val="009B3317"/>
    <w:rsid w:val="009B578D"/>
    <w:rsid w:val="009B6AE8"/>
    <w:rsid w:val="009B708A"/>
    <w:rsid w:val="009C0C31"/>
    <w:rsid w:val="009C28A2"/>
    <w:rsid w:val="009C37CD"/>
    <w:rsid w:val="009C492B"/>
    <w:rsid w:val="009C5340"/>
    <w:rsid w:val="009C5467"/>
    <w:rsid w:val="009C69AD"/>
    <w:rsid w:val="009C7A02"/>
    <w:rsid w:val="009C7AE1"/>
    <w:rsid w:val="009D074A"/>
    <w:rsid w:val="009D2598"/>
    <w:rsid w:val="009D3929"/>
    <w:rsid w:val="009D66F5"/>
    <w:rsid w:val="009E1AD0"/>
    <w:rsid w:val="009E2AC8"/>
    <w:rsid w:val="009E41C3"/>
    <w:rsid w:val="009E71F6"/>
    <w:rsid w:val="009F0804"/>
    <w:rsid w:val="009F6885"/>
    <w:rsid w:val="009F7CB4"/>
    <w:rsid w:val="00A0060B"/>
    <w:rsid w:val="00A0088A"/>
    <w:rsid w:val="00A02E6C"/>
    <w:rsid w:val="00A037F2"/>
    <w:rsid w:val="00A03F99"/>
    <w:rsid w:val="00A05F57"/>
    <w:rsid w:val="00A06B8D"/>
    <w:rsid w:val="00A15768"/>
    <w:rsid w:val="00A20B57"/>
    <w:rsid w:val="00A22B00"/>
    <w:rsid w:val="00A33ACB"/>
    <w:rsid w:val="00A40E14"/>
    <w:rsid w:val="00A42183"/>
    <w:rsid w:val="00A42639"/>
    <w:rsid w:val="00A44736"/>
    <w:rsid w:val="00A545E7"/>
    <w:rsid w:val="00A60119"/>
    <w:rsid w:val="00A62C6C"/>
    <w:rsid w:val="00A63B3E"/>
    <w:rsid w:val="00A66948"/>
    <w:rsid w:val="00A74D07"/>
    <w:rsid w:val="00A754E6"/>
    <w:rsid w:val="00A860DA"/>
    <w:rsid w:val="00A92883"/>
    <w:rsid w:val="00A95616"/>
    <w:rsid w:val="00AA1C57"/>
    <w:rsid w:val="00AA1E9B"/>
    <w:rsid w:val="00AA25E1"/>
    <w:rsid w:val="00AB06D5"/>
    <w:rsid w:val="00AB35F5"/>
    <w:rsid w:val="00AB3C57"/>
    <w:rsid w:val="00AB5ACD"/>
    <w:rsid w:val="00AB6B5A"/>
    <w:rsid w:val="00AC13CB"/>
    <w:rsid w:val="00AC1500"/>
    <w:rsid w:val="00AC2AD0"/>
    <w:rsid w:val="00AC4B95"/>
    <w:rsid w:val="00AC7240"/>
    <w:rsid w:val="00AC7AC9"/>
    <w:rsid w:val="00AD1B44"/>
    <w:rsid w:val="00AD2ED0"/>
    <w:rsid w:val="00AD4C32"/>
    <w:rsid w:val="00AD4D66"/>
    <w:rsid w:val="00AD648E"/>
    <w:rsid w:val="00AD6E40"/>
    <w:rsid w:val="00AD6E8C"/>
    <w:rsid w:val="00AD77CC"/>
    <w:rsid w:val="00AE0795"/>
    <w:rsid w:val="00AE3BE2"/>
    <w:rsid w:val="00AE4E82"/>
    <w:rsid w:val="00AF10FF"/>
    <w:rsid w:val="00AF444B"/>
    <w:rsid w:val="00B01A48"/>
    <w:rsid w:val="00B034DA"/>
    <w:rsid w:val="00B05936"/>
    <w:rsid w:val="00B1178F"/>
    <w:rsid w:val="00B16ADE"/>
    <w:rsid w:val="00B22163"/>
    <w:rsid w:val="00B2263B"/>
    <w:rsid w:val="00B257A3"/>
    <w:rsid w:val="00B26987"/>
    <w:rsid w:val="00B27687"/>
    <w:rsid w:val="00B27F77"/>
    <w:rsid w:val="00B303CB"/>
    <w:rsid w:val="00B32413"/>
    <w:rsid w:val="00B36BB6"/>
    <w:rsid w:val="00B37362"/>
    <w:rsid w:val="00B376C6"/>
    <w:rsid w:val="00B428B8"/>
    <w:rsid w:val="00B43B24"/>
    <w:rsid w:val="00B45097"/>
    <w:rsid w:val="00B4519D"/>
    <w:rsid w:val="00B452E2"/>
    <w:rsid w:val="00B46465"/>
    <w:rsid w:val="00B4704B"/>
    <w:rsid w:val="00B50F8D"/>
    <w:rsid w:val="00B549A0"/>
    <w:rsid w:val="00B56947"/>
    <w:rsid w:val="00B56D3F"/>
    <w:rsid w:val="00B57918"/>
    <w:rsid w:val="00B60A1C"/>
    <w:rsid w:val="00B62E26"/>
    <w:rsid w:val="00B63325"/>
    <w:rsid w:val="00B64C37"/>
    <w:rsid w:val="00B67005"/>
    <w:rsid w:val="00B672A3"/>
    <w:rsid w:val="00B67B0C"/>
    <w:rsid w:val="00B72CA6"/>
    <w:rsid w:val="00B91DFE"/>
    <w:rsid w:val="00B92F9C"/>
    <w:rsid w:val="00B934CD"/>
    <w:rsid w:val="00BA022B"/>
    <w:rsid w:val="00BA6900"/>
    <w:rsid w:val="00BA733D"/>
    <w:rsid w:val="00BB0D0C"/>
    <w:rsid w:val="00BB22C9"/>
    <w:rsid w:val="00BB5252"/>
    <w:rsid w:val="00BB6263"/>
    <w:rsid w:val="00BB73D9"/>
    <w:rsid w:val="00BC051C"/>
    <w:rsid w:val="00BC404F"/>
    <w:rsid w:val="00BC78E7"/>
    <w:rsid w:val="00BD284F"/>
    <w:rsid w:val="00BD30C8"/>
    <w:rsid w:val="00BD5A99"/>
    <w:rsid w:val="00BE00C1"/>
    <w:rsid w:val="00BE1EDD"/>
    <w:rsid w:val="00BE26DC"/>
    <w:rsid w:val="00BE2B70"/>
    <w:rsid w:val="00BE3A00"/>
    <w:rsid w:val="00BE7B7A"/>
    <w:rsid w:val="00BF3FC1"/>
    <w:rsid w:val="00BF674B"/>
    <w:rsid w:val="00BF7EB6"/>
    <w:rsid w:val="00C008FD"/>
    <w:rsid w:val="00C00FD0"/>
    <w:rsid w:val="00C03D76"/>
    <w:rsid w:val="00C06529"/>
    <w:rsid w:val="00C111D8"/>
    <w:rsid w:val="00C12DEF"/>
    <w:rsid w:val="00C1770E"/>
    <w:rsid w:val="00C2658F"/>
    <w:rsid w:val="00C30515"/>
    <w:rsid w:val="00C30A0D"/>
    <w:rsid w:val="00C36E26"/>
    <w:rsid w:val="00C3743A"/>
    <w:rsid w:val="00C43103"/>
    <w:rsid w:val="00C46441"/>
    <w:rsid w:val="00C55E20"/>
    <w:rsid w:val="00C57499"/>
    <w:rsid w:val="00C6020C"/>
    <w:rsid w:val="00C61FC6"/>
    <w:rsid w:val="00C628E5"/>
    <w:rsid w:val="00C65CEE"/>
    <w:rsid w:val="00C72ECA"/>
    <w:rsid w:val="00C839E1"/>
    <w:rsid w:val="00C9336D"/>
    <w:rsid w:val="00CA1A0E"/>
    <w:rsid w:val="00CA273F"/>
    <w:rsid w:val="00CA3D38"/>
    <w:rsid w:val="00CA3F68"/>
    <w:rsid w:val="00CA6961"/>
    <w:rsid w:val="00CA7E6A"/>
    <w:rsid w:val="00CB74A7"/>
    <w:rsid w:val="00CC0C4C"/>
    <w:rsid w:val="00CC28E0"/>
    <w:rsid w:val="00CC33E8"/>
    <w:rsid w:val="00CD13A8"/>
    <w:rsid w:val="00CD1A29"/>
    <w:rsid w:val="00CD2BA5"/>
    <w:rsid w:val="00CD311D"/>
    <w:rsid w:val="00CD3377"/>
    <w:rsid w:val="00CE34FB"/>
    <w:rsid w:val="00CE5E6D"/>
    <w:rsid w:val="00CE73F5"/>
    <w:rsid w:val="00CE7A5D"/>
    <w:rsid w:val="00CF68E6"/>
    <w:rsid w:val="00CF7FB2"/>
    <w:rsid w:val="00D008B5"/>
    <w:rsid w:val="00D0386C"/>
    <w:rsid w:val="00D04817"/>
    <w:rsid w:val="00D05DEC"/>
    <w:rsid w:val="00D1003B"/>
    <w:rsid w:val="00D10382"/>
    <w:rsid w:val="00D10B61"/>
    <w:rsid w:val="00D10E01"/>
    <w:rsid w:val="00D1483C"/>
    <w:rsid w:val="00D15825"/>
    <w:rsid w:val="00D161C2"/>
    <w:rsid w:val="00D17BBA"/>
    <w:rsid w:val="00D21E9D"/>
    <w:rsid w:val="00D23A18"/>
    <w:rsid w:val="00D23C52"/>
    <w:rsid w:val="00D23F97"/>
    <w:rsid w:val="00D24529"/>
    <w:rsid w:val="00D36FF1"/>
    <w:rsid w:val="00D37915"/>
    <w:rsid w:val="00D41CBA"/>
    <w:rsid w:val="00D42760"/>
    <w:rsid w:val="00D43351"/>
    <w:rsid w:val="00D44494"/>
    <w:rsid w:val="00D52FBC"/>
    <w:rsid w:val="00D56141"/>
    <w:rsid w:val="00D57935"/>
    <w:rsid w:val="00D61B6D"/>
    <w:rsid w:val="00D64EAC"/>
    <w:rsid w:val="00D70E2E"/>
    <w:rsid w:val="00D715A1"/>
    <w:rsid w:val="00D72061"/>
    <w:rsid w:val="00D74807"/>
    <w:rsid w:val="00D82811"/>
    <w:rsid w:val="00D875A0"/>
    <w:rsid w:val="00D9005D"/>
    <w:rsid w:val="00D9035C"/>
    <w:rsid w:val="00D90D2F"/>
    <w:rsid w:val="00D9252B"/>
    <w:rsid w:val="00D93C56"/>
    <w:rsid w:val="00D94DA7"/>
    <w:rsid w:val="00D96F4D"/>
    <w:rsid w:val="00D97423"/>
    <w:rsid w:val="00DA282E"/>
    <w:rsid w:val="00DA3AB4"/>
    <w:rsid w:val="00DB2442"/>
    <w:rsid w:val="00DB43FF"/>
    <w:rsid w:val="00DB5183"/>
    <w:rsid w:val="00DC0294"/>
    <w:rsid w:val="00DC33DC"/>
    <w:rsid w:val="00DC50D8"/>
    <w:rsid w:val="00DC664E"/>
    <w:rsid w:val="00DD035D"/>
    <w:rsid w:val="00DD232D"/>
    <w:rsid w:val="00DD5572"/>
    <w:rsid w:val="00DD6E7E"/>
    <w:rsid w:val="00DE26C6"/>
    <w:rsid w:val="00DE26C9"/>
    <w:rsid w:val="00DF6093"/>
    <w:rsid w:val="00DF725D"/>
    <w:rsid w:val="00E00780"/>
    <w:rsid w:val="00E010DF"/>
    <w:rsid w:val="00E03E69"/>
    <w:rsid w:val="00E114DB"/>
    <w:rsid w:val="00E120CB"/>
    <w:rsid w:val="00E13C76"/>
    <w:rsid w:val="00E17120"/>
    <w:rsid w:val="00E17325"/>
    <w:rsid w:val="00E17705"/>
    <w:rsid w:val="00E17FCD"/>
    <w:rsid w:val="00E21F75"/>
    <w:rsid w:val="00E25BD9"/>
    <w:rsid w:val="00E26132"/>
    <w:rsid w:val="00E266C0"/>
    <w:rsid w:val="00E27CC4"/>
    <w:rsid w:val="00E317DA"/>
    <w:rsid w:val="00E323B1"/>
    <w:rsid w:val="00E339A0"/>
    <w:rsid w:val="00E407A2"/>
    <w:rsid w:val="00E43461"/>
    <w:rsid w:val="00E44B5D"/>
    <w:rsid w:val="00E44E46"/>
    <w:rsid w:val="00E506F3"/>
    <w:rsid w:val="00E546A6"/>
    <w:rsid w:val="00E5783B"/>
    <w:rsid w:val="00E6082B"/>
    <w:rsid w:val="00E711AA"/>
    <w:rsid w:val="00E71637"/>
    <w:rsid w:val="00E73752"/>
    <w:rsid w:val="00E74A24"/>
    <w:rsid w:val="00E76C65"/>
    <w:rsid w:val="00E7730D"/>
    <w:rsid w:val="00E80E2D"/>
    <w:rsid w:val="00E820B7"/>
    <w:rsid w:val="00E85508"/>
    <w:rsid w:val="00E85D06"/>
    <w:rsid w:val="00E86716"/>
    <w:rsid w:val="00E86E4B"/>
    <w:rsid w:val="00E90BD0"/>
    <w:rsid w:val="00E96748"/>
    <w:rsid w:val="00E97924"/>
    <w:rsid w:val="00EA18AD"/>
    <w:rsid w:val="00EA2253"/>
    <w:rsid w:val="00EA360F"/>
    <w:rsid w:val="00EA72BB"/>
    <w:rsid w:val="00EB21FF"/>
    <w:rsid w:val="00EB4132"/>
    <w:rsid w:val="00EC6120"/>
    <w:rsid w:val="00EC6B06"/>
    <w:rsid w:val="00ED72DA"/>
    <w:rsid w:val="00EE3738"/>
    <w:rsid w:val="00EE6456"/>
    <w:rsid w:val="00EE67C1"/>
    <w:rsid w:val="00EE68C2"/>
    <w:rsid w:val="00EF2FD8"/>
    <w:rsid w:val="00EF3EF8"/>
    <w:rsid w:val="00EF7396"/>
    <w:rsid w:val="00F02476"/>
    <w:rsid w:val="00F02A35"/>
    <w:rsid w:val="00F03CCE"/>
    <w:rsid w:val="00F11528"/>
    <w:rsid w:val="00F116B8"/>
    <w:rsid w:val="00F16465"/>
    <w:rsid w:val="00F17CDD"/>
    <w:rsid w:val="00F2040E"/>
    <w:rsid w:val="00F24910"/>
    <w:rsid w:val="00F2568E"/>
    <w:rsid w:val="00F259FD"/>
    <w:rsid w:val="00F2700C"/>
    <w:rsid w:val="00F273ED"/>
    <w:rsid w:val="00F34881"/>
    <w:rsid w:val="00F35818"/>
    <w:rsid w:val="00F47569"/>
    <w:rsid w:val="00F514EA"/>
    <w:rsid w:val="00F547A6"/>
    <w:rsid w:val="00F60253"/>
    <w:rsid w:val="00F63FB3"/>
    <w:rsid w:val="00F6579A"/>
    <w:rsid w:val="00F80216"/>
    <w:rsid w:val="00F810D1"/>
    <w:rsid w:val="00F81F42"/>
    <w:rsid w:val="00F837C5"/>
    <w:rsid w:val="00F87C95"/>
    <w:rsid w:val="00F91635"/>
    <w:rsid w:val="00F929D8"/>
    <w:rsid w:val="00F9575C"/>
    <w:rsid w:val="00F96550"/>
    <w:rsid w:val="00F972B2"/>
    <w:rsid w:val="00FA2C5B"/>
    <w:rsid w:val="00FA3AA0"/>
    <w:rsid w:val="00FA5759"/>
    <w:rsid w:val="00FA7F02"/>
    <w:rsid w:val="00FB0A21"/>
    <w:rsid w:val="00FB1BF5"/>
    <w:rsid w:val="00FB3F89"/>
    <w:rsid w:val="00FB4EE0"/>
    <w:rsid w:val="00FB4FBC"/>
    <w:rsid w:val="00FB5DA4"/>
    <w:rsid w:val="00FB7285"/>
    <w:rsid w:val="00FC5121"/>
    <w:rsid w:val="00FC5521"/>
    <w:rsid w:val="00FC5A04"/>
    <w:rsid w:val="00FC66C7"/>
    <w:rsid w:val="00FC72D2"/>
    <w:rsid w:val="00FD04AF"/>
    <w:rsid w:val="00FD1F5B"/>
    <w:rsid w:val="00FD2B61"/>
    <w:rsid w:val="00FE19FE"/>
    <w:rsid w:val="00FE31A9"/>
    <w:rsid w:val="00FF242A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ACE2-94DA-4033-81C0-90320AC9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2018-01-16T16:10:00Z</cp:lastPrinted>
  <dcterms:created xsi:type="dcterms:W3CDTF">2018-03-01T18:08:00Z</dcterms:created>
  <dcterms:modified xsi:type="dcterms:W3CDTF">2018-03-01T18:44:00Z</dcterms:modified>
</cp:coreProperties>
</file>