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385"/>
        <w:gridCol w:w="7270"/>
      </w:tblGrid>
      <w:tr w:rsidR="00AF6180" w:rsidRPr="006F06F0" w:rsidTr="00AF6180">
        <w:trPr>
          <w:trHeight w:val="283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BE2F92" w:rsidRPr="000073A5" w:rsidRDefault="00BE2F92" w:rsidP="004630EC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0073A5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BE2F92" w:rsidRPr="000073A5" w:rsidRDefault="00BE2F92" w:rsidP="004630EC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0073A5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</w:tcPr>
          <w:p w:rsidR="00EF414E" w:rsidRPr="00EF414E" w:rsidRDefault="00077EAC" w:rsidP="00EF414E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 w:rsidRPr="00433EE4">
              <w:rPr>
                <w:rFonts w:ascii="Times New Roman" w:hAnsi="Times New Roman"/>
                <w:szCs w:val="22"/>
              </w:rPr>
              <w:t>Conhecimento de Transporte Eletrônico</w:t>
            </w:r>
            <w:r w:rsidR="00433EE4">
              <w:rPr>
                <w:rFonts w:ascii="Times New Roman" w:hAnsi="Times New Roman"/>
                <w:szCs w:val="22"/>
              </w:rPr>
              <w:t xml:space="preserve"> para Outros Serviços</w:t>
            </w:r>
            <w:r w:rsidRPr="00433EE4">
              <w:rPr>
                <w:rFonts w:ascii="Times New Roman" w:hAnsi="Times New Roman"/>
                <w:szCs w:val="22"/>
              </w:rPr>
              <w:t xml:space="preserve"> (CT-e)</w:t>
            </w:r>
            <w:r w:rsidR="00433EE4">
              <w:rPr>
                <w:rFonts w:ascii="Times New Roman" w:hAnsi="Times New Roman"/>
                <w:szCs w:val="22"/>
              </w:rPr>
              <w:t xml:space="preserve">, modelo 67.  Prestação de serviço de transporte rodoviário de passageiros por ônibus, </w:t>
            </w:r>
            <w:proofErr w:type="gramStart"/>
            <w:r w:rsidR="00433EE4">
              <w:rPr>
                <w:rFonts w:ascii="Times New Roman" w:hAnsi="Times New Roman"/>
                <w:szCs w:val="22"/>
              </w:rPr>
              <w:t>sob regime</w:t>
            </w:r>
            <w:proofErr w:type="gramEnd"/>
            <w:r w:rsidR="00433EE4">
              <w:rPr>
                <w:rFonts w:ascii="Times New Roman" w:hAnsi="Times New Roman"/>
                <w:szCs w:val="22"/>
              </w:rPr>
              <w:t xml:space="preserve"> de fretam</w:t>
            </w:r>
            <w:r w:rsidR="00EF414E">
              <w:rPr>
                <w:rFonts w:ascii="Times New Roman" w:hAnsi="Times New Roman"/>
                <w:szCs w:val="22"/>
              </w:rPr>
              <w:t>ento contínuo. E</w:t>
            </w:r>
            <w:r w:rsidR="00433EE4">
              <w:rPr>
                <w:rFonts w:ascii="Times New Roman" w:hAnsi="Times New Roman"/>
                <w:szCs w:val="22"/>
              </w:rPr>
              <w:t>missão</w:t>
            </w:r>
            <w:r w:rsidR="00EF414E">
              <w:rPr>
                <w:rFonts w:ascii="Times New Roman" w:hAnsi="Times New Roman"/>
                <w:szCs w:val="22"/>
              </w:rPr>
              <w:t xml:space="preserve"> de um único</w:t>
            </w:r>
            <w:r w:rsidR="00433EE4">
              <w:rPr>
                <w:rFonts w:ascii="Times New Roman" w:hAnsi="Times New Roman"/>
                <w:szCs w:val="22"/>
              </w:rPr>
              <w:t xml:space="preserve"> do CT-e OS após a prestação do serviço.</w:t>
            </w:r>
            <w:r w:rsidR="00EF414E">
              <w:rPr>
                <w:rFonts w:ascii="Times New Roman" w:hAnsi="Times New Roman"/>
                <w:szCs w:val="22"/>
              </w:rPr>
              <w:t xml:space="preserve"> Procedimentos.</w:t>
            </w:r>
          </w:p>
        </w:tc>
      </w:tr>
    </w:tbl>
    <w:p w:rsidR="00542EA5" w:rsidRPr="006F06F0" w:rsidRDefault="007F41C8" w:rsidP="00E01F2A">
      <w:pPr>
        <w:spacing w:after="0" w:line="240" w:lineRule="auto"/>
        <w:ind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0073A5">
        <w:rPr>
          <w:rFonts w:ascii="Times New Roman" w:hAnsi="Times New Roman" w:cs="Times New Roman"/>
        </w:rPr>
        <w:t xml:space="preserve"> </w:t>
      </w:r>
      <w:r w:rsidR="000073A5">
        <w:rPr>
          <w:rFonts w:ascii="Times New Roman" w:hAnsi="Times New Roman" w:cs="Times New Roman"/>
          <w:b/>
          <w:smallCaps/>
        </w:rPr>
        <w:t xml:space="preserve">Consulta     </w:t>
      </w:r>
      <w:r w:rsidR="001D4524">
        <w:rPr>
          <w:rFonts w:ascii="Times New Roman" w:hAnsi="Times New Roman" w:cs="Times New Roman"/>
          <w:b/>
          <w:smallCaps/>
        </w:rPr>
        <w:t>003</w:t>
      </w:r>
      <w:r w:rsidR="000073A5">
        <w:rPr>
          <w:rFonts w:ascii="Times New Roman" w:hAnsi="Times New Roman" w:cs="Times New Roman"/>
          <w:b/>
          <w:smallCaps/>
        </w:rPr>
        <w:t xml:space="preserve"> /201</w:t>
      </w:r>
      <w:r w:rsidR="001D4524">
        <w:rPr>
          <w:rFonts w:ascii="Times New Roman" w:hAnsi="Times New Roman" w:cs="Times New Roman"/>
          <w:b/>
          <w:smallCaps/>
        </w:rPr>
        <w:t>8</w:t>
      </w:r>
      <w:r w:rsidR="000073A5">
        <w:rPr>
          <w:rFonts w:ascii="Times New Roman" w:hAnsi="Times New Roman" w:cs="Times New Roman"/>
        </w:rPr>
        <w:tab/>
      </w:r>
    </w:p>
    <w:p w:rsidR="006F35D3" w:rsidRDefault="006F35D3" w:rsidP="006B1312">
      <w:pPr>
        <w:spacing w:after="0" w:line="240" w:lineRule="auto"/>
        <w:ind w:right="-852" w:firstLine="709"/>
        <w:jc w:val="both"/>
        <w:rPr>
          <w:rFonts w:ascii="Times New Roman" w:hAnsi="Times New Roman" w:cs="Times New Roman"/>
          <w:b/>
          <w:smallCaps/>
        </w:rPr>
      </w:pPr>
    </w:p>
    <w:p w:rsidR="00B3755C" w:rsidRDefault="005344BC" w:rsidP="006B1312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</w:rPr>
        <w:t xml:space="preserve">I – </w:t>
      </w:r>
      <w:r>
        <w:rPr>
          <w:rFonts w:ascii="Times New Roman" w:hAnsi="Times New Roman" w:cs="Times New Roman"/>
          <w:b/>
          <w:smallCaps/>
        </w:rPr>
        <w:t>Relatório</w:t>
      </w:r>
    </w:p>
    <w:p w:rsidR="00353003" w:rsidRDefault="00353003" w:rsidP="006B1312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mallCaps/>
        </w:rPr>
      </w:pPr>
    </w:p>
    <w:p w:rsidR="00A82001" w:rsidRDefault="003A0452" w:rsidP="006B1312">
      <w:pPr>
        <w:spacing w:after="0" w:line="24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Sindicato das Empresas de Transportes de Passageiros por Fretamento do Estado do Rio de Janeiro </w:t>
      </w:r>
      <w:r w:rsidR="00DB073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SINFRERJ</w:t>
      </w:r>
      <w:r w:rsidR="00DB073E">
        <w:rPr>
          <w:rFonts w:ascii="Times New Roman" w:hAnsi="Times New Roman" w:cs="Times New Roman"/>
        </w:rPr>
        <w:t>,</w:t>
      </w:r>
      <w:r w:rsidR="00B70551">
        <w:rPr>
          <w:rFonts w:ascii="Times New Roman" w:hAnsi="Times New Roman" w:cs="Times New Roman"/>
        </w:rPr>
        <w:t xml:space="preserve"> entidade sindical</w:t>
      </w:r>
      <w:r w:rsidR="002F3531">
        <w:rPr>
          <w:rFonts w:ascii="Times New Roman" w:hAnsi="Times New Roman" w:cs="Times New Roman"/>
        </w:rPr>
        <w:t xml:space="preserve"> que tem </w:t>
      </w:r>
      <w:r w:rsidR="00B70551">
        <w:rPr>
          <w:rFonts w:ascii="Times New Roman" w:hAnsi="Times New Roman" w:cs="Times New Roman"/>
        </w:rPr>
        <w:t>como filiadas empresas de serviço de transporte rodoviário de passageiros por</w:t>
      </w:r>
      <w:r w:rsidR="00024DB9">
        <w:rPr>
          <w:rFonts w:ascii="Times New Roman" w:hAnsi="Times New Roman" w:cs="Times New Roman"/>
        </w:rPr>
        <w:t xml:space="preserve"> ônibus, </w:t>
      </w:r>
      <w:proofErr w:type="gramStart"/>
      <w:r w:rsidR="00024DB9">
        <w:rPr>
          <w:rFonts w:ascii="Times New Roman" w:hAnsi="Times New Roman" w:cs="Times New Roman"/>
        </w:rPr>
        <w:t>sob regime</w:t>
      </w:r>
      <w:proofErr w:type="gramEnd"/>
      <w:r w:rsidR="00024DB9">
        <w:rPr>
          <w:rFonts w:ascii="Times New Roman" w:hAnsi="Times New Roman" w:cs="Times New Roman"/>
        </w:rPr>
        <w:t xml:space="preserve"> de</w:t>
      </w:r>
      <w:r w:rsidR="00B70551">
        <w:rPr>
          <w:rFonts w:ascii="Times New Roman" w:hAnsi="Times New Roman" w:cs="Times New Roman"/>
        </w:rPr>
        <w:t xml:space="preserve"> fretamento</w:t>
      </w:r>
      <w:r w:rsidR="00DB073E">
        <w:rPr>
          <w:rFonts w:ascii="Times New Roman" w:hAnsi="Times New Roman" w:cs="Times New Roman"/>
        </w:rPr>
        <w:t>,</w:t>
      </w:r>
      <w:r w:rsidR="002F3531">
        <w:rPr>
          <w:rFonts w:ascii="Times New Roman" w:hAnsi="Times New Roman" w:cs="Times New Roman"/>
        </w:rPr>
        <w:t xml:space="preserve"> formula consulta tributária </w:t>
      </w:r>
      <w:r w:rsidR="00B70551">
        <w:rPr>
          <w:rFonts w:ascii="Times New Roman" w:hAnsi="Times New Roman" w:cs="Times New Roman"/>
        </w:rPr>
        <w:t xml:space="preserve"> </w:t>
      </w:r>
      <w:r w:rsidR="002F3531">
        <w:rPr>
          <w:rFonts w:ascii="Times New Roman" w:hAnsi="Times New Roman" w:cs="Times New Roman"/>
        </w:rPr>
        <w:t xml:space="preserve">acerca do entendimento desta SEFAZ </w:t>
      </w:r>
      <w:r w:rsidR="00DC4617">
        <w:rPr>
          <w:rFonts w:ascii="Times New Roman" w:hAnsi="Times New Roman" w:cs="Times New Roman"/>
        </w:rPr>
        <w:t xml:space="preserve">em razão das alterações </w:t>
      </w:r>
      <w:r w:rsidR="00DB073E">
        <w:rPr>
          <w:rFonts w:ascii="Times New Roman" w:hAnsi="Times New Roman" w:cs="Times New Roman"/>
        </w:rPr>
        <w:t>sofridas pelo</w:t>
      </w:r>
      <w:r w:rsidR="00DC4617">
        <w:rPr>
          <w:rFonts w:ascii="Times New Roman" w:hAnsi="Times New Roman" w:cs="Times New Roman"/>
        </w:rPr>
        <w:t xml:space="preserve"> Ajuste SINIEF 09/07 </w:t>
      </w:r>
      <w:r w:rsidR="00DB073E">
        <w:rPr>
          <w:rFonts w:ascii="Times New Roman" w:hAnsi="Times New Roman" w:cs="Times New Roman"/>
        </w:rPr>
        <w:t>com a publicação d</w:t>
      </w:r>
      <w:r w:rsidR="00DC4617">
        <w:rPr>
          <w:rFonts w:ascii="Times New Roman" w:hAnsi="Times New Roman" w:cs="Times New Roman"/>
        </w:rPr>
        <w:t>o Ajuste SINIEF 10/16 no que se refere a</w:t>
      </w:r>
      <w:r w:rsidR="002F3531">
        <w:rPr>
          <w:rFonts w:ascii="Times New Roman" w:hAnsi="Times New Roman" w:cs="Times New Roman"/>
        </w:rPr>
        <w:t xml:space="preserve"> utilização do </w:t>
      </w:r>
      <w:r w:rsidR="002F3531" w:rsidRPr="002F3531">
        <w:rPr>
          <w:rFonts w:ascii="Times New Roman" w:hAnsi="Times New Roman" w:cs="Times New Roman"/>
        </w:rPr>
        <w:t>Conhecimento de Transporte Eletrônico para Outro</w:t>
      </w:r>
      <w:r w:rsidR="002F3531">
        <w:rPr>
          <w:rFonts w:ascii="Times New Roman" w:hAnsi="Times New Roman" w:cs="Times New Roman"/>
        </w:rPr>
        <w:t>s Serviços - CT-e OS, modelo 67, em substituição à Nota Fiscal de</w:t>
      </w:r>
      <w:r w:rsidR="002F3531" w:rsidRPr="002F3531">
        <w:rPr>
          <w:rFonts w:ascii="Times New Roman" w:hAnsi="Times New Roman" w:cs="Times New Roman"/>
        </w:rPr>
        <w:t xml:space="preserve"> </w:t>
      </w:r>
      <w:r w:rsidR="002F3531">
        <w:rPr>
          <w:rFonts w:ascii="Times New Roman" w:hAnsi="Times New Roman" w:cs="Times New Roman"/>
        </w:rPr>
        <w:t>Serviço de Transporte</w:t>
      </w:r>
      <w:r w:rsidR="0084127D">
        <w:rPr>
          <w:rFonts w:ascii="Times New Roman" w:hAnsi="Times New Roman" w:cs="Times New Roman"/>
        </w:rPr>
        <w:t xml:space="preserve"> (NFST)</w:t>
      </w:r>
      <w:r w:rsidR="002F3531">
        <w:rPr>
          <w:rFonts w:ascii="Times New Roman" w:hAnsi="Times New Roman" w:cs="Times New Roman"/>
        </w:rPr>
        <w:t>, modelo 7</w:t>
      </w:r>
      <w:r w:rsidR="00DC4617">
        <w:rPr>
          <w:rFonts w:ascii="Times New Roman" w:hAnsi="Times New Roman" w:cs="Times New Roman"/>
        </w:rPr>
        <w:t>.</w:t>
      </w:r>
    </w:p>
    <w:p w:rsidR="00884E1F" w:rsidRDefault="00884E1F" w:rsidP="006B1312">
      <w:pPr>
        <w:spacing w:after="0" w:line="240" w:lineRule="auto"/>
        <w:ind w:right="-852" w:firstLine="709"/>
        <w:jc w:val="both"/>
        <w:rPr>
          <w:rFonts w:ascii="Times New Roman" w:hAnsi="Times New Roman" w:cs="Times New Roman"/>
        </w:rPr>
      </w:pPr>
    </w:p>
    <w:p w:rsidR="00884E1F" w:rsidRDefault="00884E1F" w:rsidP="00884E1F">
      <w:pPr>
        <w:spacing w:after="0" w:line="240" w:lineRule="auto"/>
        <w:ind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empresas filiadas, que prestam serviço de transporte de passageiros </w:t>
      </w:r>
      <w:proofErr w:type="gramStart"/>
      <w:r>
        <w:rPr>
          <w:rFonts w:ascii="Times New Roman" w:hAnsi="Times New Roman" w:cs="Times New Roman"/>
        </w:rPr>
        <w:t>sob regime</w:t>
      </w:r>
      <w:proofErr w:type="gramEnd"/>
      <w:r>
        <w:rPr>
          <w:rFonts w:ascii="Times New Roman" w:hAnsi="Times New Roman" w:cs="Times New Roman"/>
        </w:rPr>
        <w:t xml:space="preserve"> de fretamento pagam o ICMS sob o regime de estimativa instituído pela Lei nº 2.778/97.</w:t>
      </w:r>
    </w:p>
    <w:p w:rsidR="00884E1F" w:rsidRDefault="00884E1F" w:rsidP="00884E1F">
      <w:pPr>
        <w:spacing w:after="0" w:line="240" w:lineRule="auto"/>
        <w:ind w:right="-852"/>
        <w:jc w:val="both"/>
        <w:rPr>
          <w:rFonts w:ascii="Times New Roman" w:hAnsi="Times New Roman" w:cs="Times New Roman"/>
        </w:rPr>
      </w:pPr>
    </w:p>
    <w:p w:rsidR="00884E1F" w:rsidRDefault="00884E1F" w:rsidP="00884E1F">
      <w:pPr>
        <w:spacing w:after="0" w:line="240" w:lineRule="auto"/>
        <w:ind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Manual do CT-e OS disponível na página da SEFAZ, </w:t>
      </w:r>
      <w:r w:rsidR="00DB073E">
        <w:rPr>
          <w:rFonts w:ascii="Times New Roman" w:hAnsi="Times New Roman" w:cs="Times New Roman"/>
        </w:rPr>
        <w:t>em seu</w:t>
      </w:r>
      <w:r>
        <w:rPr>
          <w:rFonts w:ascii="Times New Roman" w:hAnsi="Times New Roman" w:cs="Times New Roman"/>
        </w:rPr>
        <w:t xml:space="preserve"> item 1.3, orienta </w:t>
      </w:r>
      <w:proofErr w:type="gramStart"/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...</w:t>
      </w:r>
      <w:proofErr w:type="gramEnd"/>
      <w:r>
        <w:rPr>
          <w:rFonts w:ascii="Times New Roman" w:hAnsi="Times New Roman" w:cs="Times New Roman"/>
          <w:i/>
        </w:rPr>
        <w:t xml:space="preserve">no caso do transporte de pessoas, deverá ser emitido 1 (um) CT-e OS para cada serviço de transporte realizado e o documento deverá ser emitido </w:t>
      </w:r>
      <w:r>
        <w:rPr>
          <w:rFonts w:ascii="Times New Roman" w:hAnsi="Times New Roman" w:cs="Times New Roman"/>
          <w:b/>
          <w:i/>
          <w:u w:val="single"/>
        </w:rPr>
        <w:t>antes</w:t>
      </w:r>
      <w:r>
        <w:rPr>
          <w:rFonts w:ascii="Times New Roman" w:hAnsi="Times New Roman" w:cs="Times New Roman"/>
          <w:i/>
        </w:rPr>
        <w:t xml:space="preserve"> da prestação do serviço</w:t>
      </w:r>
      <w:r w:rsidR="00D64D45">
        <w:rPr>
          <w:rFonts w:ascii="Times New Roman" w:hAnsi="Times New Roman" w:cs="Times New Roman"/>
        </w:rPr>
        <w:t xml:space="preserve">...”.  A consulente entende que essa orientação </w:t>
      </w:r>
      <w:r w:rsidR="00DB073E">
        <w:rPr>
          <w:rFonts w:ascii="Times New Roman" w:hAnsi="Times New Roman" w:cs="Times New Roman"/>
        </w:rPr>
        <w:t>se destina</w:t>
      </w:r>
      <w:r w:rsidR="00D64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ao fretamento eventual, ou seja, aquele ajustado diretamente </w:t>
      </w:r>
      <w:r w:rsidR="00D64D45">
        <w:rPr>
          <w:rFonts w:ascii="Times New Roman" w:hAnsi="Times New Roman" w:cs="Times New Roman"/>
        </w:rPr>
        <w:t xml:space="preserve">entre o </w:t>
      </w:r>
      <w:r>
        <w:rPr>
          <w:rFonts w:ascii="Times New Roman" w:hAnsi="Times New Roman" w:cs="Times New Roman"/>
        </w:rPr>
        <w:t>usuário e a transportadora, conforme art. 95, II, § 2º, do Regulamento, aprovado pelo Decreto nº 3.893/81.</w:t>
      </w:r>
    </w:p>
    <w:p w:rsidR="00884E1F" w:rsidRDefault="00884E1F" w:rsidP="00884E1F">
      <w:pPr>
        <w:spacing w:after="0" w:line="240" w:lineRule="auto"/>
        <w:ind w:right="-852"/>
        <w:jc w:val="both"/>
        <w:rPr>
          <w:rFonts w:ascii="Times New Roman" w:hAnsi="Times New Roman" w:cs="Times New Roman"/>
        </w:rPr>
      </w:pPr>
    </w:p>
    <w:p w:rsidR="00884E1F" w:rsidRDefault="00884E1F" w:rsidP="00E230E3">
      <w:pPr>
        <w:spacing w:after="0" w:line="240" w:lineRule="auto"/>
        <w:ind w:right="-85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Contudo, o mesmo não ocorre com o fretamento contínuo (art.95, I, § 1º do Decreto nº 3.893/81)</w:t>
      </w:r>
      <w:r w:rsidR="00D87878">
        <w:rPr>
          <w:rFonts w:ascii="Times New Roman" w:hAnsi="Times New Roman" w:cs="Times New Roman"/>
        </w:rPr>
        <w:t xml:space="preserve">, em que os serviços são prestados diariamente, sendo o pagamento da contraprestação feito mediante emissão de nota fiscal para recebimento do valor mensal do serviço, conforme contrato.  Nesse caso, o documento fiscal é emitido </w:t>
      </w:r>
      <w:r w:rsidR="00D87878">
        <w:rPr>
          <w:rFonts w:ascii="Times New Roman" w:hAnsi="Times New Roman" w:cs="Times New Roman"/>
          <w:b/>
          <w:u w:val="single"/>
        </w:rPr>
        <w:t>após</w:t>
      </w:r>
      <w:r w:rsidR="00D87878">
        <w:rPr>
          <w:rFonts w:ascii="Times New Roman" w:hAnsi="Times New Roman" w:cs="Times New Roman"/>
        </w:rPr>
        <w:t xml:space="preserve"> a prestação do serviço.</w:t>
      </w:r>
    </w:p>
    <w:p w:rsidR="00D87878" w:rsidRDefault="00D87878" w:rsidP="00884E1F">
      <w:pPr>
        <w:spacing w:after="0" w:line="240" w:lineRule="auto"/>
        <w:ind w:right="-852"/>
        <w:jc w:val="both"/>
        <w:rPr>
          <w:rFonts w:ascii="Times New Roman" w:hAnsi="Times New Roman" w:cs="Times New Roman"/>
        </w:rPr>
      </w:pPr>
    </w:p>
    <w:p w:rsidR="006B712E" w:rsidRDefault="00D64D45" w:rsidP="00E230E3">
      <w:pPr>
        <w:spacing w:after="0" w:line="240" w:lineRule="auto"/>
        <w:ind w:right="-85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55231">
        <w:rPr>
          <w:rFonts w:ascii="Times New Roman" w:hAnsi="Times New Roman" w:cs="Times New Roman"/>
        </w:rPr>
        <w:t xml:space="preserve"> consulente</w:t>
      </w:r>
      <w:r w:rsidR="007F41C8">
        <w:rPr>
          <w:rFonts w:ascii="Times New Roman" w:hAnsi="Times New Roman" w:cs="Times New Roman"/>
        </w:rPr>
        <w:t xml:space="preserve"> não </w:t>
      </w:r>
      <w:r w:rsidR="00DB073E">
        <w:rPr>
          <w:rFonts w:ascii="Times New Roman" w:hAnsi="Times New Roman" w:cs="Times New Roman"/>
        </w:rPr>
        <w:t>instruiu o processo com</w:t>
      </w:r>
      <w:r w:rsidR="007F41C8">
        <w:rPr>
          <w:rFonts w:ascii="Times New Roman" w:hAnsi="Times New Roman" w:cs="Times New Roman"/>
        </w:rPr>
        <w:t xml:space="preserve"> toda a documentação exigida pela legislação para formulação de consulta tributária.  A</w:t>
      </w:r>
      <w:r w:rsidR="00B55231">
        <w:rPr>
          <w:rFonts w:ascii="Times New Roman" w:hAnsi="Times New Roman" w:cs="Times New Roman"/>
        </w:rPr>
        <w:t xml:space="preserve"> fim de sanear as omissões, juntou aditivo contendo outras </w:t>
      </w:r>
      <w:r w:rsidR="009541EF">
        <w:rPr>
          <w:rFonts w:ascii="Times New Roman" w:hAnsi="Times New Roman" w:cs="Times New Roman"/>
        </w:rPr>
        <w:t xml:space="preserve">informações e questionamentos </w:t>
      </w:r>
      <w:r w:rsidR="00B55231">
        <w:rPr>
          <w:rFonts w:ascii="Times New Roman" w:hAnsi="Times New Roman" w:cs="Times New Roman"/>
        </w:rPr>
        <w:t xml:space="preserve">bem como os demais documentos </w:t>
      </w:r>
      <w:r w:rsidR="007F41C8">
        <w:rPr>
          <w:rFonts w:ascii="Times New Roman" w:hAnsi="Times New Roman" w:cs="Times New Roman"/>
        </w:rPr>
        <w:t xml:space="preserve">a que se refere </w:t>
      </w:r>
      <w:r w:rsidR="00B55231">
        <w:rPr>
          <w:rFonts w:ascii="Times New Roman" w:hAnsi="Times New Roman" w:cs="Times New Roman"/>
        </w:rPr>
        <w:t>o art. 15 do Decreto nº 2.473/79 c/c § 1º do art. 1º da Resolução nº 109/76</w:t>
      </w:r>
      <w:r w:rsidR="007F41C8">
        <w:rPr>
          <w:rFonts w:ascii="Times New Roman" w:hAnsi="Times New Roman" w:cs="Times New Roman"/>
        </w:rPr>
        <w:t xml:space="preserve"> (fls. 3/6 e 11/12)</w:t>
      </w:r>
      <w:r w:rsidR="00B55231">
        <w:rPr>
          <w:rFonts w:ascii="Times New Roman" w:hAnsi="Times New Roman" w:cs="Times New Roman"/>
        </w:rPr>
        <w:t>.</w:t>
      </w:r>
    </w:p>
    <w:p w:rsidR="00D87878" w:rsidRDefault="00D87878" w:rsidP="00D87878">
      <w:pPr>
        <w:pStyle w:val="Corpodetexto"/>
        <w:ind w:right="-851" w:firstLine="709"/>
        <w:jc w:val="both"/>
        <w:rPr>
          <w:b/>
          <w:smallCaps/>
          <w:sz w:val="22"/>
          <w:szCs w:val="22"/>
        </w:rPr>
      </w:pPr>
      <w:proofErr w:type="gramStart"/>
      <w:r>
        <w:rPr>
          <w:b/>
          <w:smallCaps/>
          <w:sz w:val="22"/>
          <w:szCs w:val="22"/>
        </w:rPr>
        <w:t>Isto posto</w:t>
      </w:r>
      <w:proofErr w:type="gramEnd"/>
      <w:r>
        <w:rPr>
          <w:b/>
          <w:smallCaps/>
          <w:sz w:val="22"/>
          <w:szCs w:val="22"/>
        </w:rPr>
        <w:t>, pergunta:</w:t>
      </w:r>
    </w:p>
    <w:p w:rsidR="008C4184" w:rsidRDefault="00CC54C4" w:rsidP="00807845">
      <w:pPr>
        <w:pStyle w:val="PargrafodaLista"/>
        <w:numPr>
          <w:ilvl w:val="0"/>
          <w:numId w:val="5"/>
        </w:numPr>
        <w:spacing w:after="0" w:line="240" w:lineRule="auto"/>
        <w:ind w:left="357" w:right="-851" w:hanging="357"/>
        <w:jc w:val="both"/>
        <w:rPr>
          <w:rFonts w:ascii="Times New Roman" w:hAnsi="Times New Roman" w:cs="Times New Roman"/>
        </w:rPr>
      </w:pPr>
      <w:r w:rsidRPr="00CC54C4">
        <w:rPr>
          <w:rFonts w:ascii="Times New Roman" w:hAnsi="Times New Roman" w:cs="Times New Roman"/>
        </w:rPr>
        <w:t xml:space="preserve">As empresas de transporte </w:t>
      </w:r>
      <w:r w:rsidR="00D87878" w:rsidRPr="00CC54C4">
        <w:rPr>
          <w:rFonts w:ascii="Times New Roman" w:hAnsi="Times New Roman" w:cs="Times New Roman"/>
        </w:rPr>
        <w:t xml:space="preserve">de passageiros </w:t>
      </w:r>
      <w:proofErr w:type="gramStart"/>
      <w:r w:rsidR="00D87878" w:rsidRPr="00CC54C4">
        <w:rPr>
          <w:rFonts w:ascii="Times New Roman" w:hAnsi="Times New Roman" w:cs="Times New Roman"/>
        </w:rPr>
        <w:t>sob regime</w:t>
      </w:r>
      <w:proofErr w:type="gramEnd"/>
      <w:r w:rsidR="00D87878" w:rsidRPr="00CC54C4">
        <w:rPr>
          <w:rFonts w:ascii="Times New Roman" w:hAnsi="Times New Roman" w:cs="Times New Roman"/>
        </w:rPr>
        <w:t xml:space="preserve"> de fretamento contínuo podem emitir</w:t>
      </w:r>
      <w:r w:rsidR="008C4184">
        <w:rPr>
          <w:rFonts w:ascii="Times New Roman" w:hAnsi="Times New Roman" w:cs="Times New Roman"/>
        </w:rPr>
        <w:t xml:space="preserve"> uma única</w:t>
      </w:r>
      <w:r w:rsidR="00D87878" w:rsidRPr="00CC54C4">
        <w:rPr>
          <w:rFonts w:ascii="Times New Roman" w:hAnsi="Times New Roman" w:cs="Times New Roman"/>
        </w:rPr>
        <w:t xml:space="preserve"> nota fiscal </w:t>
      </w:r>
      <w:r w:rsidR="008C4184">
        <w:rPr>
          <w:rFonts w:ascii="Times New Roman" w:hAnsi="Times New Roman" w:cs="Times New Roman"/>
        </w:rPr>
        <w:t>eletrônica (CT-e OS), no final de cada mês, compreendendo todos os serviços prestados nesse período?</w:t>
      </w:r>
    </w:p>
    <w:p w:rsidR="008C4184" w:rsidRPr="008C4184" w:rsidRDefault="008C4184" w:rsidP="00CC54C4">
      <w:pPr>
        <w:pStyle w:val="PargrafodaLista"/>
        <w:numPr>
          <w:ilvl w:val="0"/>
          <w:numId w:val="5"/>
        </w:num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 w:rsidRPr="008C4184">
        <w:rPr>
          <w:rFonts w:ascii="Times New Roman" w:hAnsi="Times New Roman" w:cs="Times New Roman"/>
        </w:rPr>
        <w:t>A autorização para postergação do CT-e OS</w:t>
      </w:r>
      <w:r w:rsidR="00DB073E">
        <w:rPr>
          <w:rFonts w:ascii="Times New Roman" w:hAnsi="Times New Roman" w:cs="Times New Roman"/>
        </w:rPr>
        <w:t>, modelo 67,</w:t>
      </w:r>
      <w:r w:rsidRPr="008C4184">
        <w:rPr>
          <w:rFonts w:ascii="Times New Roman" w:hAnsi="Times New Roman" w:cs="Times New Roman"/>
        </w:rPr>
        <w:t xml:space="preserve"> deve ser objeto de pedido de Regime Especial, uma vez que o </w:t>
      </w:r>
      <w:r w:rsidR="00DB073E">
        <w:rPr>
          <w:rFonts w:ascii="Times New Roman" w:hAnsi="Times New Roman" w:cs="Times New Roman"/>
        </w:rPr>
        <w:t>“</w:t>
      </w:r>
      <w:r w:rsidRPr="008C4184">
        <w:rPr>
          <w:rFonts w:ascii="Times New Roman" w:hAnsi="Times New Roman" w:cs="Times New Roman"/>
        </w:rPr>
        <w:t>Manual CT-e OS</w:t>
      </w:r>
      <w:r w:rsidR="00DB073E">
        <w:rPr>
          <w:rFonts w:ascii="Times New Roman" w:hAnsi="Times New Roman" w:cs="Times New Roman"/>
        </w:rPr>
        <w:t>” informa</w:t>
      </w:r>
      <w:r w:rsidRPr="008C4184">
        <w:rPr>
          <w:rFonts w:ascii="Times New Roman" w:hAnsi="Times New Roman" w:cs="Times New Roman"/>
        </w:rPr>
        <w:t xml:space="preserve"> que o documento fiscal deve ser emitido antes da prestação do serviço (item 1.3)?</w:t>
      </w:r>
    </w:p>
    <w:p w:rsidR="00D87878" w:rsidRPr="00CC54C4" w:rsidRDefault="00D87878" w:rsidP="00CC54C4">
      <w:pPr>
        <w:pStyle w:val="PargrafodaLista"/>
        <w:numPr>
          <w:ilvl w:val="0"/>
          <w:numId w:val="5"/>
        </w:num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 w:rsidRPr="00CC54C4">
        <w:rPr>
          <w:rFonts w:ascii="Times New Roman" w:hAnsi="Times New Roman" w:cs="Times New Roman"/>
        </w:rPr>
        <w:t>Há outra exigência além dessa autorização?</w:t>
      </w:r>
    </w:p>
    <w:p w:rsidR="00884E1F" w:rsidRDefault="00D87878" w:rsidP="00CC54C4">
      <w:pPr>
        <w:pStyle w:val="PargrafodaLista"/>
        <w:numPr>
          <w:ilvl w:val="0"/>
          <w:numId w:val="5"/>
        </w:num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 w:rsidRPr="00CC54C4">
        <w:rPr>
          <w:rFonts w:ascii="Times New Roman" w:hAnsi="Times New Roman" w:cs="Times New Roman"/>
        </w:rPr>
        <w:t xml:space="preserve">Há informações complementares a serem prestadas? </w:t>
      </w:r>
    </w:p>
    <w:p w:rsidR="00C850CD" w:rsidRDefault="00C850CD" w:rsidP="00C850CD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</w:p>
    <w:p w:rsidR="009541EF" w:rsidRDefault="009541EF" w:rsidP="009541EF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processo encontra-se instruído com a seguinte documentação:</w:t>
      </w:r>
    </w:p>
    <w:p w:rsidR="00B55231" w:rsidRDefault="009541EF" w:rsidP="00661DA6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 w:rsidRPr="009541EF">
        <w:rPr>
          <w:rFonts w:ascii="Times New Roman" w:hAnsi="Times New Roman" w:cs="Times New Roman"/>
        </w:rPr>
        <w:lastRenderedPageBreak/>
        <w:t>a) cópia de documento que autoriz</w:t>
      </w:r>
      <w:r w:rsidR="00661DA6">
        <w:rPr>
          <w:rFonts w:ascii="Times New Roman" w:hAnsi="Times New Roman" w:cs="Times New Roman"/>
        </w:rPr>
        <w:t>a</w:t>
      </w:r>
      <w:r w:rsidRPr="009541EF">
        <w:rPr>
          <w:rFonts w:ascii="Times New Roman" w:hAnsi="Times New Roman" w:cs="Times New Roman"/>
        </w:rPr>
        <w:t xml:space="preserve"> o signatário da inicial a postular em nome da empresa, assim como cópia de documento de identidade que comprov</w:t>
      </w:r>
      <w:r w:rsidR="00661DA6">
        <w:rPr>
          <w:rFonts w:ascii="Times New Roman" w:hAnsi="Times New Roman" w:cs="Times New Roman"/>
        </w:rPr>
        <w:t>a</w:t>
      </w:r>
      <w:r w:rsidRPr="009541EF">
        <w:rPr>
          <w:rFonts w:ascii="Times New Roman" w:hAnsi="Times New Roman" w:cs="Times New Roman"/>
        </w:rPr>
        <w:t xml:space="preserve"> sua assinatura</w:t>
      </w:r>
      <w:r w:rsidR="00661DA6">
        <w:rPr>
          <w:rFonts w:ascii="Times New Roman" w:hAnsi="Times New Roman" w:cs="Times New Roman"/>
        </w:rPr>
        <w:t xml:space="preserve"> (fls. 70/72)</w:t>
      </w:r>
      <w:r w:rsidRPr="009541EF">
        <w:rPr>
          <w:rFonts w:ascii="Times New Roman" w:hAnsi="Times New Roman" w:cs="Times New Roman"/>
        </w:rPr>
        <w:t>;</w:t>
      </w:r>
    </w:p>
    <w:p w:rsidR="00B55231" w:rsidRDefault="00661DA6" w:rsidP="00661DA6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541EF" w:rsidRPr="009541EF">
        <w:rPr>
          <w:rFonts w:ascii="Times New Roman" w:hAnsi="Times New Roman" w:cs="Times New Roman"/>
        </w:rPr>
        <w:t>) cópia do ato constitutivo d</w:t>
      </w:r>
      <w:r>
        <w:rPr>
          <w:rFonts w:ascii="Times New Roman" w:hAnsi="Times New Roman" w:cs="Times New Roman"/>
        </w:rPr>
        <w:t>o sindicato (fls. 13/69)</w:t>
      </w:r>
      <w:r w:rsidR="009541EF" w:rsidRPr="009541EF">
        <w:rPr>
          <w:rFonts w:ascii="Times New Roman" w:hAnsi="Times New Roman" w:cs="Times New Roman"/>
        </w:rPr>
        <w:t>;</w:t>
      </w:r>
    </w:p>
    <w:p w:rsidR="009541EF" w:rsidRDefault="00661DA6" w:rsidP="00661DA6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541EF" w:rsidRPr="009541EF">
        <w:rPr>
          <w:rFonts w:ascii="Times New Roman" w:hAnsi="Times New Roman" w:cs="Times New Roman"/>
        </w:rPr>
        <w:t>) comprovante do pagamento da Taxa de Serviços Estaduais, prevista n</w:t>
      </w:r>
      <w:r>
        <w:rPr>
          <w:rFonts w:ascii="Times New Roman" w:hAnsi="Times New Roman" w:cs="Times New Roman"/>
        </w:rPr>
        <w:t>o</w:t>
      </w:r>
      <w:r w:rsidR="009541EF" w:rsidRPr="009541EF">
        <w:rPr>
          <w:rFonts w:ascii="Times New Roman" w:hAnsi="Times New Roman" w:cs="Times New Roman"/>
        </w:rPr>
        <w:t xml:space="preserve"> item </w:t>
      </w:r>
      <w:proofErr w:type="gramStart"/>
      <w:r w:rsidR="009541EF" w:rsidRPr="009541EF">
        <w:rPr>
          <w:rFonts w:ascii="Times New Roman" w:hAnsi="Times New Roman" w:cs="Times New Roman"/>
        </w:rPr>
        <w:t>5</w:t>
      </w:r>
      <w:proofErr w:type="gramEnd"/>
      <w:r w:rsidR="009541EF" w:rsidRPr="009541EF">
        <w:rPr>
          <w:rFonts w:ascii="Times New Roman" w:hAnsi="Times New Roman" w:cs="Times New Roman"/>
        </w:rPr>
        <w:t>, do inciso I, do artigo 107, do Decreto-lei 05</w:t>
      </w:r>
      <w:r>
        <w:rPr>
          <w:rFonts w:ascii="Times New Roman" w:hAnsi="Times New Roman" w:cs="Times New Roman"/>
        </w:rPr>
        <w:t>/</w:t>
      </w:r>
      <w:r w:rsidR="009541EF" w:rsidRPr="009541EF">
        <w:rPr>
          <w:rFonts w:ascii="Times New Roman" w:hAnsi="Times New Roman" w:cs="Times New Roman"/>
        </w:rPr>
        <w:t xml:space="preserve">75, </w:t>
      </w:r>
      <w:r w:rsidR="00302BC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alores </w:t>
      </w:r>
      <w:r w:rsidR="00302BC2">
        <w:rPr>
          <w:rFonts w:ascii="Times New Roman" w:hAnsi="Times New Roman" w:cs="Times New Roman"/>
        </w:rPr>
        <w:t xml:space="preserve">estabelecidos </w:t>
      </w:r>
      <w:r>
        <w:rPr>
          <w:rFonts w:ascii="Times New Roman" w:hAnsi="Times New Roman" w:cs="Times New Roman"/>
        </w:rPr>
        <w:t xml:space="preserve">para 2017 pela </w:t>
      </w:r>
      <w:r w:rsidR="009541EF" w:rsidRPr="009541EF">
        <w:rPr>
          <w:rFonts w:ascii="Times New Roman" w:hAnsi="Times New Roman" w:cs="Times New Roman"/>
        </w:rPr>
        <w:t>Portaria SUAR nº 14/16</w:t>
      </w:r>
      <w:r w:rsidR="00AE3B02">
        <w:rPr>
          <w:rFonts w:ascii="Times New Roman" w:hAnsi="Times New Roman" w:cs="Times New Roman"/>
        </w:rPr>
        <w:t xml:space="preserve"> (fls. 73/74)</w:t>
      </w:r>
      <w:r w:rsidR="009541EF" w:rsidRPr="009541EF">
        <w:rPr>
          <w:rFonts w:ascii="Times New Roman" w:hAnsi="Times New Roman" w:cs="Times New Roman"/>
        </w:rPr>
        <w:t>.</w:t>
      </w:r>
      <w:r w:rsidR="009541EF">
        <w:rPr>
          <w:rFonts w:ascii="Times New Roman" w:hAnsi="Times New Roman" w:cs="Times New Roman"/>
        </w:rPr>
        <w:t xml:space="preserve"> </w:t>
      </w:r>
    </w:p>
    <w:p w:rsidR="00D64D45" w:rsidRPr="00C850CD" w:rsidRDefault="00D64D45" w:rsidP="00661DA6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</w:p>
    <w:p w:rsidR="005C7703" w:rsidRDefault="005C7703" w:rsidP="00B3755C">
      <w:pPr>
        <w:spacing w:after="0" w:line="240" w:lineRule="auto"/>
        <w:ind w:right="-852" w:firstLine="709"/>
        <w:jc w:val="center"/>
        <w:rPr>
          <w:rFonts w:ascii="Times New Roman" w:hAnsi="Times New Roman" w:cs="Times New Roman"/>
          <w:b/>
          <w:smallCaps/>
        </w:rPr>
      </w:pPr>
      <w:r w:rsidRPr="006F06F0">
        <w:rPr>
          <w:rFonts w:ascii="Times New Roman" w:hAnsi="Times New Roman" w:cs="Times New Roman"/>
          <w:b/>
        </w:rPr>
        <w:t xml:space="preserve">II – </w:t>
      </w:r>
      <w:r w:rsidR="005344BC">
        <w:rPr>
          <w:rFonts w:ascii="Times New Roman" w:hAnsi="Times New Roman" w:cs="Times New Roman"/>
          <w:b/>
          <w:smallCaps/>
        </w:rPr>
        <w:t>Análise e Fundamentação</w:t>
      </w:r>
    </w:p>
    <w:p w:rsidR="0041071E" w:rsidRDefault="0041071E" w:rsidP="00B3755C">
      <w:pPr>
        <w:spacing w:after="0" w:line="240" w:lineRule="auto"/>
        <w:ind w:right="-852" w:firstLine="709"/>
        <w:jc w:val="center"/>
        <w:rPr>
          <w:rFonts w:ascii="Times New Roman" w:hAnsi="Times New Roman" w:cs="Times New Roman"/>
          <w:b/>
          <w:smallCaps/>
        </w:rPr>
      </w:pPr>
    </w:p>
    <w:p w:rsidR="008F1329" w:rsidRDefault="005E2597" w:rsidP="008F1329">
      <w:pPr>
        <w:spacing w:after="0" w:line="24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Inicialmente, </w:t>
      </w:r>
      <w:r w:rsidR="008F1329">
        <w:rPr>
          <w:rFonts w:ascii="Times New Roman" w:hAnsi="Times New Roman" w:cs="Times New Roman"/>
        </w:rPr>
        <w:t xml:space="preserve">esclarecemos </w:t>
      </w:r>
      <w:r w:rsidR="008F1329" w:rsidRPr="00386952">
        <w:rPr>
          <w:rFonts w:ascii="Times New Roman" w:hAnsi="Times New Roman" w:cs="Times New Roman"/>
        </w:rPr>
        <w:t>que o objetivo das soluções de consulta</w:t>
      </w:r>
      <w:r w:rsidR="008F1329">
        <w:rPr>
          <w:rFonts w:ascii="Times New Roman" w:hAnsi="Times New Roman" w:cs="Times New Roman"/>
        </w:rPr>
        <w:t xml:space="preserve"> tributária</w:t>
      </w:r>
      <w:r w:rsidR="008F1329" w:rsidRPr="00386952">
        <w:rPr>
          <w:rFonts w:ascii="Times New Roman" w:hAnsi="Times New Roman" w:cs="Times New Roman"/>
        </w:rPr>
        <w:t xml:space="preserve"> é esclarecer questões</w:t>
      </w:r>
      <w:r w:rsidR="008F1329">
        <w:rPr>
          <w:rFonts w:ascii="Times New Roman" w:hAnsi="Times New Roman" w:cs="Times New Roman"/>
        </w:rPr>
        <w:t xml:space="preserve"> </w:t>
      </w:r>
      <w:r w:rsidR="008F1329" w:rsidRPr="00386952">
        <w:rPr>
          <w:rFonts w:ascii="Times New Roman" w:hAnsi="Times New Roman" w:cs="Times New Roman"/>
        </w:rPr>
        <w:t>objetivas formuladas pelos consulentes acerca da interpretação de dispositivos específicos da</w:t>
      </w:r>
      <w:r w:rsidR="008F1329">
        <w:rPr>
          <w:rFonts w:ascii="Times New Roman" w:hAnsi="Times New Roman" w:cs="Times New Roman"/>
        </w:rPr>
        <w:t xml:space="preserve"> </w:t>
      </w:r>
      <w:r w:rsidR="008F1329" w:rsidRPr="00386952">
        <w:rPr>
          <w:rFonts w:ascii="Times New Roman" w:hAnsi="Times New Roman" w:cs="Times New Roman"/>
        </w:rPr>
        <w:t>legislação tributária</w:t>
      </w:r>
      <w:r w:rsidR="008F1329">
        <w:rPr>
          <w:rFonts w:ascii="Times New Roman" w:hAnsi="Times New Roman" w:cs="Times New Roman"/>
        </w:rPr>
        <w:t xml:space="preserve"> </w:t>
      </w:r>
      <w:r w:rsidR="008F1329" w:rsidRPr="00386952">
        <w:rPr>
          <w:rFonts w:ascii="Times New Roman" w:hAnsi="Times New Roman" w:cs="Times New Roman"/>
        </w:rPr>
        <w:t xml:space="preserve">no âmbito da </w:t>
      </w:r>
      <w:r w:rsidR="008F1329">
        <w:rPr>
          <w:rFonts w:ascii="Times New Roman" w:hAnsi="Times New Roman" w:cs="Times New Roman"/>
        </w:rPr>
        <w:t>Secretaria de Fazenda</w:t>
      </w:r>
      <w:r w:rsidR="00DB073E">
        <w:rPr>
          <w:rFonts w:ascii="Times New Roman" w:hAnsi="Times New Roman" w:cs="Times New Roman"/>
        </w:rPr>
        <w:t xml:space="preserve"> e Planejamento</w:t>
      </w:r>
      <w:r w:rsidR="008F1329">
        <w:rPr>
          <w:rFonts w:ascii="Times New Roman" w:hAnsi="Times New Roman" w:cs="Times New Roman"/>
        </w:rPr>
        <w:t xml:space="preserve"> do Estado do Rio de Janeiro</w:t>
      </w:r>
      <w:r w:rsidR="00DB073E">
        <w:rPr>
          <w:rFonts w:ascii="Times New Roman" w:hAnsi="Times New Roman" w:cs="Times New Roman"/>
        </w:rPr>
        <w:t xml:space="preserve"> (SEFAZ)</w:t>
      </w:r>
      <w:r w:rsidR="008F1329">
        <w:rPr>
          <w:rFonts w:ascii="Times New Roman" w:hAnsi="Times New Roman" w:cs="Times New Roman"/>
        </w:rPr>
        <w:t xml:space="preserve">, presumindo-se </w:t>
      </w:r>
      <w:r w:rsidR="008F1329" w:rsidRPr="00386952">
        <w:rPr>
          <w:rFonts w:ascii="Times New Roman" w:hAnsi="Times New Roman" w:cs="Times New Roman"/>
        </w:rPr>
        <w:t>corret</w:t>
      </w:r>
      <w:r w:rsidR="008F1329">
        <w:rPr>
          <w:rFonts w:ascii="Times New Roman" w:hAnsi="Times New Roman" w:cs="Times New Roman"/>
        </w:rPr>
        <w:t>a</w:t>
      </w:r>
      <w:r w:rsidR="008F1329" w:rsidRPr="00386952">
        <w:rPr>
          <w:rFonts w:ascii="Times New Roman" w:hAnsi="Times New Roman" w:cs="Times New Roman"/>
        </w:rPr>
        <w:t xml:space="preserve">s </w:t>
      </w:r>
      <w:r w:rsidR="008F1329">
        <w:rPr>
          <w:rFonts w:ascii="Times New Roman" w:hAnsi="Times New Roman" w:cs="Times New Roman"/>
        </w:rPr>
        <w:t>as</w:t>
      </w:r>
      <w:r w:rsidR="008F1329" w:rsidRPr="00386952">
        <w:rPr>
          <w:rFonts w:ascii="Times New Roman" w:hAnsi="Times New Roman" w:cs="Times New Roman"/>
        </w:rPr>
        <w:t xml:space="preserve"> </w:t>
      </w:r>
      <w:r w:rsidR="008F1329">
        <w:rPr>
          <w:rFonts w:ascii="Times New Roman" w:hAnsi="Times New Roman" w:cs="Times New Roman"/>
        </w:rPr>
        <w:t>informações</w:t>
      </w:r>
      <w:r w:rsidR="008F1329" w:rsidRPr="00386952">
        <w:rPr>
          <w:rFonts w:ascii="Times New Roman" w:hAnsi="Times New Roman" w:cs="Times New Roman"/>
        </w:rPr>
        <w:t xml:space="preserve"> apresentad</w:t>
      </w:r>
      <w:r w:rsidR="008F1329">
        <w:rPr>
          <w:rFonts w:ascii="Times New Roman" w:hAnsi="Times New Roman" w:cs="Times New Roman"/>
        </w:rPr>
        <w:t>a</w:t>
      </w:r>
      <w:r w:rsidR="008F1329" w:rsidRPr="00386952">
        <w:rPr>
          <w:rFonts w:ascii="Times New Roman" w:hAnsi="Times New Roman" w:cs="Times New Roman"/>
        </w:rPr>
        <w:t>s pelos consulentes, sem questionar sua exatidão</w:t>
      </w:r>
      <w:r w:rsidR="008F1329">
        <w:rPr>
          <w:rFonts w:ascii="Times New Roman" w:hAnsi="Times New Roman" w:cs="Times New Roman"/>
        </w:rPr>
        <w:t>.  A</w:t>
      </w:r>
      <w:r w:rsidR="008F1329" w:rsidRPr="00386952">
        <w:rPr>
          <w:rFonts w:ascii="Times New Roman" w:hAnsi="Times New Roman" w:cs="Times New Roman"/>
        </w:rPr>
        <w:t>s soluções de</w:t>
      </w:r>
      <w:r w:rsidR="008F1329">
        <w:rPr>
          <w:rFonts w:ascii="Times New Roman" w:hAnsi="Times New Roman" w:cs="Times New Roman"/>
        </w:rPr>
        <w:t xml:space="preserve"> </w:t>
      </w:r>
      <w:r w:rsidR="008F1329" w:rsidRPr="00386952">
        <w:rPr>
          <w:rFonts w:ascii="Times New Roman" w:hAnsi="Times New Roman" w:cs="Times New Roman"/>
        </w:rPr>
        <w:t>consulta não convalidam informações, interpretações, ações ou omissões</w:t>
      </w:r>
      <w:r w:rsidR="008F1329">
        <w:rPr>
          <w:rFonts w:ascii="Times New Roman" w:hAnsi="Times New Roman" w:cs="Times New Roman"/>
        </w:rPr>
        <w:t xml:space="preserve"> </w:t>
      </w:r>
      <w:r w:rsidR="008F1329" w:rsidRPr="00386952">
        <w:rPr>
          <w:rFonts w:ascii="Times New Roman" w:hAnsi="Times New Roman" w:cs="Times New Roman"/>
        </w:rPr>
        <w:t>aduzidas na consulta.</w:t>
      </w:r>
    </w:p>
    <w:p w:rsidR="008F1329" w:rsidRDefault="008F1329" w:rsidP="008F1329">
      <w:pPr>
        <w:spacing w:after="0" w:line="240" w:lineRule="auto"/>
        <w:ind w:right="-852" w:firstLine="709"/>
        <w:jc w:val="both"/>
        <w:rPr>
          <w:rFonts w:ascii="Times New Roman" w:hAnsi="Times New Roman" w:cs="Times New Roman"/>
        </w:rPr>
      </w:pPr>
    </w:p>
    <w:p w:rsidR="00D530E8" w:rsidRDefault="00A748A4" w:rsidP="00A748A4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Preliminarmente, </w:t>
      </w:r>
      <w:r w:rsidR="00AE3B02">
        <w:rPr>
          <w:rFonts w:ascii="Times New Roman" w:hAnsi="Times New Roman" w:cs="Times New Roman"/>
        </w:rPr>
        <w:t xml:space="preserve">ressaltamos que </w:t>
      </w:r>
      <w:r>
        <w:rPr>
          <w:rFonts w:ascii="Times New Roman" w:hAnsi="Times New Roman" w:cs="Times New Roman"/>
        </w:rPr>
        <w:t>o</w:t>
      </w:r>
      <w:r w:rsidR="005E2597">
        <w:rPr>
          <w:rFonts w:ascii="Times New Roman" w:hAnsi="Times New Roman" w:cs="Times New Roman"/>
        </w:rPr>
        <w:t xml:space="preserve"> serviço de transporte somente se sujeita a incidência do imposto estadual quando a prestação do serviço for </w:t>
      </w:r>
      <w:r w:rsidR="00931571">
        <w:rPr>
          <w:rFonts w:ascii="Times New Roman" w:hAnsi="Times New Roman" w:cs="Times New Roman"/>
        </w:rPr>
        <w:t>intermunicipal ou interestadual</w:t>
      </w:r>
      <w:r w:rsidR="00A17F99">
        <w:rPr>
          <w:rFonts w:ascii="Times New Roman" w:hAnsi="Times New Roman" w:cs="Times New Roman"/>
        </w:rPr>
        <w:t xml:space="preserve">.  O </w:t>
      </w:r>
      <w:r w:rsidR="00931571">
        <w:rPr>
          <w:rFonts w:ascii="Times New Roman" w:hAnsi="Times New Roman" w:cs="Times New Roman"/>
        </w:rPr>
        <w:t xml:space="preserve">fato gerador </w:t>
      </w:r>
      <w:r w:rsidR="00A17F99">
        <w:rPr>
          <w:rFonts w:ascii="Times New Roman" w:hAnsi="Times New Roman" w:cs="Times New Roman"/>
        </w:rPr>
        <w:t xml:space="preserve">do imposto ocorre </w:t>
      </w:r>
      <w:r w:rsidR="00931571">
        <w:rPr>
          <w:rFonts w:ascii="Times New Roman" w:hAnsi="Times New Roman" w:cs="Times New Roman"/>
        </w:rPr>
        <w:t>no início da execução do serviço</w:t>
      </w:r>
      <w:r w:rsidR="009B1933">
        <w:rPr>
          <w:rFonts w:ascii="Times New Roman" w:hAnsi="Times New Roman" w:cs="Times New Roman"/>
        </w:rPr>
        <w:t xml:space="preserve"> sendo </w:t>
      </w:r>
      <w:proofErr w:type="gramStart"/>
      <w:r w:rsidR="009B1933">
        <w:rPr>
          <w:rFonts w:ascii="Times New Roman" w:hAnsi="Times New Roman" w:cs="Times New Roman"/>
        </w:rPr>
        <w:t>a</w:t>
      </w:r>
      <w:proofErr w:type="gramEnd"/>
      <w:r w:rsidR="009B1933">
        <w:rPr>
          <w:rFonts w:ascii="Times New Roman" w:hAnsi="Times New Roman" w:cs="Times New Roman"/>
        </w:rPr>
        <w:t xml:space="preserve"> base de cálculo do ICMS o preço do serviço, </w:t>
      </w:r>
      <w:r w:rsidR="00295A33">
        <w:rPr>
          <w:rFonts w:ascii="Times New Roman" w:hAnsi="Times New Roman" w:cs="Times New Roman"/>
        </w:rPr>
        <w:t>conforme</w:t>
      </w:r>
      <w:r w:rsidR="00931571">
        <w:rPr>
          <w:rFonts w:ascii="Times New Roman" w:hAnsi="Times New Roman" w:cs="Times New Roman"/>
        </w:rPr>
        <w:t xml:space="preserve"> inciso IX do art. 3º</w:t>
      </w:r>
      <w:r w:rsidR="009B1933">
        <w:rPr>
          <w:rFonts w:ascii="Times New Roman" w:hAnsi="Times New Roman" w:cs="Times New Roman"/>
        </w:rPr>
        <w:t xml:space="preserve"> e inciso IX do art. 4º, ambos</w:t>
      </w:r>
      <w:r w:rsidR="00931571">
        <w:rPr>
          <w:rFonts w:ascii="Times New Roman" w:hAnsi="Times New Roman" w:cs="Times New Roman"/>
        </w:rPr>
        <w:t xml:space="preserve"> da </w:t>
      </w:r>
      <w:r w:rsidR="005E2597">
        <w:rPr>
          <w:rFonts w:ascii="Times New Roman" w:hAnsi="Times New Roman" w:cs="Times New Roman"/>
        </w:rPr>
        <w:t>Lei nº 2.657, de 26 de dezembro de 1996</w:t>
      </w:r>
      <w:r w:rsidR="009B1933">
        <w:rPr>
          <w:rStyle w:val="Refdenotaderodap"/>
          <w:rFonts w:ascii="Times New Roman" w:hAnsi="Times New Roman" w:cs="Times New Roman"/>
        </w:rPr>
        <w:footnoteReference w:id="1"/>
      </w:r>
      <w:r w:rsidR="00931571">
        <w:rPr>
          <w:rFonts w:ascii="Times New Roman" w:hAnsi="Times New Roman" w:cs="Times New Roman"/>
        </w:rPr>
        <w:t>.</w:t>
      </w:r>
    </w:p>
    <w:p w:rsidR="001643D0" w:rsidRDefault="001643D0" w:rsidP="0041071E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</w:p>
    <w:p w:rsidR="00AB7481" w:rsidRDefault="001643D0" w:rsidP="00AB7481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ab/>
        <w:t xml:space="preserve">O Convênio SINIEF </w:t>
      </w:r>
      <w:proofErr w:type="gramStart"/>
      <w:r w:rsidR="00AB7481">
        <w:rPr>
          <w:rFonts w:ascii="Times New Roman" w:hAnsi="Times New Roman" w:cs="Times New Roman"/>
        </w:rPr>
        <w:t>6</w:t>
      </w:r>
      <w:proofErr w:type="gramEnd"/>
      <w:r w:rsidR="00AB7481">
        <w:rPr>
          <w:rFonts w:ascii="Times New Roman" w:hAnsi="Times New Roman" w:cs="Times New Roman"/>
        </w:rPr>
        <w:t xml:space="preserve">, de 21 de fevereiro de 1989, </w:t>
      </w:r>
      <w:r>
        <w:rPr>
          <w:rFonts w:ascii="Times New Roman" w:hAnsi="Times New Roman" w:cs="Times New Roman"/>
        </w:rPr>
        <w:t>institui documentos fiscais a serem emitidos pelas empresas prestadoras de serviços de transporte e de comunicação</w:t>
      </w:r>
      <w:r w:rsidR="00295A33">
        <w:rPr>
          <w:rFonts w:ascii="Times New Roman" w:hAnsi="Times New Roman" w:cs="Times New Roman"/>
        </w:rPr>
        <w:t>, d</w:t>
      </w:r>
      <w:r w:rsidR="00AB7481">
        <w:rPr>
          <w:rFonts w:ascii="Times New Roman" w:hAnsi="Times New Roman" w:cs="Times New Roman"/>
        </w:rPr>
        <w:t>etermin</w:t>
      </w:r>
      <w:r w:rsidR="00295A33">
        <w:rPr>
          <w:rFonts w:ascii="Times New Roman" w:hAnsi="Times New Roman" w:cs="Times New Roman"/>
        </w:rPr>
        <w:t>ando</w:t>
      </w:r>
      <w:r w:rsidR="00AB7481">
        <w:rPr>
          <w:rFonts w:ascii="Times New Roman" w:hAnsi="Times New Roman" w:cs="Times New Roman"/>
        </w:rPr>
        <w:t xml:space="preserve"> que as agências de viagem ou transportadora que prestem serviço de transporte intermunicipal, interestadual e internacional de turistas e de outras pessoas emitam a Nota Fiscal de Serviço de Transporte, modelo 7, antes do início </w:t>
      </w:r>
      <w:r w:rsidR="00AB7481" w:rsidRPr="00473DD3">
        <w:rPr>
          <w:rFonts w:ascii="Times New Roman" w:hAnsi="Times New Roman" w:cs="Times New Roman"/>
        </w:rPr>
        <w:t>da prestação do serviço, por veículo e para cada viagem contratada, podendo ser postergada sua emissão quando se tratar de transporte de pessoas com característica de transporte metropolitano mediante contrato, desde que devidamente autorizado pelo fisco estadual</w:t>
      </w:r>
      <w:r w:rsidR="00473DD3" w:rsidRPr="00473DD3">
        <w:rPr>
          <w:rFonts w:ascii="Times New Roman" w:hAnsi="Times New Roman" w:cs="Times New Roman"/>
          <w:color w:val="000000"/>
          <w:shd w:val="clear" w:color="auto" w:fill="FFFFFF"/>
        </w:rPr>
        <w:t xml:space="preserve">, de acordo com art. 1º, II; art. 10, I; art. 12, </w:t>
      </w:r>
      <w:r w:rsidR="00473DD3" w:rsidRPr="00473DD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caput, </w:t>
      </w:r>
      <w:r w:rsidR="00473DD3" w:rsidRPr="00473DD3">
        <w:rPr>
          <w:rFonts w:ascii="Times New Roman" w:hAnsi="Times New Roman" w:cs="Times New Roman"/>
          <w:color w:val="000000"/>
          <w:shd w:val="clear" w:color="auto" w:fill="FFFFFF"/>
        </w:rPr>
        <w:t>§§ 1º e 3º do mencionado convênio.</w:t>
      </w:r>
    </w:p>
    <w:p w:rsidR="00DB073E" w:rsidRDefault="00DB073E" w:rsidP="00AB7481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73DD3" w:rsidRDefault="00C3349D" w:rsidP="00460111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Na legislação tributária estadual a prestação de serviço de transporte </w:t>
      </w:r>
      <w:r w:rsidR="00DB073E">
        <w:rPr>
          <w:rFonts w:ascii="Times New Roman" w:hAnsi="Times New Roman" w:cs="Times New Roman"/>
          <w:color w:val="000000"/>
          <w:shd w:val="clear" w:color="auto" w:fill="FFFFFF"/>
        </w:rPr>
        <w:t>é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regulamentada </w:t>
      </w:r>
      <w:r w:rsidR="00DB073E">
        <w:rPr>
          <w:rFonts w:ascii="Times New Roman" w:hAnsi="Times New Roman" w:cs="Times New Roman"/>
          <w:color w:val="000000"/>
          <w:shd w:val="clear" w:color="auto" w:fill="FFFFFF"/>
        </w:rPr>
        <w:t>pel</w:t>
      </w:r>
      <w:r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473DD3" w:rsidRPr="00473DD3">
        <w:rPr>
          <w:rFonts w:ascii="Times New Roman" w:hAnsi="Times New Roman" w:cs="Times New Roman"/>
          <w:color w:val="000000"/>
          <w:shd w:val="clear" w:color="auto" w:fill="FFFFFF"/>
        </w:rPr>
        <w:t xml:space="preserve"> Livro IX </w:t>
      </w:r>
      <w:r w:rsidR="00473DD3">
        <w:rPr>
          <w:rFonts w:ascii="Times New Roman" w:hAnsi="Times New Roman" w:cs="Times New Roman"/>
          <w:color w:val="000000"/>
          <w:shd w:val="clear" w:color="auto" w:fill="FFFFFF"/>
        </w:rPr>
        <w:t>do</w:t>
      </w:r>
      <w:r w:rsidR="005828EE">
        <w:rPr>
          <w:rFonts w:ascii="Times New Roman" w:hAnsi="Times New Roman" w:cs="Times New Roman"/>
          <w:color w:val="000000"/>
          <w:shd w:val="clear" w:color="auto" w:fill="FFFFFF"/>
        </w:rPr>
        <w:t xml:space="preserve"> Decreto nº 27.427, de 17 de novembro de 2000, que aprova o Regulamento do ICMS (RICMS/00)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211C6F">
        <w:rPr>
          <w:rFonts w:ascii="Times New Roman" w:hAnsi="Times New Roman" w:cs="Times New Roman"/>
          <w:color w:val="000000"/>
          <w:shd w:val="clear" w:color="auto" w:fill="FFFFFF"/>
        </w:rPr>
        <w:t>sendo as di</w:t>
      </w:r>
      <w:r w:rsidR="005828EE">
        <w:rPr>
          <w:rFonts w:ascii="Times New Roman" w:hAnsi="Times New Roman" w:cs="Times New Roman"/>
          <w:color w:val="000000"/>
          <w:shd w:val="clear" w:color="auto" w:fill="FFFFFF"/>
        </w:rPr>
        <w:t>sposições do Convênio SINIEF 6/89, mencionad</w:t>
      </w:r>
      <w:r w:rsidR="00211C6F">
        <w:rPr>
          <w:rFonts w:ascii="Times New Roman" w:hAnsi="Times New Roman" w:cs="Times New Roman"/>
          <w:color w:val="000000"/>
          <w:shd w:val="clear" w:color="auto" w:fill="FFFFFF"/>
        </w:rPr>
        <w:t>as anteriormente</w:t>
      </w:r>
      <w:r w:rsidR="005828EE">
        <w:rPr>
          <w:rFonts w:ascii="Times New Roman" w:hAnsi="Times New Roman" w:cs="Times New Roman"/>
          <w:color w:val="000000"/>
          <w:shd w:val="clear" w:color="auto" w:fill="FFFFFF"/>
        </w:rPr>
        <w:t>, reproduzidas nos</w:t>
      </w:r>
      <w:r w:rsidR="000C6BC7">
        <w:rPr>
          <w:rFonts w:ascii="Times New Roman" w:hAnsi="Times New Roman" w:cs="Times New Roman"/>
          <w:color w:val="000000"/>
          <w:shd w:val="clear" w:color="auto" w:fill="FFFFFF"/>
        </w:rPr>
        <w:t xml:space="preserve"> artigos 1º, I; 4º, I; 7º,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caput</w:t>
      </w:r>
      <w:r w:rsidR="000C6BC7">
        <w:rPr>
          <w:rFonts w:ascii="Times New Roman" w:hAnsi="Times New Roman" w:cs="Times New Roman"/>
          <w:color w:val="000000"/>
          <w:shd w:val="clear" w:color="auto" w:fill="FFFFFF"/>
        </w:rPr>
        <w:t>, §§1º e 3º</w:t>
      </w:r>
      <w:r w:rsidR="000C6BC7">
        <w:rPr>
          <w:rStyle w:val="Refdenotaderodap"/>
          <w:rFonts w:ascii="Times New Roman" w:hAnsi="Times New Roman" w:cs="Times New Roman"/>
          <w:color w:val="000000"/>
          <w:shd w:val="clear" w:color="auto" w:fill="FFFFFF"/>
        </w:rPr>
        <w:footnoteReference w:id="2"/>
      </w:r>
      <w:r w:rsidR="007D07B8">
        <w:rPr>
          <w:rFonts w:ascii="Times New Roman" w:hAnsi="Times New Roman" w:cs="Times New Roman"/>
          <w:color w:val="000000"/>
          <w:shd w:val="clear" w:color="auto" w:fill="FFFFFF"/>
        </w:rPr>
        <w:t xml:space="preserve"> do mencionado livro</w:t>
      </w:r>
      <w:r w:rsidR="000C6BC7">
        <w:rPr>
          <w:rFonts w:ascii="Times New Roman" w:hAnsi="Times New Roman" w:cs="Times New Roman"/>
          <w:color w:val="000000"/>
          <w:shd w:val="clear" w:color="auto" w:fill="FFFFFF"/>
        </w:rPr>
        <w:t>, ressalvando-se que a postergação da emissão da NFS</w:t>
      </w:r>
      <w:r w:rsidR="00B45246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0C6B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D07B8">
        <w:rPr>
          <w:rFonts w:ascii="Times New Roman" w:hAnsi="Times New Roman" w:cs="Times New Roman"/>
          <w:color w:val="000000"/>
          <w:shd w:val="clear" w:color="auto" w:fill="FFFFFF"/>
        </w:rPr>
        <w:t>deve ser</w:t>
      </w:r>
      <w:r w:rsidR="000C6BC7">
        <w:rPr>
          <w:rFonts w:ascii="Times New Roman" w:hAnsi="Times New Roman" w:cs="Times New Roman"/>
          <w:color w:val="000000"/>
          <w:shd w:val="clear" w:color="auto" w:fill="FFFFFF"/>
        </w:rPr>
        <w:t xml:space="preserve"> autorizada pela repartição fiscal de circunscrição do contribuinte.</w:t>
      </w:r>
    </w:p>
    <w:p w:rsidR="000E5A99" w:rsidRDefault="000E5A99" w:rsidP="005828EE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5A99" w:rsidRDefault="000E5A99" w:rsidP="000E5A99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 Ajuste SINIEF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, de 25 de outubro de 2007, i</w:t>
      </w:r>
      <w:r w:rsidRPr="000E5A99">
        <w:rPr>
          <w:rFonts w:ascii="Times New Roman" w:hAnsi="Times New Roman" w:cs="Times New Roman"/>
          <w:color w:val="000000"/>
          <w:shd w:val="clear" w:color="auto" w:fill="FFFFFF"/>
        </w:rPr>
        <w:t>nstitui</w:t>
      </w:r>
      <w:r>
        <w:rPr>
          <w:rFonts w:ascii="Times New Roman" w:hAnsi="Times New Roman" w:cs="Times New Roman"/>
          <w:color w:val="000000"/>
          <w:shd w:val="clear" w:color="auto" w:fill="FFFFFF"/>
        </w:rPr>
        <w:t>u</w:t>
      </w:r>
      <w:r w:rsidRPr="000E5A99">
        <w:rPr>
          <w:rFonts w:ascii="Times New Roman" w:hAnsi="Times New Roman" w:cs="Times New Roman"/>
          <w:color w:val="000000"/>
          <w:shd w:val="clear" w:color="auto" w:fill="FFFFFF"/>
        </w:rPr>
        <w:t xml:space="preserve"> o Conhecimento de Transporte Eletrônico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(CT-e)</w:t>
      </w:r>
      <w:r w:rsidR="00365D4F">
        <w:rPr>
          <w:rFonts w:ascii="Times New Roman" w:hAnsi="Times New Roman" w:cs="Times New Roman"/>
          <w:color w:val="000000"/>
          <w:shd w:val="clear" w:color="auto" w:fill="FFFFFF"/>
        </w:rPr>
        <w:t>, modelo 57,</w:t>
      </w:r>
      <w:r w:rsidRPr="000E5A99">
        <w:rPr>
          <w:rFonts w:ascii="Times New Roman" w:hAnsi="Times New Roman" w:cs="Times New Roman"/>
          <w:color w:val="000000"/>
          <w:shd w:val="clear" w:color="auto" w:fill="FFFFFF"/>
        </w:rPr>
        <w:t xml:space="preserve"> e o Documento Auxiliar do Conhec</w:t>
      </w:r>
      <w:r>
        <w:rPr>
          <w:rFonts w:ascii="Times New Roman" w:hAnsi="Times New Roman" w:cs="Times New Roman"/>
          <w:color w:val="000000"/>
          <w:shd w:val="clear" w:color="auto" w:fill="FFFFFF"/>
        </w:rPr>
        <w:t>imento de Transporte Eletrônico (DACTE) que se destinava</w:t>
      </w:r>
      <w:r w:rsidR="00365D4F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inicialmente</w:t>
      </w:r>
      <w:r w:rsidR="00365D4F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 substituir, </w:t>
      </w:r>
      <w:r w:rsidR="006A1C9E">
        <w:rPr>
          <w:rFonts w:ascii="Times New Roman" w:hAnsi="Times New Roman" w:cs="Times New Roman"/>
          <w:color w:val="000000"/>
          <w:shd w:val="clear" w:color="auto" w:fill="FFFFFF"/>
        </w:rPr>
        <w:t xml:space="preserve">na </w:t>
      </w:r>
      <w:r w:rsidRPr="000E5A99">
        <w:rPr>
          <w:rFonts w:ascii="Times New Roman" w:hAnsi="Times New Roman" w:cs="Times New Roman"/>
          <w:color w:val="000000"/>
          <w:shd w:val="clear" w:color="auto" w:fill="FFFFFF"/>
        </w:rPr>
        <w:t>prestação de serviço de transporte de cargas intermunicipal, interestadual e internacional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E5A99">
        <w:rPr>
          <w:rFonts w:ascii="Times New Roman" w:hAnsi="Times New Roman" w:cs="Times New Roman"/>
          <w:color w:val="000000"/>
          <w:shd w:val="clear" w:color="auto" w:fill="FFFFFF"/>
        </w:rPr>
        <w:t>realizada por qualquer modal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6A1C9E">
        <w:rPr>
          <w:rFonts w:ascii="Times New Roman" w:hAnsi="Times New Roman" w:cs="Times New Roman"/>
          <w:color w:val="000000"/>
          <w:shd w:val="clear" w:color="auto" w:fill="FFFFFF"/>
        </w:rPr>
        <w:t>os seguintes documentos fiscais:</w:t>
      </w:r>
    </w:p>
    <w:p w:rsidR="000E5A99" w:rsidRPr="00365D4F" w:rsidRDefault="000E5A99" w:rsidP="00365D4F">
      <w:pPr>
        <w:pStyle w:val="PargrafodaLista"/>
        <w:numPr>
          <w:ilvl w:val="0"/>
          <w:numId w:val="9"/>
        </w:num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5D4F">
        <w:rPr>
          <w:rFonts w:ascii="Times New Roman" w:hAnsi="Times New Roman" w:cs="Times New Roman"/>
          <w:color w:val="000000"/>
          <w:shd w:val="clear" w:color="auto" w:fill="FFFFFF"/>
        </w:rPr>
        <w:t xml:space="preserve">Conhecimento de Transporte Rodoviário de Cargas, modelo </w:t>
      </w:r>
      <w:proofErr w:type="gramStart"/>
      <w:r w:rsidRPr="00365D4F">
        <w:rPr>
          <w:rFonts w:ascii="Times New Roman" w:hAnsi="Times New Roman" w:cs="Times New Roman"/>
          <w:color w:val="000000"/>
          <w:shd w:val="clear" w:color="auto" w:fill="FFFFFF"/>
        </w:rPr>
        <w:t>8</w:t>
      </w:r>
      <w:proofErr w:type="gramEnd"/>
      <w:r w:rsidRPr="00365D4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E5A99" w:rsidRPr="00365D4F" w:rsidRDefault="000E5A99" w:rsidP="00365D4F">
      <w:pPr>
        <w:pStyle w:val="PargrafodaLista"/>
        <w:numPr>
          <w:ilvl w:val="0"/>
          <w:numId w:val="9"/>
        </w:num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5D4F">
        <w:rPr>
          <w:rFonts w:ascii="Times New Roman" w:hAnsi="Times New Roman" w:cs="Times New Roman"/>
          <w:color w:val="000000"/>
          <w:shd w:val="clear" w:color="auto" w:fill="FFFFFF"/>
        </w:rPr>
        <w:t xml:space="preserve">Conhecimento de Transporte Aquaviário de Cargas, modelo </w:t>
      </w:r>
      <w:proofErr w:type="gramStart"/>
      <w:r w:rsidRPr="00365D4F">
        <w:rPr>
          <w:rFonts w:ascii="Times New Roman" w:hAnsi="Times New Roman" w:cs="Times New Roman"/>
          <w:color w:val="000000"/>
          <w:shd w:val="clear" w:color="auto" w:fill="FFFFFF"/>
        </w:rPr>
        <w:t>9</w:t>
      </w:r>
      <w:proofErr w:type="gramEnd"/>
      <w:r w:rsidRPr="00365D4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E5A99" w:rsidRPr="00365D4F" w:rsidRDefault="000E5A99" w:rsidP="00365D4F">
      <w:pPr>
        <w:pStyle w:val="PargrafodaLista"/>
        <w:numPr>
          <w:ilvl w:val="0"/>
          <w:numId w:val="9"/>
        </w:num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5D4F">
        <w:rPr>
          <w:rFonts w:ascii="Times New Roman" w:hAnsi="Times New Roman" w:cs="Times New Roman"/>
          <w:color w:val="000000"/>
          <w:shd w:val="clear" w:color="auto" w:fill="FFFFFF"/>
        </w:rPr>
        <w:t>Conhecimento Aéreo, modelo 10;</w:t>
      </w:r>
    </w:p>
    <w:p w:rsidR="000E5A99" w:rsidRPr="00365D4F" w:rsidRDefault="000E5A99" w:rsidP="00365D4F">
      <w:pPr>
        <w:pStyle w:val="PargrafodaLista"/>
        <w:numPr>
          <w:ilvl w:val="0"/>
          <w:numId w:val="9"/>
        </w:num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5D4F">
        <w:rPr>
          <w:rFonts w:ascii="Times New Roman" w:hAnsi="Times New Roman" w:cs="Times New Roman"/>
          <w:color w:val="000000"/>
          <w:shd w:val="clear" w:color="auto" w:fill="FFFFFF"/>
        </w:rPr>
        <w:t>Conhecimento de Transporte Ferroviário de Cargas, modelo 11;</w:t>
      </w:r>
    </w:p>
    <w:p w:rsidR="000E5A99" w:rsidRPr="00365D4F" w:rsidRDefault="000E5A99" w:rsidP="00365D4F">
      <w:pPr>
        <w:pStyle w:val="PargrafodaLista"/>
        <w:numPr>
          <w:ilvl w:val="0"/>
          <w:numId w:val="9"/>
        </w:num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5D4F">
        <w:rPr>
          <w:rFonts w:ascii="Times New Roman" w:hAnsi="Times New Roman" w:cs="Times New Roman"/>
          <w:color w:val="000000"/>
          <w:shd w:val="clear" w:color="auto" w:fill="FFFFFF"/>
        </w:rPr>
        <w:t>Nota Fiscal de Serviço de Transporte Ferroviário de Cargas, modelo 27;</w:t>
      </w:r>
    </w:p>
    <w:p w:rsidR="006A1C9E" w:rsidRDefault="006A1C9E" w:rsidP="00365D4F">
      <w:pPr>
        <w:pStyle w:val="PargrafodaLista"/>
        <w:numPr>
          <w:ilvl w:val="0"/>
          <w:numId w:val="9"/>
        </w:num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5D4F">
        <w:rPr>
          <w:rFonts w:ascii="Times New Roman" w:hAnsi="Times New Roman" w:cs="Times New Roman"/>
          <w:color w:val="000000"/>
          <w:shd w:val="clear" w:color="auto" w:fill="FFFFFF"/>
        </w:rPr>
        <w:t xml:space="preserve">Nota Fiscal de Serviço de Transporte, modelo </w:t>
      </w:r>
      <w:proofErr w:type="gramStart"/>
      <w:r w:rsidRPr="00365D4F">
        <w:rPr>
          <w:rFonts w:ascii="Times New Roman" w:hAnsi="Times New Roman" w:cs="Times New Roman"/>
          <w:color w:val="000000"/>
          <w:shd w:val="clear" w:color="auto" w:fill="FFFFFF"/>
        </w:rPr>
        <w:t>7</w:t>
      </w:r>
      <w:proofErr w:type="gramEnd"/>
      <w:r w:rsidRPr="00365D4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365D4F">
        <w:rPr>
          <w:rFonts w:ascii="Times New Roman" w:hAnsi="Times New Roman" w:cs="Times New Roman"/>
          <w:color w:val="000000"/>
          <w:u w:val="single"/>
          <w:shd w:val="clear" w:color="auto" w:fill="FFFFFF"/>
        </w:rPr>
        <w:t>quando utilizada em transporte de cargas</w:t>
      </w:r>
      <w:r w:rsidRPr="00365D4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65D4F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365D4F" w:rsidRDefault="00365D4F" w:rsidP="00365D4F">
      <w:pPr>
        <w:pStyle w:val="PargrafodaLista"/>
        <w:spacing w:after="0" w:line="240" w:lineRule="auto"/>
        <w:ind w:left="266" w:righ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0111" w:rsidRDefault="00365D4F" w:rsidP="00460111">
      <w:pPr>
        <w:pStyle w:val="PargrafodaLista"/>
        <w:spacing w:after="0" w:line="240" w:lineRule="auto"/>
        <w:ind w:left="0" w:right="-851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Posteriormente, o referido ajuste foi alterado pelo Ajuste SINIEF 10, de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8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de julho de 2016,</w:t>
      </w:r>
      <w:r w:rsidR="00460111">
        <w:rPr>
          <w:rFonts w:ascii="Times New Roman" w:hAnsi="Times New Roman" w:cs="Times New Roman"/>
          <w:color w:val="000000"/>
          <w:shd w:val="clear" w:color="auto" w:fill="FFFFFF"/>
        </w:rPr>
        <w:t xml:space="preserve"> para estabelecer, entre outras coisas, que </w:t>
      </w:r>
      <w:r w:rsidR="00240819">
        <w:rPr>
          <w:rFonts w:ascii="Times New Roman" w:hAnsi="Times New Roman" w:cs="Times New Roman"/>
          <w:color w:val="000000"/>
          <w:shd w:val="clear" w:color="auto" w:fill="FFFFFF"/>
        </w:rPr>
        <w:t xml:space="preserve">no </w:t>
      </w:r>
      <w:r w:rsidR="00460111">
        <w:rPr>
          <w:rFonts w:ascii="Times New Roman" w:hAnsi="Times New Roman" w:cs="Times New Roman"/>
          <w:color w:val="000000"/>
          <w:shd w:val="clear" w:color="auto" w:fill="FFFFFF"/>
        </w:rPr>
        <w:t xml:space="preserve">transporte </w:t>
      </w:r>
      <w:r w:rsidR="00240819">
        <w:rPr>
          <w:rFonts w:ascii="Times New Roman" w:hAnsi="Times New Roman" w:cs="Times New Roman"/>
          <w:color w:val="000000"/>
          <w:shd w:val="clear" w:color="auto" w:fill="FFFFFF"/>
        </w:rPr>
        <w:t xml:space="preserve">de pessoas, </w:t>
      </w:r>
      <w:r w:rsidR="00B36DDC">
        <w:rPr>
          <w:rFonts w:ascii="Times New Roman" w:hAnsi="Times New Roman" w:cs="Times New Roman"/>
          <w:color w:val="000000"/>
          <w:shd w:val="clear" w:color="auto" w:fill="FFFFFF"/>
        </w:rPr>
        <w:t xml:space="preserve">no transporte </w:t>
      </w:r>
      <w:r w:rsidR="00240819">
        <w:rPr>
          <w:rFonts w:ascii="Times New Roman" w:hAnsi="Times New Roman" w:cs="Times New Roman"/>
          <w:color w:val="000000"/>
          <w:shd w:val="clear" w:color="auto" w:fill="FFFFFF"/>
        </w:rPr>
        <w:t>de valores e</w:t>
      </w:r>
      <w:r w:rsidR="00B36DDC">
        <w:rPr>
          <w:rFonts w:ascii="Times New Roman" w:hAnsi="Times New Roman" w:cs="Times New Roman"/>
          <w:color w:val="000000"/>
          <w:shd w:val="clear" w:color="auto" w:fill="FFFFFF"/>
        </w:rPr>
        <w:t xml:space="preserve"> no transporte de passageiros para englobar os documentos emitidos</w:t>
      </w:r>
      <w:r w:rsidR="00240819">
        <w:rPr>
          <w:rFonts w:ascii="Times New Roman" w:hAnsi="Times New Roman" w:cs="Times New Roman"/>
          <w:color w:val="000000"/>
          <w:shd w:val="clear" w:color="auto" w:fill="FFFFFF"/>
        </w:rPr>
        <w:t xml:space="preserve"> em razão do excesso de bagagem, em substituição à NFST, modelo 7, deve ser emitido o Conhecimento de Transporte Eletrônico Outros Serviços (CT-e OS), modelo 67.</w:t>
      </w:r>
    </w:p>
    <w:p w:rsidR="00240819" w:rsidRDefault="00240819" w:rsidP="00460111">
      <w:pPr>
        <w:pStyle w:val="PargrafodaLista"/>
        <w:spacing w:after="0" w:line="240" w:lineRule="auto"/>
        <w:ind w:left="0" w:right="-851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45246" w:rsidRDefault="00240819" w:rsidP="00E15673">
      <w:pPr>
        <w:pStyle w:val="PargrafodaLista"/>
        <w:spacing w:after="0" w:line="240" w:lineRule="auto"/>
        <w:ind w:left="0" w:right="-851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fim de orientar o contribuinte e esclarecer dúvidas relacionadas, </w:t>
      </w:r>
      <w:r w:rsidRPr="002176BD">
        <w:rPr>
          <w:rFonts w:ascii="Times New Roman" w:hAnsi="Times New Roman" w:cs="Times New Roman"/>
          <w:color w:val="000000"/>
          <w:u w:val="single"/>
          <w:shd w:val="clear" w:color="auto" w:fill="FFFFFF"/>
        </w:rPr>
        <w:t>principalmente</w:t>
      </w:r>
      <w:r w:rsidRPr="00B36DDC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, aos </w:t>
      </w:r>
      <w:r w:rsidRPr="002176BD">
        <w:rPr>
          <w:rFonts w:ascii="Times New Roman" w:hAnsi="Times New Roman" w:cs="Times New Roman"/>
          <w:color w:val="000000"/>
          <w:u w:val="single"/>
          <w:shd w:val="clear" w:color="auto" w:fill="FFFFFF"/>
        </w:rPr>
        <w:t>aspectos operacionais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F0918">
        <w:rPr>
          <w:rFonts w:ascii="Times New Roman" w:hAnsi="Times New Roman" w:cs="Times New Roman"/>
          <w:color w:val="000000"/>
          <w:shd w:val="clear" w:color="auto" w:fill="FFFFFF"/>
        </w:rPr>
        <w:t>envolvidos n</w:t>
      </w:r>
      <w:r>
        <w:rPr>
          <w:rFonts w:ascii="Times New Roman" w:hAnsi="Times New Roman" w:cs="Times New Roman"/>
          <w:color w:val="000000"/>
          <w:shd w:val="clear" w:color="auto" w:fill="FFFFFF"/>
        </w:rPr>
        <w:t>a emissão do do</w:t>
      </w:r>
      <w:r w:rsidR="00E15673">
        <w:rPr>
          <w:rFonts w:ascii="Times New Roman" w:hAnsi="Times New Roman" w:cs="Times New Roman"/>
          <w:color w:val="000000"/>
          <w:shd w:val="clear" w:color="auto" w:fill="FFFFFF"/>
        </w:rPr>
        <w:t>cumento eletrônico, foi disponibilizado</w:t>
      </w:r>
      <w:r w:rsidR="005F0918">
        <w:rPr>
          <w:rFonts w:ascii="Times New Roman" w:hAnsi="Times New Roman" w:cs="Times New Roman"/>
          <w:color w:val="000000"/>
          <w:shd w:val="clear" w:color="auto" w:fill="FFFFFF"/>
        </w:rPr>
        <w:t xml:space="preserve"> o “</w:t>
      </w:r>
      <w:r w:rsidR="005F0918" w:rsidRPr="00E15673">
        <w:rPr>
          <w:rFonts w:ascii="Times New Roman" w:hAnsi="Times New Roman" w:cs="Times New Roman"/>
          <w:color w:val="000000"/>
          <w:shd w:val="clear" w:color="auto" w:fill="FFFFFF"/>
        </w:rPr>
        <w:t>Manual do CT-e OS</w:t>
      </w:r>
      <w:r w:rsidR="005F0918">
        <w:rPr>
          <w:rFonts w:ascii="Times New Roman" w:hAnsi="Times New Roman" w:cs="Times New Roman"/>
          <w:color w:val="000000"/>
          <w:shd w:val="clear" w:color="auto" w:fill="FFFFFF"/>
        </w:rPr>
        <w:t xml:space="preserve">” </w:t>
      </w:r>
      <w:r w:rsidR="00E15673">
        <w:rPr>
          <w:rFonts w:ascii="Times New Roman" w:hAnsi="Times New Roman" w:cs="Times New Roman"/>
          <w:color w:val="000000"/>
          <w:shd w:val="clear" w:color="auto" w:fill="FFFFFF"/>
        </w:rPr>
        <w:t>na página</w:t>
      </w:r>
      <w:r w:rsidR="005F09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F0918">
        <w:rPr>
          <w:rFonts w:ascii="Times New Roman" w:hAnsi="Times New Roman" w:cs="Times New Roman"/>
          <w:color w:val="000000"/>
          <w:shd w:val="clear" w:color="auto" w:fill="FFFFFF"/>
        </w:rPr>
        <w:t xml:space="preserve">da </w:t>
      </w:r>
      <w:r w:rsidR="00E15673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B36DDC">
        <w:rPr>
          <w:rFonts w:ascii="Times New Roman" w:hAnsi="Times New Roman" w:cs="Times New Roman"/>
          <w:color w:val="000000"/>
          <w:shd w:val="clear" w:color="auto" w:fill="FFFFFF"/>
        </w:rPr>
        <w:t>EFAZ</w:t>
      </w:r>
      <w:r w:rsidR="005F091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E15673">
        <w:rPr>
          <w:rFonts w:ascii="Times New Roman" w:hAnsi="Times New Roman" w:cs="Times New Roman"/>
          <w:color w:val="000000"/>
          <w:shd w:val="clear" w:color="auto" w:fill="FFFFFF"/>
        </w:rPr>
        <w:t>aborda</w:t>
      </w:r>
      <w:r w:rsidR="00B36DDC">
        <w:rPr>
          <w:rFonts w:ascii="Times New Roman" w:hAnsi="Times New Roman" w:cs="Times New Roman"/>
          <w:color w:val="000000"/>
          <w:shd w:val="clear" w:color="auto" w:fill="FFFFFF"/>
        </w:rPr>
        <w:t>ndo</w:t>
      </w:r>
      <w:r w:rsidR="002176BD">
        <w:rPr>
          <w:rFonts w:ascii="Times New Roman" w:hAnsi="Times New Roman" w:cs="Times New Roman"/>
          <w:color w:val="000000"/>
          <w:shd w:val="clear" w:color="auto" w:fill="FFFFFF"/>
        </w:rPr>
        <w:t xml:space="preserve"> também </w:t>
      </w:r>
      <w:r w:rsidR="00E15673" w:rsidRPr="00E15673">
        <w:rPr>
          <w:rFonts w:ascii="Times New Roman" w:hAnsi="Times New Roman" w:cs="Times New Roman"/>
          <w:color w:val="000000"/>
          <w:u w:val="single"/>
          <w:shd w:val="clear" w:color="auto" w:fill="FFFFFF"/>
        </w:rPr>
        <w:t>regras gerais</w:t>
      </w:r>
      <w:r w:rsidR="00E1567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15673" w:rsidRPr="00E15673">
        <w:rPr>
          <w:rFonts w:ascii="Times New Roman" w:hAnsi="Times New Roman" w:cs="Times New Roman"/>
          <w:color w:val="000000"/>
          <w:shd w:val="clear" w:color="auto" w:fill="FFFFFF"/>
        </w:rPr>
        <w:t xml:space="preserve">aplicáveis </w:t>
      </w:r>
      <w:proofErr w:type="gramStart"/>
      <w:r w:rsidR="00E15673" w:rsidRPr="00E15673">
        <w:rPr>
          <w:rFonts w:ascii="Times New Roman" w:hAnsi="Times New Roman" w:cs="Times New Roman"/>
          <w:color w:val="000000"/>
          <w:shd w:val="clear" w:color="auto" w:fill="FFFFFF"/>
        </w:rPr>
        <w:t>à</w:t>
      </w:r>
      <w:proofErr w:type="gramEnd"/>
      <w:r w:rsidR="00E15673" w:rsidRPr="00E156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5673">
        <w:rPr>
          <w:rFonts w:ascii="Times New Roman" w:hAnsi="Times New Roman" w:cs="Times New Roman"/>
          <w:color w:val="000000"/>
          <w:shd w:val="clear" w:color="auto" w:fill="FFFFFF"/>
        </w:rPr>
        <w:t>esse</w:t>
      </w:r>
      <w:r w:rsidR="00E15673" w:rsidRPr="00E15673">
        <w:rPr>
          <w:rFonts w:ascii="Times New Roman" w:hAnsi="Times New Roman" w:cs="Times New Roman"/>
          <w:color w:val="000000"/>
          <w:shd w:val="clear" w:color="auto" w:fill="FFFFFF"/>
        </w:rPr>
        <w:t xml:space="preserve"> documento</w:t>
      </w:r>
      <w:r w:rsidR="00E15673">
        <w:rPr>
          <w:rFonts w:ascii="Times New Roman" w:hAnsi="Times New Roman" w:cs="Times New Roman"/>
          <w:color w:val="000000"/>
          <w:shd w:val="clear" w:color="auto" w:fill="FFFFFF"/>
        </w:rPr>
        <w:t xml:space="preserve">, tais como </w:t>
      </w:r>
      <w:r w:rsidR="002176BD">
        <w:rPr>
          <w:rFonts w:ascii="Times New Roman" w:hAnsi="Times New Roman" w:cs="Times New Roman"/>
          <w:color w:val="000000"/>
          <w:shd w:val="clear" w:color="auto" w:fill="FFFFFF"/>
        </w:rPr>
        <w:t xml:space="preserve">o momento de sua emissão que, </w:t>
      </w:r>
      <w:r w:rsidR="005F0918">
        <w:rPr>
          <w:rFonts w:ascii="Times New Roman" w:hAnsi="Times New Roman" w:cs="Times New Roman"/>
          <w:color w:val="000000"/>
          <w:shd w:val="clear" w:color="auto" w:fill="FFFFFF"/>
        </w:rPr>
        <w:t xml:space="preserve">novamente, </w:t>
      </w:r>
      <w:r w:rsidR="002176BD" w:rsidRPr="002176BD">
        <w:rPr>
          <w:rFonts w:ascii="Times New Roman" w:hAnsi="Times New Roman" w:cs="Times New Roman"/>
          <w:color w:val="000000"/>
          <w:u w:val="single"/>
          <w:shd w:val="clear" w:color="auto" w:fill="FFFFFF"/>
        </w:rPr>
        <w:t>regra geral</w:t>
      </w:r>
      <w:r w:rsidR="002176BD">
        <w:rPr>
          <w:rFonts w:ascii="Times New Roman" w:hAnsi="Times New Roman" w:cs="Times New Roman"/>
          <w:color w:val="000000"/>
          <w:shd w:val="clear" w:color="auto" w:fill="FFFFFF"/>
        </w:rPr>
        <w:t>, é</w:t>
      </w:r>
      <w:r w:rsidR="00E156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25F39">
        <w:rPr>
          <w:rFonts w:ascii="Times New Roman" w:hAnsi="Times New Roman" w:cs="Times New Roman"/>
          <w:color w:val="000000"/>
          <w:shd w:val="clear" w:color="auto" w:fill="FFFFFF"/>
        </w:rPr>
        <w:t>antes do início da prestação do serviço.</w:t>
      </w:r>
      <w:r w:rsidR="00B4524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F0918">
        <w:rPr>
          <w:rFonts w:ascii="Times New Roman" w:hAnsi="Times New Roman" w:cs="Times New Roman"/>
          <w:color w:val="000000"/>
          <w:shd w:val="clear" w:color="auto" w:fill="FFFFFF"/>
        </w:rPr>
        <w:t xml:space="preserve"> As exceções, que por vezes dependem de comunicação ou autorização do Fisco, não são </w:t>
      </w:r>
      <w:r w:rsidR="00B36DDC">
        <w:rPr>
          <w:rFonts w:ascii="Times New Roman" w:hAnsi="Times New Roman" w:cs="Times New Roman"/>
          <w:color w:val="000000"/>
          <w:shd w:val="clear" w:color="auto" w:fill="FFFFFF"/>
        </w:rPr>
        <w:t>tratadas</w:t>
      </w:r>
      <w:r w:rsidR="005F0918">
        <w:rPr>
          <w:rFonts w:ascii="Times New Roman" w:hAnsi="Times New Roman" w:cs="Times New Roman"/>
          <w:color w:val="000000"/>
          <w:shd w:val="clear" w:color="auto" w:fill="FFFFFF"/>
        </w:rPr>
        <w:t xml:space="preserve"> no manual por não causarem qualquer impacto na questão técnica relacionada à emissão do documento eletrônico. </w:t>
      </w:r>
    </w:p>
    <w:p w:rsidR="00A94E04" w:rsidRDefault="00A94E04" w:rsidP="00E15673">
      <w:pPr>
        <w:pStyle w:val="PargrafodaLista"/>
        <w:spacing w:after="0" w:line="240" w:lineRule="auto"/>
        <w:ind w:left="0" w:right="-851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94E04" w:rsidRPr="00473DD3" w:rsidRDefault="00A94E04" w:rsidP="00A94E04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consulente é entidade sindical que tem como afiliadas </w:t>
      </w:r>
      <w:r w:rsidRPr="000C363C">
        <w:rPr>
          <w:rFonts w:ascii="Times New Roman" w:hAnsi="Times New Roman" w:cs="Times New Roman"/>
          <w:b/>
          <w:u w:val="single"/>
        </w:rPr>
        <w:t>empresas</w:t>
      </w:r>
      <w:r w:rsidR="000C363C" w:rsidRPr="000C363C">
        <w:rPr>
          <w:rFonts w:ascii="Times New Roman" w:hAnsi="Times New Roman" w:cs="Times New Roman"/>
          <w:b/>
          <w:u w:val="single"/>
        </w:rPr>
        <w:t xml:space="preserve"> que tenham por objeto social e principal o transporte </w:t>
      </w:r>
      <w:r w:rsidRPr="000C363C">
        <w:rPr>
          <w:rFonts w:ascii="Times New Roman" w:hAnsi="Times New Roman" w:cs="Times New Roman"/>
          <w:b/>
          <w:u w:val="single"/>
        </w:rPr>
        <w:t xml:space="preserve">de passageiros por ônibus, </w:t>
      </w:r>
      <w:proofErr w:type="gramStart"/>
      <w:r w:rsidRPr="000C363C">
        <w:rPr>
          <w:rFonts w:ascii="Times New Roman" w:hAnsi="Times New Roman" w:cs="Times New Roman"/>
          <w:b/>
          <w:u w:val="single"/>
        </w:rPr>
        <w:t>sob regime</w:t>
      </w:r>
      <w:proofErr w:type="gramEnd"/>
      <w:r w:rsidRPr="000C363C">
        <w:rPr>
          <w:rFonts w:ascii="Times New Roman" w:hAnsi="Times New Roman" w:cs="Times New Roman"/>
          <w:b/>
          <w:u w:val="single"/>
        </w:rPr>
        <w:t xml:space="preserve"> de fretamento</w:t>
      </w:r>
      <w:r w:rsidR="000C363C" w:rsidRPr="000C363C">
        <w:rPr>
          <w:rFonts w:ascii="Times New Roman" w:hAnsi="Times New Roman" w:cs="Times New Roman"/>
          <w:b/>
          <w:u w:val="single"/>
        </w:rPr>
        <w:t xml:space="preserve"> e turismo</w:t>
      </w:r>
      <w:r w:rsidR="000C363C">
        <w:rPr>
          <w:rFonts w:ascii="Times New Roman" w:hAnsi="Times New Roman" w:cs="Times New Roman"/>
        </w:rPr>
        <w:t>, conforme descrito no art. 6º de seu estatuto (fl. 21)</w:t>
      </w:r>
      <w:r>
        <w:rPr>
          <w:rFonts w:ascii="Times New Roman" w:hAnsi="Times New Roman" w:cs="Times New Roman"/>
        </w:rPr>
        <w:t>.  Essa atividade, no Estado do Rio de Janeiro, está regulamentada n</w:t>
      </w:r>
      <w:r w:rsidRPr="00473DD3">
        <w:rPr>
          <w:rFonts w:ascii="Times New Roman" w:hAnsi="Times New Roman" w:cs="Times New Roman"/>
        </w:rPr>
        <w:t xml:space="preserve">o Capítulo XVI (artigos 95 a 105-A) e art. 106-A do Decreto nº 3.983, de 22 de janeiro de 1981, expedido pelo Departamento de Transportes Rodoviários do Estado do Rio de Janeiro – DETRO/RJ, </w:t>
      </w:r>
      <w:r>
        <w:rPr>
          <w:rFonts w:ascii="Times New Roman" w:hAnsi="Times New Roman" w:cs="Times New Roman"/>
        </w:rPr>
        <w:t>na hipótese de a</w:t>
      </w:r>
      <w:r w:rsidRPr="00473DD3">
        <w:rPr>
          <w:rFonts w:ascii="Times New Roman" w:hAnsi="Times New Roman" w:cs="Times New Roman"/>
        </w:rPr>
        <w:t xml:space="preserve"> prestação do serviço </w:t>
      </w:r>
      <w:r>
        <w:rPr>
          <w:rFonts w:ascii="Times New Roman" w:hAnsi="Times New Roman" w:cs="Times New Roman"/>
        </w:rPr>
        <w:t>ser</w:t>
      </w:r>
      <w:r w:rsidRPr="00473DD3">
        <w:rPr>
          <w:rFonts w:ascii="Times New Roman" w:hAnsi="Times New Roman" w:cs="Times New Roman"/>
        </w:rPr>
        <w:t xml:space="preserve"> intermunicipal</w:t>
      </w:r>
      <w:r w:rsidR="005E13CA">
        <w:rPr>
          <w:rFonts w:ascii="Times New Roman" w:hAnsi="Times New Roman" w:cs="Times New Roman"/>
        </w:rPr>
        <w:t xml:space="preserve">. Quando </w:t>
      </w:r>
      <w:r w:rsidR="00B36DDC">
        <w:rPr>
          <w:rFonts w:ascii="Times New Roman" w:hAnsi="Times New Roman" w:cs="Times New Roman"/>
        </w:rPr>
        <w:t xml:space="preserve">a prestação do serviço de </w:t>
      </w:r>
      <w:r w:rsidR="005E13CA">
        <w:rPr>
          <w:rFonts w:ascii="Times New Roman" w:hAnsi="Times New Roman" w:cs="Times New Roman"/>
        </w:rPr>
        <w:t xml:space="preserve">transporte for interestadual ou internacional </w:t>
      </w:r>
      <w:r w:rsidR="00B36DDC">
        <w:rPr>
          <w:rFonts w:ascii="Times New Roman" w:hAnsi="Times New Roman" w:cs="Times New Roman"/>
        </w:rPr>
        <w:t xml:space="preserve">se </w:t>
      </w:r>
      <w:r w:rsidR="005E13CA">
        <w:rPr>
          <w:rFonts w:ascii="Times New Roman" w:hAnsi="Times New Roman" w:cs="Times New Roman"/>
        </w:rPr>
        <w:t>aplicam as disposições d</w:t>
      </w:r>
      <w:r>
        <w:rPr>
          <w:rFonts w:ascii="Times New Roman" w:hAnsi="Times New Roman" w:cs="Times New Roman"/>
        </w:rPr>
        <w:t xml:space="preserve">o </w:t>
      </w:r>
      <w:r w:rsidRPr="00473DD3">
        <w:rPr>
          <w:rFonts w:ascii="Times New Roman" w:hAnsi="Times New Roman" w:cs="Times New Roman"/>
        </w:rPr>
        <w:t>Decreto Federal nº</w:t>
      </w:r>
      <w:r w:rsidR="005E13CA">
        <w:rPr>
          <w:rFonts w:ascii="Times New Roman" w:hAnsi="Times New Roman" w:cs="Times New Roman"/>
        </w:rPr>
        <w:t xml:space="preserve"> 2.521, de 20 de março de 1998</w:t>
      </w:r>
      <w:r w:rsidRPr="00473D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A94E04" w:rsidRDefault="00A94E04" w:rsidP="00E15673">
      <w:pPr>
        <w:pStyle w:val="PargrafodaLista"/>
        <w:spacing w:after="0" w:line="240" w:lineRule="auto"/>
        <w:ind w:left="0" w:right="-851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</w:p>
    <w:p w:rsidR="004A3A32" w:rsidRPr="00B36DDC" w:rsidRDefault="00A94E04" w:rsidP="00EC7383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 w:rsidRPr="00B36DDC">
        <w:rPr>
          <w:rFonts w:ascii="Times New Roman" w:hAnsi="Times New Roman" w:cs="Times New Roman"/>
        </w:rPr>
        <w:tab/>
        <w:t xml:space="preserve">Em ambos os </w:t>
      </w:r>
      <w:r w:rsidR="00D13025" w:rsidRPr="00B36DDC">
        <w:rPr>
          <w:rFonts w:ascii="Times New Roman" w:hAnsi="Times New Roman" w:cs="Times New Roman"/>
        </w:rPr>
        <w:t>decretos</w:t>
      </w:r>
      <w:r w:rsidR="00E92306" w:rsidRPr="00B36DDC">
        <w:rPr>
          <w:rFonts w:ascii="Times New Roman" w:hAnsi="Times New Roman" w:cs="Times New Roman"/>
        </w:rPr>
        <w:t xml:space="preserve">, guardadas </w:t>
      </w:r>
      <w:r w:rsidR="001643D0" w:rsidRPr="00B36DDC">
        <w:rPr>
          <w:rFonts w:ascii="Times New Roman" w:hAnsi="Times New Roman" w:cs="Times New Roman"/>
        </w:rPr>
        <w:t>algumas</w:t>
      </w:r>
      <w:r w:rsidR="00E92306" w:rsidRPr="00B36DDC">
        <w:rPr>
          <w:rFonts w:ascii="Times New Roman" w:hAnsi="Times New Roman" w:cs="Times New Roman"/>
        </w:rPr>
        <w:t xml:space="preserve"> diferenças,</w:t>
      </w:r>
      <w:r w:rsidR="00D13025" w:rsidRPr="00B36DDC">
        <w:rPr>
          <w:rFonts w:ascii="Times New Roman" w:hAnsi="Times New Roman" w:cs="Times New Roman"/>
        </w:rPr>
        <w:t xml:space="preserve"> </w:t>
      </w:r>
      <w:r w:rsidRPr="00B36DDC">
        <w:rPr>
          <w:rFonts w:ascii="Times New Roman" w:hAnsi="Times New Roman" w:cs="Times New Roman"/>
        </w:rPr>
        <w:t>o</w:t>
      </w:r>
      <w:r w:rsidR="00D13025" w:rsidRPr="00B36DDC">
        <w:rPr>
          <w:rFonts w:ascii="Times New Roman" w:hAnsi="Times New Roman" w:cs="Times New Roman"/>
        </w:rPr>
        <w:t xml:space="preserve"> fretamento contínuo e o eventual, </w:t>
      </w:r>
      <w:r w:rsidRPr="00B36DDC">
        <w:rPr>
          <w:rFonts w:ascii="Times New Roman" w:hAnsi="Times New Roman" w:cs="Times New Roman"/>
        </w:rPr>
        <w:t xml:space="preserve">são definidos </w:t>
      </w:r>
      <w:r w:rsidR="00D13025" w:rsidRPr="00B36DDC">
        <w:rPr>
          <w:rFonts w:ascii="Times New Roman" w:hAnsi="Times New Roman" w:cs="Times New Roman"/>
        </w:rPr>
        <w:t xml:space="preserve">como: </w:t>
      </w:r>
    </w:p>
    <w:p w:rsidR="00EC7383" w:rsidRPr="00B36DDC" w:rsidRDefault="00D13025" w:rsidP="00D530E8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 w:rsidRPr="00B36DDC">
        <w:rPr>
          <w:rFonts w:ascii="Times New Roman" w:hAnsi="Times New Roman" w:cs="Times New Roman"/>
        </w:rPr>
        <w:t xml:space="preserve">- </w:t>
      </w:r>
      <w:r w:rsidRPr="00B36DDC">
        <w:rPr>
          <w:rFonts w:ascii="Times New Roman" w:hAnsi="Times New Roman" w:cs="Times New Roman"/>
          <w:b/>
        </w:rPr>
        <w:t>fretamento contínuo</w:t>
      </w:r>
      <w:r w:rsidR="003643EC" w:rsidRPr="00B36DDC">
        <w:rPr>
          <w:rFonts w:ascii="Times New Roman" w:hAnsi="Times New Roman" w:cs="Times New Roman"/>
        </w:rPr>
        <w:t xml:space="preserve">: </w:t>
      </w:r>
      <w:r w:rsidR="003643EC" w:rsidRPr="00B36DDC">
        <w:rPr>
          <w:rFonts w:ascii="Times New Roman" w:hAnsi="Times New Roman" w:cs="Times New Roman"/>
          <w:u w:val="single"/>
        </w:rPr>
        <w:t xml:space="preserve">serviço </w:t>
      </w:r>
      <w:r w:rsidR="003643EC" w:rsidRPr="00B36DDC">
        <w:rPr>
          <w:rFonts w:ascii="Times New Roman" w:hAnsi="Times New Roman" w:cs="Times New Roman"/>
          <w:b/>
          <w:u w:val="single"/>
        </w:rPr>
        <w:t>prestado a pessoas jurídicas</w:t>
      </w:r>
      <w:r w:rsidR="00E92306" w:rsidRPr="00B36DDC">
        <w:rPr>
          <w:rFonts w:ascii="Times New Roman" w:hAnsi="Times New Roman" w:cs="Times New Roman"/>
          <w:u w:val="single"/>
        </w:rPr>
        <w:t xml:space="preserve"> para o transporte de</w:t>
      </w:r>
      <w:r w:rsidR="000B0DD7" w:rsidRPr="00B36DDC">
        <w:rPr>
          <w:rFonts w:ascii="Times New Roman" w:hAnsi="Times New Roman" w:cs="Times New Roman"/>
          <w:u w:val="single"/>
        </w:rPr>
        <w:t xml:space="preserve"> seus</w:t>
      </w:r>
      <w:r w:rsidR="00E92306" w:rsidRPr="00B36DDC">
        <w:rPr>
          <w:rFonts w:ascii="Times New Roman" w:hAnsi="Times New Roman" w:cs="Times New Roman"/>
          <w:u w:val="single"/>
        </w:rPr>
        <w:t xml:space="preserve"> associados, </w:t>
      </w:r>
      <w:r w:rsidR="000B0DD7" w:rsidRPr="00B36DDC">
        <w:rPr>
          <w:rFonts w:ascii="Times New Roman" w:hAnsi="Times New Roman" w:cs="Times New Roman"/>
          <w:u w:val="single"/>
        </w:rPr>
        <w:t xml:space="preserve">condôminos, </w:t>
      </w:r>
      <w:r w:rsidR="00E92306" w:rsidRPr="00B36DDC">
        <w:rPr>
          <w:rFonts w:ascii="Times New Roman" w:hAnsi="Times New Roman" w:cs="Times New Roman"/>
          <w:u w:val="single"/>
        </w:rPr>
        <w:t>empregados</w:t>
      </w:r>
      <w:r w:rsidR="000B0DD7" w:rsidRPr="00B36DDC">
        <w:rPr>
          <w:rFonts w:ascii="Times New Roman" w:hAnsi="Times New Roman" w:cs="Times New Roman"/>
          <w:u w:val="single"/>
        </w:rPr>
        <w:t>,</w:t>
      </w:r>
      <w:r w:rsidR="00C414B5" w:rsidRPr="00B36DDC">
        <w:rPr>
          <w:rFonts w:ascii="Times New Roman" w:hAnsi="Times New Roman" w:cs="Times New Roman"/>
          <w:u w:val="single"/>
        </w:rPr>
        <w:t xml:space="preserve"> </w:t>
      </w:r>
      <w:r w:rsidR="00E92306" w:rsidRPr="00B36DDC">
        <w:rPr>
          <w:rFonts w:ascii="Times New Roman" w:hAnsi="Times New Roman" w:cs="Times New Roman"/>
          <w:u w:val="single"/>
        </w:rPr>
        <w:t>mediante contrato escrito</w:t>
      </w:r>
      <w:r w:rsidR="00E92306" w:rsidRPr="00B36DDC">
        <w:rPr>
          <w:rFonts w:ascii="Times New Roman" w:hAnsi="Times New Roman" w:cs="Times New Roman"/>
        </w:rPr>
        <w:t xml:space="preserve"> entre a transportadora e o contratante </w:t>
      </w:r>
      <w:r w:rsidR="00C926F9" w:rsidRPr="00B36DDC">
        <w:rPr>
          <w:rFonts w:ascii="Times New Roman" w:hAnsi="Times New Roman" w:cs="Times New Roman"/>
        </w:rPr>
        <w:t xml:space="preserve">desde que ambas as partes estejam legalmente constituídas, </w:t>
      </w:r>
      <w:r w:rsidR="00C926F9" w:rsidRPr="00B36DDC">
        <w:rPr>
          <w:rFonts w:ascii="Times New Roman" w:hAnsi="Times New Roman" w:cs="Times New Roman"/>
          <w:u w:val="single"/>
        </w:rPr>
        <w:t>com prazo determinado</w:t>
      </w:r>
      <w:r w:rsidR="00C926F9" w:rsidRPr="00B36DDC">
        <w:rPr>
          <w:rFonts w:ascii="Times New Roman" w:hAnsi="Times New Roman" w:cs="Times New Roman"/>
        </w:rPr>
        <w:t xml:space="preserve">, </w:t>
      </w:r>
      <w:r w:rsidR="00E92306" w:rsidRPr="00B36DDC">
        <w:rPr>
          <w:rFonts w:ascii="Times New Roman" w:hAnsi="Times New Roman" w:cs="Times New Roman"/>
        </w:rPr>
        <w:t>previamente analisado e autorizado pelo órgão regulador da atividade</w:t>
      </w:r>
      <w:r w:rsidR="00C926F9" w:rsidRPr="00B36DDC">
        <w:t xml:space="preserve"> </w:t>
      </w:r>
      <w:r w:rsidR="00C926F9" w:rsidRPr="00B36DDC">
        <w:rPr>
          <w:rFonts w:ascii="Times New Roman" w:hAnsi="Times New Roman" w:cs="Times New Roman"/>
        </w:rPr>
        <w:t xml:space="preserve">não submetido à fixação pela autoridade competente de horários, itinerários e preços, não sendo admitida intermediação de terceiros, na forma da regulamentação </w:t>
      </w:r>
      <w:r w:rsidR="00C926F9" w:rsidRPr="00B36DDC">
        <w:rPr>
          <w:rFonts w:ascii="Times New Roman" w:hAnsi="Times New Roman" w:cs="Times New Roman"/>
        </w:rPr>
        <w:lastRenderedPageBreak/>
        <w:t xml:space="preserve">expedida pelo </w:t>
      </w:r>
      <w:r w:rsidR="00E92306" w:rsidRPr="00B36DDC">
        <w:rPr>
          <w:rFonts w:ascii="Times New Roman" w:hAnsi="Times New Roman" w:cs="Times New Roman"/>
        </w:rPr>
        <w:t xml:space="preserve">DETRO quando o transporte for intermunicipal e </w:t>
      </w:r>
      <w:r w:rsidR="00B36DDC">
        <w:rPr>
          <w:rFonts w:ascii="Times New Roman" w:hAnsi="Times New Roman" w:cs="Times New Roman"/>
        </w:rPr>
        <w:t xml:space="preserve">pela </w:t>
      </w:r>
      <w:r w:rsidR="00E92306" w:rsidRPr="00B36DDC">
        <w:rPr>
          <w:rFonts w:ascii="Times New Roman" w:hAnsi="Times New Roman" w:cs="Times New Roman"/>
        </w:rPr>
        <w:t>Agência Nacional de Transportes Terrestres - ANTT quando o transporte for interestadual ou intermunicipal;</w:t>
      </w:r>
    </w:p>
    <w:p w:rsidR="00EC7383" w:rsidRPr="00B36DDC" w:rsidRDefault="00E92306" w:rsidP="00D530E8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 w:rsidRPr="00B36DDC">
        <w:rPr>
          <w:rFonts w:ascii="Times New Roman" w:hAnsi="Times New Roman" w:cs="Times New Roman"/>
        </w:rPr>
        <w:t xml:space="preserve">- </w:t>
      </w:r>
      <w:r w:rsidRPr="00B36DDC">
        <w:rPr>
          <w:rFonts w:ascii="Times New Roman" w:hAnsi="Times New Roman" w:cs="Times New Roman"/>
          <w:b/>
        </w:rPr>
        <w:t>fretamento eventual</w:t>
      </w:r>
      <w:r w:rsidR="001643D0" w:rsidRPr="00B36DDC">
        <w:rPr>
          <w:rFonts w:ascii="Times New Roman" w:hAnsi="Times New Roman" w:cs="Times New Roman"/>
        </w:rPr>
        <w:t xml:space="preserve">: </w:t>
      </w:r>
      <w:r w:rsidRPr="00B36DDC">
        <w:rPr>
          <w:rFonts w:ascii="Times New Roman" w:hAnsi="Times New Roman" w:cs="Times New Roman"/>
          <w:u w:val="single"/>
        </w:rPr>
        <w:t xml:space="preserve">serviço ajustado </w:t>
      </w:r>
      <w:r w:rsidRPr="00B36DDC">
        <w:rPr>
          <w:rFonts w:ascii="Times New Roman" w:hAnsi="Times New Roman" w:cs="Times New Roman"/>
          <w:b/>
          <w:u w:val="single"/>
        </w:rPr>
        <w:t>diretamente</w:t>
      </w:r>
      <w:r w:rsidRPr="00B36DDC">
        <w:rPr>
          <w:rFonts w:ascii="Times New Roman" w:hAnsi="Times New Roman" w:cs="Times New Roman"/>
          <w:u w:val="single"/>
        </w:rPr>
        <w:t xml:space="preserve"> entre a transportadora e o usuário final</w:t>
      </w:r>
      <w:r w:rsidR="001643D0" w:rsidRPr="00B36DDC">
        <w:rPr>
          <w:rFonts w:ascii="Times New Roman" w:hAnsi="Times New Roman" w:cs="Times New Roman"/>
        </w:rPr>
        <w:t>.</w:t>
      </w:r>
    </w:p>
    <w:p w:rsidR="001643D0" w:rsidRPr="00B36DDC" w:rsidRDefault="001643D0" w:rsidP="00D530E8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</w:p>
    <w:p w:rsidR="00C414B5" w:rsidRDefault="00AB1C2B" w:rsidP="00C414B5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="00C414B5">
        <w:rPr>
          <w:rFonts w:ascii="Times New Roman" w:hAnsi="Times New Roman" w:cs="Times New Roman"/>
        </w:rPr>
        <w:t>Conforme</w:t>
      </w:r>
      <w:r w:rsidR="00EB4184">
        <w:rPr>
          <w:rFonts w:ascii="Times New Roman" w:hAnsi="Times New Roman" w:cs="Times New Roman"/>
        </w:rPr>
        <w:t xml:space="preserve"> já relatado em nosso parecer</w:t>
      </w:r>
      <w:r w:rsidR="00C414B5">
        <w:rPr>
          <w:rFonts w:ascii="Times New Roman" w:hAnsi="Times New Roman" w:cs="Times New Roman"/>
        </w:rPr>
        <w:t xml:space="preserve">, </w:t>
      </w:r>
      <w:r w:rsidR="000B0DD7">
        <w:rPr>
          <w:rFonts w:ascii="Times New Roman" w:hAnsi="Times New Roman" w:cs="Times New Roman"/>
        </w:rPr>
        <w:t xml:space="preserve">no transporte de pessoas com característica de transporte metropolitano mediante contrato é admitida a postergação da emissão da NFST, desde que </w:t>
      </w:r>
      <w:r w:rsidR="00AC5875">
        <w:rPr>
          <w:rFonts w:ascii="Times New Roman" w:hAnsi="Times New Roman" w:cs="Times New Roman"/>
        </w:rPr>
        <w:t>autorizado</w:t>
      </w:r>
      <w:r w:rsidR="000B0DD7">
        <w:rPr>
          <w:rFonts w:ascii="Times New Roman" w:hAnsi="Times New Roman" w:cs="Times New Roman"/>
        </w:rPr>
        <w:t xml:space="preserve"> pelo </w:t>
      </w:r>
      <w:r w:rsidR="00AC5875">
        <w:rPr>
          <w:rFonts w:ascii="Times New Roman" w:hAnsi="Times New Roman" w:cs="Times New Roman"/>
        </w:rPr>
        <w:t>Fisco</w:t>
      </w:r>
      <w:r w:rsidR="000B0DD7">
        <w:rPr>
          <w:rFonts w:ascii="Times New Roman" w:hAnsi="Times New Roman" w:cs="Times New Roman"/>
        </w:rPr>
        <w:t xml:space="preserve">, </w:t>
      </w:r>
      <w:r w:rsidR="00AC5875">
        <w:rPr>
          <w:rFonts w:ascii="Times New Roman" w:hAnsi="Times New Roman" w:cs="Times New Roman"/>
        </w:rPr>
        <w:t>nos termos do</w:t>
      </w:r>
      <w:r w:rsidR="000B0DD7">
        <w:rPr>
          <w:rFonts w:ascii="Times New Roman" w:hAnsi="Times New Roman" w:cs="Times New Roman"/>
        </w:rPr>
        <w:t xml:space="preserve"> </w:t>
      </w:r>
      <w:r w:rsidR="00C414B5">
        <w:rPr>
          <w:rFonts w:ascii="Times New Roman" w:hAnsi="Times New Roman" w:cs="Times New Roman"/>
        </w:rPr>
        <w:t xml:space="preserve">art. </w:t>
      </w:r>
      <w:r w:rsidR="00C414B5">
        <w:rPr>
          <w:rFonts w:ascii="Times New Roman" w:hAnsi="Times New Roman" w:cs="Times New Roman"/>
          <w:color w:val="000000"/>
          <w:shd w:val="clear" w:color="auto" w:fill="FFFFFF"/>
        </w:rPr>
        <w:t xml:space="preserve">1º, I; art. 4º, I; art. 7º, </w:t>
      </w:r>
      <w:r w:rsidR="00C414B5">
        <w:rPr>
          <w:rFonts w:ascii="Times New Roman" w:hAnsi="Times New Roman" w:cs="Times New Roman"/>
          <w:i/>
          <w:color w:val="000000"/>
          <w:shd w:val="clear" w:color="auto" w:fill="FFFFFF"/>
        </w:rPr>
        <w:t>caput</w:t>
      </w:r>
      <w:r w:rsidR="00C414B5">
        <w:rPr>
          <w:rFonts w:ascii="Times New Roman" w:hAnsi="Times New Roman" w:cs="Times New Roman"/>
          <w:color w:val="000000"/>
          <w:shd w:val="clear" w:color="auto" w:fill="FFFFFF"/>
        </w:rPr>
        <w:t>, §§1º e 3º, todos do Livro IX do RICMS/00</w:t>
      </w:r>
      <w:r w:rsidR="00EB4184">
        <w:rPr>
          <w:rFonts w:ascii="Times New Roman" w:hAnsi="Times New Roman" w:cs="Times New Roman"/>
          <w:color w:val="000000"/>
          <w:shd w:val="clear" w:color="auto" w:fill="FFFFFF"/>
        </w:rPr>
        <w:t xml:space="preserve"> c/c </w:t>
      </w:r>
      <w:r w:rsidR="00EB4184" w:rsidRPr="00473DD3">
        <w:rPr>
          <w:rFonts w:ascii="Times New Roman" w:hAnsi="Times New Roman" w:cs="Times New Roman"/>
          <w:color w:val="000000"/>
          <w:shd w:val="clear" w:color="auto" w:fill="FFFFFF"/>
        </w:rPr>
        <w:t xml:space="preserve">art. 1º, II; art. 10, I; art. 12, </w:t>
      </w:r>
      <w:r w:rsidR="00EB4184" w:rsidRPr="00473DD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caput, </w:t>
      </w:r>
      <w:r w:rsidR="00EB4184" w:rsidRPr="00473DD3">
        <w:rPr>
          <w:rFonts w:ascii="Times New Roman" w:hAnsi="Times New Roman" w:cs="Times New Roman"/>
          <w:color w:val="000000"/>
          <w:shd w:val="clear" w:color="auto" w:fill="FFFFFF"/>
        </w:rPr>
        <w:t xml:space="preserve">§§ 1º e 3º do </w:t>
      </w:r>
      <w:r w:rsidR="00EB4184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EB4184" w:rsidRPr="00473DD3">
        <w:rPr>
          <w:rFonts w:ascii="Times New Roman" w:hAnsi="Times New Roman" w:cs="Times New Roman"/>
          <w:color w:val="000000"/>
          <w:shd w:val="clear" w:color="auto" w:fill="FFFFFF"/>
        </w:rPr>
        <w:t>onvênio</w:t>
      </w:r>
      <w:r w:rsidR="00EB4184">
        <w:rPr>
          <w:rFonts w:ascii="Times New Roman" w:hAnsi="Times New Roman" w:cs="Times New Roman"/>
          <w:color w:val="000000"/>
          <w:shd w:val="clear" w:color="auto" w:fill="FFFFFF"/>
        </w:rPr>
        <w:t xml:space="preserve"> SINIEF 6/89.</w:t>
      </w:r>
    </w:p>
    <w:p w:rsidR="00EB4184" w:rsidRDefault="00EB4184" w:rsidP="00C414B5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B4184" w:rsidRDefault="00EB4184" w:rsidP="00C414B5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Acresça-se a isso, a cláusula vigésima segunda do Ajuste SINIEF 9/07</w:t>
      </w:r>
      <w:r>
        <w:rPr>
          <w:rStyle w:val="Refdenotaderodap"/>
          <w:rFonts w:ascii="Times New Roman" w:hAnsi="Times New Roman" w:cs="Times New Roman"/>
          <w:color w:val="000000"/>
          <w:shd w:val="clear" w:color="auto" w:fill="FFFFFF"/>
        </w:rPr>
        <w:footnoteReference w:id="3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que determina serem aplicadas ao CT-e, no que </w:t>
      </w:r>
      <w:r w:rsidR="00DB4C36">
        <w:rPr>
          <w:rFonts w:ascii="Times New Roman" w:hAnsi="Times New Roman" w:cs="Times New Roman"/>
          <w:color w:val="000000"/>
          <w:shd w:val="clear" w:color="auto" w:fill="FFFFFF"/>
        </w:rPr>
        <w:t>couberem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as regras do Convênio SINIEF 6/89 e demais disposições existentes na legislação </w:t>
      </w:r>
      <w:r w:rsidR="00DB4C36">
        <w:rPr>
          <w:rFonts w:ascii="Times New Roman" w:hAnsi="Times New Roman" w:cs="Times New Roman"/>
          <w:color w:val="000000"/>
          <w:shd w:val="clear" w:color="auto" w:fill="FFFFFF"/>
        </w:rPr>
        <w:t>tributária d</w:t>
      </w:r>
      <w:r w:rsidR="00B36DDC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DB4C36">
        <w:rPr>
          <w:rFonts w:ascii="Times New Roman" w:hAnsi="Times New Roman" w:cs="Times New Roman"/>
          <w:color w:val="000000"/>
          <w:shd w:val="clear" w:color="auto" w:fill="FFFFFF"/>
        </w:rPr>
        <w:t xml:space="preserve"> Estado relativa a cada modal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414B5" w:rsidRDefault="0084127D" w:rsidP="00914483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59D0" w:rsidRDefault="00DB4C36" w:rsidP="007D07B8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875">
        <w:rPr>
          <w:rFonts w:ascii="Times New Roman" w:hAnsi="Times New Roman" w:cs="Times New Roman"/>
        </w:rPr>
        <w:t xml:space="preserve">Dessa forma, tendo em vista </w:t>
      </w:r>
      <w:r w:rsidR="00F850B9">
        <w:rPr>
          <w:rFonts w:ascii="Times New Roman" w:hAnsi="Times New Roman" w:cs="Times New Roman"/>
        </w:rPr>
        <w:t xml:space="preserve">que o </w:t>
      </w:r>
      <w:r w:rsidR="00F850B9">
        <w:rPr>
          <w:rFonts w:ascii="Times New Roman" w:hAnsi="Times New Roman" w:cs="Times New Roman"/>
          <w:color w:val="000000"/>
          <w:shd w:val="clear" w:color="auto" w:fill="FFFFFF"/>
        </w:rPr>
        <w:t xml:space="preserve">Convênio SINIEF 6/89 </w:t>
      </w:r>
      <w:r w:rsidR="00F850B9">
        <w:rPr>
          <w:rFonts w:ascii="Times New Roman" w:hAnsi="Times New Roman" w:cs="Times New Roman"/>
        </w:rPr>
        <w:t xml:space="preserve">cria e disciplina a Nota Fiscal de Serviço de Transporte, modelo </w:t>
      </w:r>
      <w:proofErr w:type="gramStart"/>
      <w:r w:rsidR="00F850B9">
        <w:rPr>
          <w:rFonts w:ascii="Times New Roman" w:hAnsi="Times New Roman" w:cs="Times New Roman"/>
        </w:rPr>
        <w:t>7</w:t>
      </w:r>
      <w:proofErr w:type="gramEnd"/>
      <w:r w:rsidR="00F850B9">
        <w:rPr>
          <w:rFonts w:ascii="Times New Roman" w:hAnsi="Times New Roman" w:cs="Times New Roman"/>
        </w:rPr>
        <w:t>, e que o</w:t>
      </w:r>
      <w:r w:rsidR="00F850B9" w:rsidRPr="00211AB4">
        <w:rPr>
          <w:rFonts w:ascii="Times New Roman" w:hAnsi="Times New Roman" w:cs="Times New Roman"/>
        </w:rPr>
        <w:t xml:space="preserve"> CT-e OS, modelo 67, é a versão eletrônica da </w:t>
      </w:r>
      <w:r w:rsidR="00F850B9">
        <w:rPr>
          <w:rFonts w:ascii="Times New Roman" w:hAnsi="Times New Roman" w:cs="Times New Roman"/>
        </w:rPr>
        <w:t>NFST</w:t>
      </w:r>
      <w:r w:rsidR="00AC5875">
        <w:rPr>
          <w:rFonts w:ascii="Times New Roman" w:hAnsi="Times New Roman" w:cs="Times New Roman"/>
        </w:rPr>
        <w:t>,</w:t>
      </w:r>
      <w:r w:rsidR="00F850B9">
        <w:rPr>
          <w:rFonts w:ascii="Times New Roman" w:hAnsi="Times New Roman" w:cs="Times New Roman"/>
        </w:rPr>
        <w:t xml:space="preserve"> a emissão do documento eletrônico pelas empresas prestadoras de serviço de transporte metropolitano de passageiros mediante contrato, sob regime de fretamento contínuo</w:t>
      </w:r>
      <w:r w:rsidR="00B36DDC">
        <w:rPr>
          <w:rFonts w:ascii="Times New Roman" w:hAnsi="Times New Roman" w:cs="Times New Roman"/>
        </w:rPr>
        <w:t>,</w:t>
      </w:r>
      <w:r w:rsidR="00F850B9">
        <w:rPr>
          <w:rFonts w:ascii="Times New Roman" w:hAnsi="Times New Roman" w:cs="Times New Roman"/>
        </w:rPr>
        <w:t xml:space="preserve"> poderá ser postergada até o final do período de apuração do ICMS, desde que previamente autorizado pela repartição fiscal de </w:t>
      </w:r>
      <w:r w:rsidR="00B36DDC">
        <w:rPr>
          <w:rFonts w:ascii="Times New Roman" w:hAnsi="Times New Roman" w:cs="Times New Roman"/>
        </w:rPr>
        <w:t>vincula</w:t>
      </w:r>
      <w:r w:rsidR="00F850B9">
        <w:rPr>
          <w:rFonts w:ascii="Times New Roman" w:hAnsi="Times New Roman" w:cs="Times New Roman"/>
        </w:rPr>
        <w:t xml:space="preserve">ção do contribuinte, </w:t>
      </w:r>
      <w:r w:rsidR="00B36DDC">
        <w:rPr>
          <w:rFonts w:ascii="Times New Roman" w:hAnsi="Times New Roman" w:cs="Times New Roman"/>
        </w:rPr>
        <w:t>nos termos do</w:t>
      </w:r>
      <w:r w:rsidR="00F850B9">
        <w:rPr>
          <w:rFonts w:ascii="Times New Roman" w:hAnsi="Times New Roman" w:cs="Times New Roman"/>
        </w:rPr>
        <w:t xml:space="preserve"> § 3º do art. 12 do Convênio SINIEF 6/89 c/c § 3º do art. 7º do Livro IX do RICMS/00.</w:t>
      </w:r>
      <w:r w:rsidR="004359D0">
        <w:rPr>
          <w:rFonts w:ascii="Times New Roman" w:hAnsi="Times New Roman" w:cs="Times New Roman"/>
        </w:rPr>
        <w:tab/>
      </w:r>
    </w:p>
    <w:p w:rsidR="007D07B8" w:rsidRDefault="007D07B8" w:rsidP="007D07B8">
      <w:pPr>
        <w:spacing w:after="0" w:line="240" w:lineRule="auto"/>
        <w:ind w:right="-852" w:firstLine="709"/>
        <w:jc w:val="center"/>
        <w:rPr>
          <w:rFonts w:ascii="Times New Roman" w:hAnsi="Times New Roman" w:cs="Times New Roman"/>
          <w:b/>
          <w:smallCaps/>
        </w:rPr>
      </w:pPr>
      <w:r w:rsidRPr="006F06F0">
        <w:rPr>
          <w:rFonts w:ascii="Times New Roman" w:hAnsi="Times New Roman" w:cs="Times New Roman"/>
          <w:b/>
        </w:rPr>
        <w:t xml:space="preserve">III – </w:t>
      </w:r>
      <w:r>
        <w:rPr>
          <w:rFonts w:ascii="Times New Roman" w:hAnsi="Times New Roman" w:cs="Times New Roman"/>
          <w:b/>
          <w:smallCaps/>
        </w:rPr>
        <w:t>Resposta</w:t>
      </w:r>
    </w:p>
    <w:p w:rsidR="007D07B8" w:rsidRDefault="007D07B8" w:rsidP="007D07B8">
      <w:pPr>
        <w:spacing w:after="0" w:line="240" w:lineRule="auto"/>
        <w:ind w:right="-852" w:firstLine="709"/>
        <w:jc w:val="center"/>
        <w:rPr>
          <w:rFonts w:ascii="Times New Roman" w:hAnsi="Times New Roman" w:cs="Times New Roman"/>
          <w:b/>
        </w:rPr>
      </w:pPr>
    </w:p>
    <w:p w:rsidR="00807845" w:rsidRDefault="007D07B8" w:rsidP="00132F5B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7845">
        <w:rPr>
          <w:rFonts w:ascii="Times New Roman" w:hAnsi="Times New Roman" w:cs="Times New Roman"/>
        </w:rPr>
        <w:t>Feita a análise a respeito da situação descrita na inicial (fls. 3/6 e 11/12) passamos a responder as questões formuladas pela consulente.</w:t>
      </w:r>
    </w:p>
    <w:p w:rsidR="00D00E96" w:rsidRDefault="00D00E96" w:rsidP="007D07B8">
      <w:pPr>
        <w:spacing w:after="0" w:line="240" w:lineRule="auto"/>
        <w:ind w:right="-852"/>
        <w:jc w:val="both"/>
        <w:rPr>
          <w:rFonts w:ascii="Times New Roman" w:hAnsi="Times New Roman" w:cs="Times New Roman"/>
        </w:rPr>
      </w:pPr>
    </w:p>
    <w:p w:rsidR="002F0787" w:rsidRPr="006D7E1C" w:rsidRDefault="00AB27B7" w:rsidP="00132F5B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</w:rPr>
      </w:pPr>
      <w:r w:rsidRPr="007F41C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 </w:t>
      </w:r>
      <w:r w:rsidR="002F0787" w:rsidRPr="006D7E1C">
        <w:rPr>
          <w:rFonts w:ascii="Times New Roman" w:hAnsi="Times New Roman" w:cs="Times New Roman"/>
        </w:rPr>
        <w:t>A legislação (§ 3º do art. 7º do Livro IX do RICMS/00) permite que seja autorizada a postergação da emissão do documento fiscal sem definir se</w:t>
      </w:r>
      <w:r w:rsidR="00311B61" w:rsidRPr="006D7E1C">
        <w:rPr>
          <w:rFonts w:ascii="Times New Roman" w:hAnsi="Times New Roman" w:cs="Times New Roman"/>
        </w:rPr>
        <w:t>,</w:t>
      </w:r>
      <w:r w:rsidR="002F0787" w:rsidRPr="006D7E1C">
        <w:rPr>
          <w:rFonts w:ascii="Times New Roman" w:hAnsi="Times New Roman" w:cs="Times New Roman"/>
        </w:rPr>
        <w:t xml:space="preserve"> no prazo estabelecido</w:t>
      </w:r>
      <w:r w:rsidR="00311B61" w:rsidRPr="006D7E1C">
        <w:rPr>
          <w:rFonts w:ascii="Times New Roman" w:hAnsi="Times New Roman" w:cs="Times New Roman"/>
        </w:rPr>
        <w:t>,</w:t>
      </w:r>
      <w:r w:rsidR="002F0787" w:rsidRPr="006D7E1C">
        <w:rPr>
          <w:rFonts w:ascii="Times New Roman" w:hAnsi="Times New Roman" w:cs="Times New Roman"/>
        </w:rPr>
        <w:t xml:space="preserve"> será emitido um único documento ou </w:t>
      </w:r>
      <w:proofErr w:type="gramStart"/>
      <w:r w:rsidR="002F0787" w:rsidRPr="006D7E1C">
        <w:rPr>
          <w:rFonts w:ascii="Times New Roman" w:hAnsi="Times New Roman" w:cs="Times New Roman"/>
        </w:rPr>
        <w:t>tantos quantas</w:t>
      </w:r>
      <w:proofErr w:type="gramEnd"/>
      <w:r w:rsidR="002F0787" w:rsidRPr="006D7E1C">
        <w:rPr>
          <w:rFonts w:ascii="Times New Roman" w:hAnsi="Times New Roman" w:cs="Times New Roman"/>
        </w:rPr>
        <w:t xml:space="preserve"> forem as prestações de serviço.  Contudo, </w:t>
      </w:r>
      <w:r w:rsidR="007014A9" w:rsidRPr="006D7E1C">
        <w:rPr>
          <w:rFonts w:ascii="Times New Roman" w:hAnsi="Times New Roman" w:cs="Times New Roman"/>
        </w:rPr>
        <w:t xml:space="preserve">considerando que o serviço de transporte metropolitano de passageiros mediante contrato, </w:t>
      </w:r>
      <w:proofErr w:type="gramStart"/>
      <w:r w:rsidR="007014A9" w:rsidRPr="006D7E1C">
        <w:rPr>
          <w:rFonts w:ascii="Times New Roman" w:hAnsi="Times New Roman" w:cs="Times New Roman"/>
        </w:rPr>
        <w:t>sob regime</w:t>
      </w:r>
      <w:proofErr w:type="gramEnd"/>
      <w:r w:rsidR="007014A9" w:rsidRPr="006D7E1C">
        <w:rPr>
          <w:rFonts w:ascii="Times New Roman" w:hAnsi="Times New Roman" w:cs="Times New Roman"/>
        </w:rPr>
        <w:t xml:space="preserve"> de fretamento contínuo, envolve repetidas prestações de serviço, tal qual a hipótese disciplinada no artigo 77 do mesmo Livro IX, </w:t>
      </w:r>
      <w:r w:rsidR="00D00E96">
        <w:rPr>
          <w:rFonts w:ascii="Times New Roman" w:hAnsi="Times New Roman" w:cs="Times New Roman"/>
        </w:rPr>
        <w:t xml:space="preserve">bem como o fato de a Lei nº 2.778/97 </w:t>
      </w:r>
      <w:r w:rsidR="00D64D45">
        <w:rPr>
          <w:rFonts w:ascii="Times New Roman" w:hAnsi="Times New Roman" w:cs="Times New Roman"/>
        </w:rPr>
        <w:t xml:space="preserve">estimar o valor do  </w:t>
      </w:r>
      <w:r w:rsidR="00D00E96">
        <w:rPr>
          <w:rFonts w:ascii="Times New Roman" w:hAnsi="Times New Roman" w:cs="Times New Roman"/>
        </w:rPr>
        <w:t xml:space="preserve">ICMS relativo </w:t>
      </w:r>
      <w:r w:rsidR="00B36DDC">
        <w:rPr>
          <w:rFonts w:ascii="Times New Roman" w:hAnsi="Times New Roman" w:cs="Times New Roman"/>
        </w:rPr>
        <w:t>às prestações de</w:t>
      </w:r>
      <w:r w:rsidR="00D00E96">
        <w:rPr>
          <w:rFonts w:ascii="Times New Roman" w:hAnsi="Times New Roman" w:cs="Times New Roman"/>
        </w:rPr>
        <w:t xml:space="preserve"> </w:t>
      </w:r>
      <w:r w:rsidR="00D00E96" w:rsidRPr="00C765D9">
        <w:rPr>
          <w:rFonts w:ascii="Times New Roman" w:hAnsi="Times New Roman" w:cs="Times New Roman"/>
        </w:rPr>
        <w:t xml:space="preserve">serviço de transporte intermunicipal </w:t>
      </w:r>
      <w:r w:rsidR="00B36DDC">
        <w:rPr>
          <w:rFonts w:ascii="Times New Roman" w:hAnsi="Times New Roman" w:cs="Times New Roman"/>
        </w:rPr>
        <w:t>dessa modalidade</w:t>
      </w:r>
      <w:r w:rsidR="00D64D45">
        <w:rPr>
          <w:rFonts w:ascii="Times New Roman" w:hAnsi="Times New Roman" w:cs="Times New Roman"/>
        </w:rPr>
        <w:t xml:space="preserve"> ser pago por </w:t>
      </w:r>
      <w:r w:rsidR="00D64D45" w:rsidRPr="00C765D9">
        <w:rPr>
          <w:rFonts w:ascii="Times New Roman" w:hAnsi="Times New Roman" w:cs="Times New Roman"/>
        </w:rPr>
        <w:t>veículo e por mês</w:t>
      </w:r>
      <w:r w:rsidR="00D64D45">
        <w:rPr>
          <w:rFonts w:ascii="Times New Roman" w:hAnsi="Times New Roman" w:cs="Times New Roman"/>
        </w:rPr>
        <w:t xml:space="preserve">, </w:t>
      </w:r>
      <w:r w:rsidR="007014A9" w:rsidRPr="006D7E1C">
        <w:rPr>
          <w:rFonts w:ascii="Times New Roman" w:hAnsi="Times New Roman" w:cs="Times New Roman"/>
        </w:rPr>
        <w:t>entendemos que</w:t>
      </w:r>
      <w:r w:rsidR="00D64D45">
        <w:rPr>
          <w:rFonts w:ascii="Times New Roman" w:hAnsi="Times New Roman" w:cs="Times New Roman"/>
        </w:rPr>
        <w:t xml:space="preserve"> não há óbice a se </w:t>
      </w:r>
      <w:r w:rsidR="00D64D45" w:rsidRPr="00D64D45">
        <w:rPr>
          <w:rFonts w:ascii="Times New Roman" w:hAnsi="Times New Roman" w:cs="Times New Roman"/>
          <w:b/>
        </w:rPr>
        <w:t>autorizar</w:t>
      </w:r>
      <w:r w:rsidR="007014A9" w:rsidRPr="006D7E1C">
        <w:rPr>
          <w:rFonts w:ascii="Times New Roman" w:hAnsi="Times New Roman" w:cs="Times New Roman"/>
        </w:rPr>
        <w:t xml:space="preserve"> a emissão de </w:t>
      </w:r>
      <w:r w:rsidR="007014A9" w:rsidRPr="006D7E1C">
        <w:rPr>
          <w:rFonts w:ascii="Times New Roman" w:hAnsi="Times New Roman" w:cs="Times New Roman"/>
          <w:b/>
        </w:rPr>
        <w:t>um único CT-e OS</w:t>
      </w:r>
      <w:r w:rsidR="007014A9" w:rsidRPr="006D7E1C">
        <w:rPr>
          <w:rFonts w:ascii="Times New Roman" w:hAnsi="Times New Roman" w:cs="Times New Roman"/>
        </w:rPr>
        <w:t xml:space="preserve">, modelo 67, </w:t>
      </w:r>
      <w:r w:rsidR="00A1384E" w:rsidRPr="006D7E1C">
        <w:rPr>
          <w:rFonts w:ascii="Times New Roman" w:hAnsi="Times New Roman" w:cs="Times New Roman"/>
          <w:b/>
        </w:rPr>
        <w:t>por veículo</w:t>
      </w:r>
      <w:r w:rsidR="00A1384E" w:rsidRPr="006D7E1C">
        <w:rPr>
          <w:rFonts w:ascii="Times New Roman" w:hAnsi="Times New Roman" w:cs="Times New Roman"/>
        </w:rPr>
        <w:t xml:space="preserve">, </w:t>
      </w:r>
      <w:r w:rsidR="00A1384E" w:rsidRPr="006D7E1C">
        <w:rPr>
          <w:rFonts w:ascii="Times New Roman" w:hAnsi="Times New Roman" w:cs="Times New Roman"/>
          <w:b/>
        </w:rPr>
        <w:t>até</w:t>
      </w:r>
      <w:r w:rsidR="00A1384E" w:rsidRPr="006D7E1C">
        <w:rPr>
          <w:rFonts w:ascii="Times New Roman" w:hAnsi="Times New Roman" w:cs="Times New Roman"/>
        </w:rPr>
        <w:t xml:space="preserve"> o final do período de apuração do imposto, englobando as operações prestadas nesse intervalo de tempo.</w:t>
      </w:r>
    </w:p>
    <w:p w:rsidR="002F0787" w:rsidRDefault="002F0787" w:rsidP="006D7E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37F79" w:rsidRPr="006D7E1C" w:rsidRDefault="00AB27B7" w:rsidP="00132F5B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</w:rPr>
      </w:pPr>
      <w:r w:rsidRPr="007F41C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A1384E" w:rsidRPr="006D7E1C">
        <w:rPr>
          <w:rFonts w:ascii="Times New Roman" w:hAnsi="Times New Roman" w:cs="Times New Roman"/>
        </w:rPr>
        <w:t xml:space="preserve">Não. </w:t>
      </w:r>
      <w:r w:rsidR="00237F79" w:rsidRPr="006D7E1C">
        <w:rPr>
          <w:rFonts w:ascii="Times New Roman" w:hAnsi="Times New Roman" w:cs="Times New Roman"/>
        </w:rPr>
        <w:t xml:space="preserve">Embora a hipótese de postergação da emissão do CT-e OS esteja relacionada à simplificação do cumprimento de obrigações acessórias, a legislação tributária não </w:t>
      </w:r>
      <w:r w:rsidR="00CD6C17" w:rsidRPr="006D7E1C">
        <w:rPr>
          <w:rFonts w:ascii="Times New Roman" w:hAnsi="Times New Roman" w:cs="Times New Roman"/>
        </w:rPr>
        <w:t xml:space="preserve">exige que a autorização desse procedimento se dê sob a forma </w:t>
      </w:r>
      <w:r w:rsidR="00237F79" w:rsidRPr="006D7E1C">
        <w:rPr>
          <w:rFonts w:ascii="Times New Roman" w:hAnsi="Times New Roman" w:cs="Times New Roman"/>
        </w:rPr>
        <w:t>d</w:t>
      </w:r>
      <w:r w:rsidR="00B36DDC">
        <w:rPr>
          <w:rFonts w:ascii="Times New Roman" w:hAnsi="Times New Roman" w:cs="Times New Roman"/>
        </w:rPr>
        <w:t>o instituto</w:t>
      </w:r>
      <w:r w:rsidR="00237F79" w:rsidRPr="006D7E1C">
        <w:rPr>
          <w:rFonts w:ascii="Times New Roman" w:hAnsi="Times New Roman" w:cs="Times New Roman"/>
        </w:rPr>
        <w:t xml:space="preserve"> Regime Especial, </w:t>
      </w:r>
      <w:r w:rsidR="00B36DDC">
        <w:rPr>
          <w:rFonts w:ascii="Times New Roman" w:hAnsi="Times New Roman" w:cs="Times New Roman"/>
        </w:rPr>
        <w:t xml:space="preserve">regulamentado no </w:t>
      </w:r>
      <w:r w:rsidR="00237F79" w:rsidRPr="006D7E1C">
        <w:rPr>
          <w:rFonts w:ascii="Times New Roman" w:hAnsi="Times New Roman" w:cs="Times New Roman"/>
        </w:rPr>
        <w:t>Título VIII do Livro VI do RICMS/00.</w:t>
      </w:r>
    </w:p>
    <w:p w:rsidR="00311B61" w:rsidRDefault="00237F79" w:rsidP="00132F5B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7E1C">
        <w:rPr>
          <w:rFonts w:ascii="Times New Roman" w:hAnsi="Times New Roman" w:cs="Times New Roman"/>
        </w:rPr>
        <w:t>Embora a não</w:t>
      </w:r>
      <w:r w:rsidR="00AB27B7">
        <w:rPr>
          <w:rFonts w:ascii="Times New Roman" w:hAnsi="Times New Roman" w:cs="Times New Roman"/>
        </w:rPr>
        <w:t xml:space="preserve"> esteja</w:t>
      </w:r>
      <w:r w:rsidR="006D7E1C">
        <w:rPr>
          <w:rFonts w:ascii="Times New Roman" w:hAnsi="Times New Roman" w:cs="Times New Roman"/>
        </w:rPr>
        <w:t xml:space="preserve"> disciplin</w:t>
      </w:r>
      <w:r w:rsidR="00AB27B7">
        <w:rPr>
          <w:rFonts w:ascii="Times New Roman" w:hAnsi="Times New Roman" w:cs="Times New Roman"/>
        </w:rPr>
        <w:t>ada</w:t>
      </w:r>
      <w:r w:rsidR="006D7E1C">
        <w:rPr>
          <w:rFonts w:ascii="Times New Roman" w:hAnsi="Times New Roman" w:cs="Times New Roman"/>
        </w:rPr>
        <w:t xml:space="preserve"> a forma de apresentação do pedido, su</w:t>
      </w:r>
      <w:r w:rsidR="00311B61">
        <w:rPr>
          <w:rFonts w:ascii="Times New Roman" w:hAnsi="Times New Roman" w:cs="Times New Roman"/>
        </w:rPr>
        <w:t xml:space="preserve">gerimos que </w:t>
      </w:r>
      <w:r w:rsidR="006D7E1C">
        <w:rPr>
          <w:rFonts w:ascii="Times New Roman" w:hAnsi="Times New Roman" w:cs="Times New Roman"/>
        </w:rPr>
        <w:t xml:space="preserve">o mesmo </w:t>
      </w:r>
      <w:r w:rsidR="00311B61">
        <w:rPr>
          <w:rFonts w:ascii="Times New Roman" w:hAnsi="Times New Roman" w:cs="Times New Roman"/>
        </w:rPr>
        <w:t xml:space="preserve">seja dirigido ao titular da Auditoria Fiscal de vinculação do contribuinte, a quem compete decidir, </w:t>
      </w:r>
      <w:r w:rsidR="00311B61" w:rsidRPr="007B7332">
        <w:rPr>
          <w:rFonts w:ascii="Times New Roman" w:hAnsi="Times New Roman" w:cs="Times New Roman"/>
        </w:rPr>
        <w:t>acompanhado do contrato de prestação de serviços</w:t>
      </w:r>
      <w:r w:rsidR="00311B61">
        <w:rPr>
          <w:rFonts w:ascii="Times New Roman" w:hAnsi="Times New Roman" w:cs="Times New Roman"/>
        </w:rPr>
        <w:t xml:space="preserve"> e</w:t>
      </w:r>
      <w:r w:rsidR="00311B61" w:rsidRPr="007B7332">
        <w:rPr>
          <w:rFonts w:ascii="Times New Roman" w:hAnsi="Times New Roman" w:cs="Times New Roman"/>
        </w:rPr>
        <w:t xml:space="preserve"> contendo as seguintes informações:</w:t>
      </w:r>
    </w:p>
    <w:p w:rsidR="007B7332" w:rsidRPr="00311B61" w:rsidRDefault="007B7332" w:rsidP="00132F5B">
      <w:pPr>
        <w:pStyle w:val="PargrafodaLista"/>
        <w:numPr>
          <w:ilvl w:val="0"/>
          <w:numId w:val="13"/>
        </w:numPr>
        <w:spacing w:after="0" w:line="240" w:lineRule="auto"/>
        <w:ind w:left="0" w:right="-851" w:firstLine="709"/>
        <w:jc w:val="both"/>
        <w:rPr>
          <w:rFonts w:ascii="Times New Roman" w:hAnsi="Times New Roman" w:cs="Times New Roman"/>
        </w:rPr>
      </w:pPr>
      <w:proofErr w:type="gramStart"/>
      <w:r w:rsidRPr="00311B61">
        <w:rPr>
          <w:rFonts w:ascii="Times New Roman" w:hAnsi="Times New Roman" w:cs="Times New Roman"/>
        </w:rPr>
        <w:t>razão</w:t>
      </w:r>
      <w:proofErr w:type="gramEnd"/>
      <w:r w:rsidRPr="00311B61">
        <w:rPr>
          <w:rFonts w:ascii="Times New Roman" w:hAnsi="Times New Roman" w:cs="Times New Roman"/>
        </w:rPr>
        <w:t xml:space="preserve"> social e os números de inscrição, federal e estadual, da empresa de transporte;</w:t>
      </w:r>
    </w:p>
    <w:p w:rsidR="007B7332" w:rsidRPr="00311B61" w:rsidRDefault="007B7332" w:rsidP="00132F5B">
      <w:pPr>
        <w:pStyle w:val="PargrafodaLista"/>
        <w:numPr>
          <w:ilvl w:val="0"/>
          <w:numId w:val="13"/>
        </w:numPr>
        <w:spacing w:after="0" w:line="240" w:lineRule="auto"/>
        <w:ind w:left="0" w:right="-851" w:firstLine="709"/>
        <w:jc w:val="both"/>
        <w:rPr>
          <w:rFonts w:ascii="Times New Roman" w:hAnsi="Times New Roman" w:cs="Times New Roman"/>
        </w:rPr>
      </w:pPr>
      <w:proofErr w:type="gramStart"/>
      <w:r w:rsidRPr="00311B61">
        <w:rPr>
          <w:rFonts w:ascii="Times New Roman" w:hAnsi="Times New Roman" w:cs="Times New Roman"/>
        </w:rPr>
        <w:lastRenderedPageBreak/>
        <w:t>razão</w:t>
      </w:r>
      <w:proofErr w:type="gramEnd"/>
      <w:r w:rsidRPr="00311B61">
        <w:rPr>
          <w:rFonts w:ascii="Times New Roman" w:hAnsi="Times New Roman" w:cs="Times New Roman"/>
        </w:rPr>
        <w:t xml:space="preserve"> social e os números de inscrição, federal e estadual, da empresa contratante do serviço de transporte.</w:t>
      </w:r>
    </w:p>
    <w:p w:rsidR="007B7332" w:rsidRDefault="007B7332" w:rsidP="00132F5B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</w:rPr>
      </w:pPr>
      <w:r w:rsidRPr="007B7332">
        <w:rPr>
          <w:rFonts w:ascii="Times New Roman" w:hAnsi="Times New Roman" w:cs="Times New Roman"/>
        </w:rPr>
        <w:t>Havendo renovação do contrato, este deve ser reapresentado à Auditoria Fiscal.</w:t>
      </w:r>
    </w:p>
    <w:p w:rsidR="00CD6C17" w:rsidRPr="00CD6C17" w:rsidRDefault="00CD6C17" w:rsidP="00132F5B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D053A">
        <w:rPr>
          <w:rFonts w:ascii="Times New Roman" w:hAnsi="Times New Roman" w:cs="Times New Roman"/>
        </w:rPr>
        <w:t xml:space="preserve"> condutor do veículo deverá portar para exibição ao fisco o original ou a cópia reprográfica do </w:t>
      </w:r>
      <w:r w:rsidRPr="00CD6C17">
        <w:rPr>
          <w:rFonts w:ascii="Times New Roman" w:hAnsi="Times New Roman" w:cs="Times New Roman"/>
        </w:rPr>
        <w:t>contrato de prestação de serviço de transporte e do despacho autorizativo de postergação de emissão do CT-e OS</w:t>
      </w:r>
      <w:r w:rsidR="00AB27B7">
        <w:rPr>
          <w:rFonts w:ascii="Times New Roman" w:hAnsi="Times New Roman" w:cs="Times New Roman"/>
        </w:rPr>
        <w:t>.</w:t>
      </w:r>
    </w:p>
    <w:p w:rsidR="00CD6C17" w:rsidRDefault="00CD6C17" w:rsidP="00132F5B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</w:rPr>
      </w:pPr>
      <w:r w:rsidRPr="00CD6C17">
        <w:rPr>
          <w:rFonts w:ascii="Times New Roman" w:hAnsi="Times New Roman" w:cs="Times New Roman"/>
        </w:rPr>
        <w:t>Ressaltamos que</w:t>
      </w:r>
      <w:r w:rsidR="00AB27B7">
        <w:rPr>
          <w:rFonts w:ascii="Times New Roman" w:hAnsi="Times New Roman" w:cs="Times New Roman"/>
        </w:rPr>
        <w:t xml:space="preserve"> o </w:t>
      </w:r>
      <w:r w:rsidRPr="00CD6C17">
        <w:rPr>
          <w:rFonts w:ascii="Times New Roman" w:hAnsi="Times New Roman" w:cs="Times New Roman"/>
        </w:rPr>
        <w:t>CT-e OS</w:t>
      </w:r>
      <w:r w:rsidR="00AB27B7">
        <w:rPr>
          <w:rFonts w:ascii="Times New Roman" w:hAnsi="Times New Roman" w:cs="Times New Roman"/>
        </w:rPr>
        <w:t xml:space="preserve"> </w:t>
      </w:r>
      <w:r w:rsidR="00B45246" w:rsidRPr="00F85671">
        <w:rPr>
          <w:rFonts w:ascii="Times New Roman" w:hAnsi="Times New Roman" w:cs="Times New Roman"/>
          <w:b/>
        </w:rPr>
        <w:t>deve ser emitido por veículo e</w:t>
      </w:r>
      <w:r w:rsidRPr="00F85671">
        <w:rPr>
          <w:rFonts w:ascii="Times New Roman" w:hAnsi="Times New Roman" w:cs="Times New Roman"/>
          <w:b/>
        </w:rPr>
        <w:t xml:space="preserve"> não poderá compreender operações relativas a</w:t>
      </w:r>
      <w:r w:rsidR="004D4AF5" w:rsidRPr="00F85671">
        <w:rPr>
          <w:rFonts w:ascii="Times New Roman" w:hAnsi="Times New Roman" w:cs="Times New Roman"/>
          <w:b/>
        </w:rPr>
        <w:t xml:space="preserve"> </w:t>
      </w:r>
      <w:r w:rsidR="00B45246" w:rsidRPr="00F85671">
        <w:rPr>
          <w:rFonts w:ascii="Times New Roman" w:hAnsi="Times New Roman" w:cs="Times New Roman"/>
          <w:b/>
        </w:rPr>
        <w:t>mais de um período de apuração</w:t>
      </w:r>
      <w:r w:rsidR="00B45246">
        <w:rPr>
          <w:rFonts w:ascii="Times New Roman" w:hAnsi="Times New Roman" w:cs="Times New Roman"/>
        </w:rPr>
        <w:t>.</w:t>
      </w:r>
    </w:p>
    <w:p w:rsidR="00CD6C17" w:rsidRDefault="00CD6C17" w:rsidP="00132F5B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</w:rPr>
      </w:pPr>
    </w:p>
    <w:p w:rsidR="00CD6C17" w:rsidRDefault="00AB27B7" w:rsidP="00132F5B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</w:rPr>
      </w:pPr>
      <w:r w:rsidRPr="007F41C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 w:rsidR="00CD6C17">
        <w:rPr>
          <w:rFonts w:ascii="Times New Roman" w:hAnsi="Times New Roman" w:cs="Times New Roman"/>
        </w:rPr>
        <w:t>Não.</w:t>
      </w:r>
    </w:p>
    <w:p w:rsidR="00CD6C17" w:rsidRDefault="00CD6C17" w:rsidP="00132F5B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</w:rPr>
      </w:pPr>
    </w:p>
    <w:p w:rsidR="007B7332" w:rsidRPr="00B45246" w:rsidRDefault="00AB27B7" w:rsidP="00132F5B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</w:rPr>
      </w:pPr>
      <w:r w:rsidRPr="007F41C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</w:t>
      </w:r>
      <w:r w:rsidR="004D4AF5" w:rsidRPr="00B45246">
        <w:rPr>
          <w:rFonts w:ascii="Times New Roman" w:hAnsi="Times New Roman" w:cs="Times New Roman"/>
        </w:rPr>
        <w:t xml:space="preserve">Autorizada </w:t>
      </w:r>
      <w:proofErr w:type="gramStart"/>
      <w:r w:rsidR="004D4AF5" w:rsidRPr="00B45246">
        <w:rPr>
          <w:rFonts w:ascii="Times New Roman" w:hAnsi="Times New Roman" w:cs="Times New Roman"/>
        </w:rPr>
        <w:t>a</w:t>
      </w:r>
      <w:proofErr w:type="gramEnd"/>
      <w:r w:rsidR="004D4AF5" w:rsidRPr="00B45246">
        <w:rPr>
          <w:rFonts w:ascii="Times New Roman" w:hAnsi="Times New Roman" w:cs="Times New Roman"/>
        </w:rPr>
        <w:t xml:space="preserve"> postergação da emissão do CT-e OS, no campo “Observações Gerais” do documento</w:t>
      </w:r>
      <w:r w:rsidR="00B45246">
        <w:rPr>
          <w:rFonts w:ascii="Times New Roman" w:hAnsi="Times New Roman" w:cs="Times New Roman"/>
        </w:rPr>
        <w:t>,</w:t>
      </w:r>
      <w:r w:rsidR="004D4AF5" w:rsidRPr="00B45246">
        <w:rPr>
          <w:rFonts w:ascii="Times New Roman" w:hAnsi="Times New Roman" w:cs="Times New Roman"/>
        </w:rPr>
        <w:t xml:space="preserve"> </w:t>
      </w:r>
      <w:r w:rsidR="00B45246">
        <w:rPr>
          <w:rFonts w:ascii="Times New Roman" w:hAnsi="Times New Roman" w:cs="Times New Roman"/>
        </w:rPr>
        <w:t xml:space="preserve">deve ser informado </w:t>
      </w:r>
      <w:r w:rsidR="004D4AF5" w:rsidRPr="00B45246">
        <w:rPr>
          <w:rFonts w:ascii="Times New Roman" w:hAnsi="Times New Roman" w:cs="Times New Roman"/>
        </w:rPr>
        <w:t>o número do processo autorizativo.</w:t>
      </w:r>
    </w:p>
    <w:p w:rsidR="00B45246" w:rsidRPr="00B45246" w:rsidRDefault="00B45246" w:rsidP="00B45246">
      <w:pPr>
        <w:spacing w:after="0" w:line="240" w:lineRule="auto"/>
        <w:ind w:right="-852"/>
        <w:jc w:val="both"/>
        <w:rPr>
          <w:rFonts w:ascii="Times New Roman" w:hAnsi="Times New Roman" w:cs="Times New Roman"/>
        </w:rPr>
      </w:pPr>
    </w:p>
    <w:p w:rsidR="007D07B8" w:rsidRDefault="007D07B8" w:rsidP="007D07B8">
      <w:pPr>
        <w:spacing w:after="0" w:line="240" w:lineRule="auto"/>
        <w:ind w:right="-852" w:firstLine="708"/>
        <w:jc w:val="both"/>
        <w:rPr>
          <w:rFonts w:ascii="Times New Roman" w:hAnsi="Times New Roman" w:cs="Times New Roman"/>
        </w:rPr>
      </w:pPr>
      <w:r w:rsidRPr="007C5CDD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Tributária, ou seja, editada norma superveniente dispondo de forma contrária.</w:t>
      </w:r>
      <w:r>
        <w:rPr>
          <w:rFonts w:ascii="Times New Roman" w:hAnsi="Times New Roman" w:cs="Times New Roman"/>
        </w:rPr>
        <w:t xml:space="preserve"> </w:t>
      </w:r>
    </w:p>
    <w:p w:rsidR="00C610CA" w:rsidRDefault="00C610CA" w:rsidP="007D07B8">
      <w:pPr>
        <w:spacing w:after="0" w:line="240" w:lineRule="auto"/>
        <w:ind w:right="-852" w:firstLine="709"/>
        <w:jc w:val="both"/>
        <w:rPr>
          <w:rFonts w:ascii="Times New Roman" w:hAnsi="Times New Roman" w:cs="Times New Roman"/>
        </w:rPr>
      </w:pPr>
    </w:p>
    <w:p w:rsidR="00D00E96" w:rsidRDefault="007D07B8" w:rsidP="007D07B8">
      <w:pPr>
        <w:spacing w:after="0" w:line="24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CCJT, em </w:t>
      </w:r>
      <w:r w:rsidR="00D00E9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de </w:t>
      </w:r>
      <w:r w:rsidR="00D00E96">
        <w:rPr>
          <w:rFonts w:ascii="Times New Roman" w:hAnsi="Times New Roman" w:cs="Times New Roman"/>
        </w:rPr>
        <w:t>janei</w:t>
      </w:r>
      <w:r>
        <w:rPr>
          <w:rFonts w:ascii="Times New Roman" w:hAnsi="Times New Roman" w:cs="Times New Roman"/>
        </w:rPr>
        <w:t xml:space="preserve">ro de </w:t>
      </w:r>
      <w:proofErr w:type="gramStart"/>
      <w:r>
        <w:rPr>
          <w:rFonts w:ascii="Times New Roman" w:hAnsi="Times New Roman" w:cs="Times New Roman"/>
        </w:rPr>
        <w:t>201</w:t>
      </w:r>
      <w:r w:rsidR="00D00E96">
        <w:rPr>
          <w:rFonts w:ascii="Times New Roman" w:hAnsi="Times New Roman" w:cs="Times New Roman"/>
        </w:rPr>
        <w:t>8</w:t>
      </w:r>
      <w:proofErr w:type="gramEnd"/>
      <w:r>
        <w:rPr>
          <w:rFonts w:ascii="Times New Roman" w:hAnsi="Times New Roman" w:cs="Times New Roman"/>
        </w:rPr>
        <w:t xml:space="preserve">     </w:t>
      </w:r>
    </w:p>
    <w:p w:rsidR="007D07B8" w:rsidRDefault="007D07B8" w:rsidP="007D07B8">
      <w:pPr>
        <w:spacing w:after="0" w:line="24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7D07B8" w:rsidRDefault="007D07B8" w:rsidP="007D07B8">
      <w:pPr>
        <w:spacing w:after="0" w:line="240" w:lineRule="auto"/>
        <w:ind w:right="-852" w:firstLine="709"/>
        <w:jc w:val="both"/>
        <w:rPr>
          <w:rFonts w:ascii="Times New Roman" w:hAnsi="Times New Roman" w:cs="Times New Roman"/>
        </w:rPr>
      </w:pPr>
    </w:p>
    <w:sectPr w:rsidR="007D07B8" w:rsidSect="00C61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DC" w:rsidRDefault="00B36DDC" w:rsidP="00546EC0">
      <w:pPr>
        <w:spacing w:after="0" w:line="240" w:lineRule="auto"/>
      </w:pPr>
      <w:r>
        <w:separator/>
      </w:r>
    </w:p>
  </w:endnote>
  <w:endnote w:type="continuationSeparator" w:id="0">
    <w:p w:rsidR="00B36DDC" w:rsidRDefault="00B36DDC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9C" w:rsidRDefault="00CE02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9C" w:rsidRDefault="00CE02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9C" w:rsidRDefault="00CE02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DC" w:rsidRDefault="00B36DDC" w:rsidP="00546EC0">
      <w:pPr>
        <w:spacing w:after="0" w:line="240" w:lineRule="auto"/>
      </w:pPr>
      <w:r>
        <w:separator/>
      </w:r>
    </w:p>
  </w:footnote>
  <w:footnote w:type="continuationSeparator" w:id="0">
    <w:p w:rsidR="00B36DDC" w:rsidRDefault="00B36DDC" w:rsidP="00546EC0">
      <w:pPr>
        <w:spacing w:after="0" w:line="240" w:lineRule="auto"/>
      </w:pPr>
      <w:r>
        <w:continuationSeparator/>
      </w:r>
    </w:p>
  </w:footnote>
  <w:footnote w:id="1">
    <w:p w:rsidR="00B36DDC" w:rsidRPr="009B1933" w:rsidRDefault="00B36DDC" w:rsidP="009B1933">
      <w:pPr>
        <w:spacing w:after="0" w:line="240" w:lineRule="auto"/>
        <w:ind w:right="-8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proofErr w:type="gramStart"/>
      <w:r w:rsidRPr="009B1933">
        <w:rPr>
          <w:rFonts w:ascii="Times New Roman" w:hAnsi="Times New Roman" w:cs="Times New Roman"/>
          <w:sz w:val="16"/>
          <w:szCs w:val="16"/>
        </w:rPr>
        <w:t xml:space="preserve">“Art. 3.º O </w:t>
      </w:r>
      <w:r w:rsidRPr="009B1933">
        <w:rPr>
          <w:rFonts w:ascii="Times New Roman" w:hAnsi="Times New Roman" w:cs="Times New Roman"/>
          <w:b/>
          <w:sz w:val="16"/>
          <w:szCs w:val="16"/>
        </w:rPr>
        <w:t>fato gerador</w:t>
      </w:r>
      <w:r w:rsidRPr="009B1933">
        <w:rPr>
          <w:rFonts w:ascii="Times New Roman" w:hAnsi="Times New Roman" w:cs="Times New Roman"/>
          <w:sz w:val="16"/>
          <w:szCs w:val="16"/>
        </w:rPr>
        <w:t xml:space="preserve"> do imposto ocorre:</w:t>
      </w:r>
    </w:p>
    <w:p w:rsidR="00B36DDC" w:rsidRPr="009B1933" w:rsidRDefault="00B36DDC" w:rsidP="009B1933">
      <w:pPr>
        <w:spacing w:after="0" w:line="240" w:lineRule="auto"/>
        <w:ind w:right="-852"/>
        <w:jc w:val="both"/>
        <w:rPr>
          <w:rFonts w:ascii="Times New Roman" w:hAnsi="Times New Roman" w:cs="Times New Roman"/>
          <w:sz w:val="16"/>
          <w:szCs w:val="16"/>
        </w:rPr>
      </w:pPr>
      <w:proofErr w:type="gramEnd"/>
      <w:r w:rsidRPr="009B1933">
        <w:rPr>
          <w:rFonts w:ascii="Times New Roman" w:hAnsi="Times New Roman" w:cs="Times New Roman"/>
          <w:sz w:val="16"/>
          <w:szCs w:val="16"/>
        </w:rPr>
        <w:t>[...]</w:t>
      </w:r>
    </w:p>
    <w:p w:rsidR="00B36DDC" w:rsidRPr="009B1933" w:rsidRDefault="00B36DDC" w:rsidP="009B1933">
      <w:pPr>
        <w:spacing w:after="0" w:line="240" w:lineRule="auto"/>
        <w:ind w:right="-852"/>
        <w:jc w:val="both"/>
        <w:rPr>
          <w:rFonts w:ascii="Times New Roman" w:hAnsi="Times New Roman" w:cs="Times New Roman"/>
          <w:sz w:val="16"/>
          <w:szCs w:val="16"/>
        </w:rPr>
      </w:pPr>
      <w:r w:rsidRPr="009B1933">
        <w:rPr>
          <w:rFonts w:ascii="Times New Roman" w:hAnsi="Times New Roman" w:cs="Times New Roman"/>
          <w:sz w:val="16"/>
          <w:szCs w:val="16"/>
        </w:rPr>
        <w:t xml:space="preserve">IX - no </w:t>
      </w:r>
      <w:r w:rsidRPr="009B1933">
        <w:rPr>
          <w:rFonts w:ascii="Times New Roman" w:hAnsi="Times New Roman" w:cs="Times New Roman"/>
          <w:sz w:val="16"/>
          <w:szCs w:val="16"/>
          <w:u w:val="single"/>
        </w:rPr>
        <w:t>início de execução do serviço</w:t>
      </w:r>
      <w:r w:rsidRPr="009B1933">
        <w:rPr>
          <w:rFonts w:ascii="Times New Roman" w:hAnsi="Times New Roman" w:cs="Times New Roman"/>
          <w:sz w:val="16"/>
          <w:szCs w:val="16"/>
        </w:rPr>
        <w:t xml:space="preserve"> de transporte interestadual e intermunicipal de qualquer natureza;</w:t>
      </w:r>
    </w:p>
    <w:p w:rsidR="00B36DDC" w:rsidRPr="009B1933" w:rsidRDefault="00B36DDC" w:rsidP="009B1933">
      <w:pPr>
        <w:spacing w:after="0" w:line="240" w:lineRule="auto"/>
        <w:ind w:right="-852"/>
        <w:jc w:val="both"/>
        <w:rPr>
          <w:rFonts w:ascii="Times New Roman" w:hAnsi="Times New Roman" w:cs="Times New Roman"/>
          <w:sz w:val="16"/>
          <w:szCs w:val="16"/>
        </w:rPr>
      </w:pPr>
      <w:r w:rsidRPr="009B1933">
        <w:rPr>
          <w:rFonts w:ascii="Times New Roman" w:hAnsi="Times New Roman" w:cs="Times New Roman"/>
          <w:sz w:val="16"/>
          <w:szCs w:val="16"/>
        </w:rPr>
        <w:t>[...]</w:t>
      </w:r>
    </w:p>
    <w:p w:rsidR="00B36DDC" w:rsidRPr="009B1933" w:rsidRDefault="00B36DDC" w:rsidP="009B1933">
      <w:pPr>
        <w:spacing w:after="0" w:line="240" w:lineRule="auto"/>
        <w:ind w:right="-852"/>
        <w:jc w:val="both"/>
        <w:rPr>
          <w:rFonts w:ascii="Times New Roman" w:hAnsi="Times New Roman" w:cs="Times New Roman"/>
          <w:sz w:val="16"/>
          <w:szCs w:val="16"/>
        </w:rPr>
      </w:pPr>
      <w:r w:rsidRPr="009B1933">
        <w:rPr>
          <w:rFonts w:ascii="Times New Roman" w:hAnsi="Times New Roman" w:cs="Times New Roman"/>
          <w:sz w:val="16"/>
          <w:szCs w:val="16"/>
        </w:rPr>
        <w:t xml:space="preserve">Art. 4.º A </w:t>
      </w:r>
      <w:r w:rsidRPr="009B1933">
        <w:rPr>
          <w:rFonts w:ascii="Times New Roman" w:hAnsi="Times New Roman" w:cs="Times New Roman"/>
          <w:b/>
          <w:sz w:val="16"/>
          <w:szCs w:val="16"/>
        </w:rPr>
        <w:t>base de cálculo</w:t>
      </w:r>
      <w:r w:rsidRPr="009B1933">
        <w:rPr>
          <w:rFonts w:ascii="Times New Roman" w:hAnsi="Times New Roman" w:cs="Times New Roman"/>
          <w:sz w:val="16"/>
          <w:szCs w:val="16"/>
        </w:rPr>
        <w:t>, reduzida em 90% (noventa por cento) se incidente o imposto sobre as prestações de serviços de transporte rodoviário intermunicipal de passageiros executados mediante concessão, permissão e autorização do Estado do Rio de Janeiro, inclusive os de turismo, é:</w:t>
      </w:r>
    </w:p>
    <w:p w:rsidR="00B36DDC" w:rsidRPr="009B1933" w:rsidRDefault="00B36DDC" w:rsidP="009B1933">
      <w:pPr>
        <w:spacing w:after="0" w:line="240" w:lineRule="auto"/>
        <w:ind w:right="-852"/>
        <w:jc w:val="both"/>
        <w:rPr>
          <w:rFonts w:ascii="Times New Roman" w:hAnsi="Times New Roman" w:cs="Times New Roman"/>
          <w:sz w:val="16"/>
          <w:szCs w:val="16"/>
        </w:rPr>
      </w:pPr>
      <w:r w:rsidRPr="009B1933">
        <w:rPr>
          <w:rFonts w:ascii="Times New Roman" w:hAnsi="Times New Roman" w:cs="Times New Roman"/>
          <w:sz w:val="16"/>
          <w:szCs w:val="16"/>
        </w:rPr>
        <w:t>[...]</w:t>
      </w:r>
    </w:p>
    <w:p w:rsidR="00B36DDC" w:rsidRDefault="00B36DDC" w:rsidP="009B1933">
      <w:pPr>
        <w:spacing w:after="0" w:line="240" w:lineRule="auto"/>
        <w:ind w:right="-852"/>
        <w:jc w:val="both"/>
      </w:pPr>
      <w:r w:rsidRPr="009B1933">
        <w:rPr>
          <w:rFonts w:ascii="Times New Roman" w:hAnsi="Times New Roman" w:cs="Times New Roman"/>
          <w:sz w:val="16"/>
          <w:szCs w:val="16"/>
        </w:rPr>
        <w:t xml:space="preserve">IX - no caso dos incisos IX e X do artigo 3.º, o </w:t>
      </w:r>
      <w:r w:rsidRPr="009B1933">
        <w:rPr>
          <w:rFonts w:ascii="Times New Roman" w:hAnsi="Times New Roman" w:cs="Times New Roman"/>
          <w:sz w:val="16"/>
          <w:szCs w:val="16"/>
          <w:u w:val="single"/>
        </w:rPr>
        <w:t>preço do serviço</w:t>
      </w:r>
      <w:r w:rsidRPr="009B1933">
        <w:rPr>
          <w:rFonts w:ascii="Times New Roman" w:hAnsi="Times New Roman" w:cs="Times New Roman"/>
          <w:sz w:val="16"/>
          <w:szCs w:val="16"/>
        </w:rPr>
        <w:t>, excetuada a hipótese prevista no caput deste artigo;”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B36DDC" w:rsidRPr="000C6BC7" w:rsidRDefault="00B36DDC" w:rsidP="000C6BC7">
      <w:pPr>
        <w:pStyle w:val="Textodenotaderodap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0C6BC7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0C6B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“</w:t>
      </w:r>
      <w:r w:rsidRPr="000C6BC7">
        <w:rPr>
          <w:rFonts w:ascii="Times New Roman" w:hAnsi="Times New Roman" w:cs="Times New Roman"/>
          <w:sz w:val="16"/>
          <w:szCs w:val="16"/>
        </w:rPr>
        <w:t xml:space="preserve">Art. 1.º Sem prejuízo de outros documentos fiscais, relacionados no Livro VI, os prestadores de serviços de transporte deverão emitir ou utilizar, de acordo com as prestações que </w:t>
      </w:r>
      <w:proofErr w:type="gramStart"/>
      <w:r w:rsidRPr="000C6BC7">
        <w:rPr>
          <w:rFonts w:ascii="Times New Roman" w:hAnsi="Times New Roman" w:cs="Times New Roman"/>
          <w:sz w:val="16"/>
          <w:szCs w:val="16"/>
        </w:rPr>
        <w:t>realizarem,</w:t>
      </w:r>
      <w:proofErr w:type="gramEnd"/>
      <w:r w:rsidRPr="000C6BC7">
        <w:rPr>
          <w:rFonts w:ascii="Times New Roman" w:hAnsi="Times New Roman" w:cs="Times New Roman"/>
          <w:sz w:val="16"/>
          <w:szCs w:val="16"/>
        </w:rPr>
        <w:t xml:space="preserve"> os seguintes:</w:t>
      </w:r>
    </w:p>
    <w:p w:rsidR="00B36DDC" w:rsidRPr="000C6BC7" w:rsidRDefault="00B36DDC" w:rsidP="000C6BC7">
      <w:pPr>
        <w:pStyle w:val="Textodenotaderodap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0C6BC7">
        <w:rPr>
          <w:rFonts w:ascii="Times New Roman" w:hAnsi="Times New Roman" w:cs="Times New Roman"/>
          <w:sz w:val="16"/>
          <w:szCs w:val="16"/>
        </w:rPr>
        <w:t xml:space="preserve">I - Nota Fiscal de Serviço de Transporte, modelo </w:t>
      </w:r>
      <w:proofErr w:type="gramStart"/>
      <w:r w:rsidRPr="000C6BC7">
        <w:rPr>
          <w:rFonts w:ascii="Times New Roman" w:hAnsi="Times New Roman" w:cs="Times New Roman"/>
          <w:sz w:val="16"/>
          <w:szCs w:val="16"/>
        </w:rPr>
        <w:t>7</w:t>
      </w:r>
      <w:proofErr w:type="gramEnd"/>
      <w:r w:rsidRPr="000C6BC7">
        <w:rPr>
          <w:rFonts w:ascii="Times New Roman" w:hAnsi="Times New Roman" w:cs="Times New Roman"/>
          <w:sz w:val="16"/>
          <w:szCs w:val="16"/>
        </w:rPr>
        <w:t>;</w:t>
      </w:r>
    </w:p>
    <w:p w:rsidR="00B36DDC" w:rsidRPr="000C6BC7" w:rsidRDefault="00B36DDC" w:rsidP="000C6BC7">
      <w:pPr>
        <w:pStyle w:val="Textodenotaderodap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0C6BC7">
        <w:rPr>
          <w:rFonts w:ascii="Times New Roman" w:hAnsi="Times New Roman" w:cs="Times New Roman"/>
          <w:sz w:val="16"/>
          <w:szCs w:val="16"/>
        </w:rPr>
        <w:t>[...]</w:t>
      </w:r>
    </w:p>
    <w:p w:rsidR="00B36DDC" w:rsidRPr="000C6BC7" w:rsidRDefault="00B36DDC" w:rsidP="000C6BC7">
      <w:pPr>
        <w:pStyle w:val="Textodenotaderodap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0C6BC7">
        <w:rPr>
          <w:rFonts w:ascii="Times New Roman" w:hAnsi="Times New Roman" w:cs="Times New Roman"/>
          <w:sz w:val="16"/>
          <w:szCs w:val="16"/>
        </w:rPr>
        <w:t xml:space="preserve">Art. 4.º A Nota Fiscal de Serviço de Transporte, modelo </w:t>
      </w:r>
      <w:proofErr w:type="gramStart"/>
      <w:r w:rsidRPr="000C6BC7">
        <w:rPr>
          <w:rFonts w:ascii="Times New Roman" w:hAnsi="Times New Roman" w:cs="Times New Roman"/>
          <w:sz w:val="16"/>
          <w:szCs w:val="16"/>
        </w:rPr>
        <w:t>7</w:t>
      </w:r>
      <w:proofErr w:type="gramEnd"/>
      <w:r w:rsidRPr="000C6BC7">
        <w:rPr>
          <w:rFonts w:ascii="Times New Roman" w:hAnsi="Times New Roman" w:cs="Times New Roman"/>
          <w:sz w:val="16"/>
          <w:szCs w:val="16"/>
        </w:rPr>
        <w:t xml:space="preserve">, Anexo, </w:t>
      </w:r>
      <w:r w:rsidRPr="000C6BC7">
        <w:rPr>
          <w:rFonts w:ascii="Times New Roman" w:hAnsi="Times New Roman" w:cs="Times New Roman"/>
          <w:b/>
          <w:sz w:val="16"/>
          <w:szCs w:val="16"/>
        </w:rPr>
        <w:t>será emitida</w:t>
      </w:r>
      <w:r w:rsidRPr="000C6BC7">
        <w:rPr>
          <w:rFonts w:ascii="Times New Roman" w:hAnsi="Times New Roman" w:cs="Times New Roman"/>
          <w:sz w:val="16"/>
          <w:szCs w:val="16"/>
        </w:rPr>
        <w:t>:</w:t>
      </w:r>
    </w:p>
    <w:p w:rsidR="00B36DDC" w:rsidRPr="000C6BC7" w:rsidRDefault="00B36DDC" w:rsidP="000C6BC7">
      <w:pPr>
        <w:pStyle w:val="Textodenotaderodap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0C6BC7">
        <w:rPr>
          <w:rFonts w:ascii="Times New Roman" w:hAnsi="Times New Roman" w:cs="Times New Roman"/>
          <w:sz w:val="16"/>
          <w:szCs w:val="16"/>
        </w:rPr>
        <w:t>I - pela agência de viagem ou por qualquer transportador que executar serviço de transporte intermunicipal, interestadual e internacional de turistas e de outras pessoas, em veículo próprio ou afretado;</w:t>
      </w:r>
    </w:p>
    <w:p w:rsidR="00B36DDC" w:rsidRPr="000C6BC7" w:rsidRDefault="00B36DDC" w:rsidP="000C6BC7">
      <w:pPr>
        <w:pStyle w:val="Textodenotaderodap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0C6BC7">
        <w:rPr>
          <w:rFonts w:ascii="Times New Roman" w:hAnsi="Times New Roman" w:cs="Times New Roman"/>
          <w:sz w:val="16"/>
          <w:szCs w:val="16"/>
        </w:rPr>
        <w:t>[...]</w:t>
      </w:r>
    </w:p>
    <w:p w:rsidR="00B36DDC" w:rsidRPr="000C6BC7" w:rsidRDefault="00B36DDC" w:rsidP="000C6BC7">
      <w:pPr>
        <w:pStyle w:val="Textodenotaderodap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0C6BC7">
        <w:rPr>
          <w:rFonts w:ascii="Times New Roman" w:hAnsi="Times New Roman" w:cs="Times New Roman"/>
          <w:sz w:val="16"/>
          <w:szCs w:val="16"/>
        </w:rPr>
        <w:t>Art. 7.º A Nota Fiscal de Serviço de Transporte será emitida antes do início da prestação do serviço.</w:t>
      </w:r>
    </w:p>
    <w:p w:rsidR="00B36DDC" w:rsidRPr="000C6BC7" w:rsidRDefault="00B36DDC" w:rsidP="000C6BC7">
      <w:pPr>
        <w:pStyle w:val="Textodenotaderodap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0C6BC7">
        <w:rPr>
          <w:rFonts w:ascii="Times New Roman" w:hAnsi="Times New Roman" w:cs="Times New Roman"/>
          <w:sz w:val="16"/>
          <w:szCs w:val="16"/>
        </w:rPr>
        <w:t xml:space="preserve">§ 1.º </w:t>
      </w:r>
      <w:r w:rsidRPr="000C6BC7">
        <w:rPr>
          <w:rFonts w:ascii="Times New Roman" w:hAnsi="Times New Roman" w:cs="Times New Roman"/>
          <w:b/>
          <w:sz w:val="16"/>
          <w:szCs w:val="16"/>
        </w:rPr>
        <w:t xml:space="preserve">É obrigatória </w:t>
      </w:r>
      <w:proofErr w:type="gramStart"/>
      <w:r w:rsidRPr="000C6BC7">
        <w:rPr>
          <w:rFonts w:ascii="Times New Roman" w:hAnsi="Times New Roman" w:cs="Times New Roman"/>
          <w:b/>
          <w:sz w:val="16"/>
          <w:szCs w:val="16"/>
        </w:rPr>
        <w:t>a</w:t>
      </w:r>
      <w:proofErr w:type="gramEnd"/>
      <w:r w:rsidRPr="000C6BC7">
        <w:rPr>
          <w:rFonts w:ascii="Times New Roman" w:hAnsi="Times New Roman" w:cs="Times New Roman"/>
          <w:b/>
          <w:sz w:val="16"/>
          <w:szCs w:val="16"/>
        </w:rPr>
        <w:t xml:space="preserve"> emissão de uma nota fiscal, por veículo, para cada viagem contratada</w:t>
      </w:r>
      <w:r w:rsidRPr="000C6BC7">
        <w:rPr>
          <w:rFonts w:ascii="Times New Roman" w:hAnsi="Times New Roman" w:cs="Times New Roman"/>
          <w:sz w:val="16"/>
          <w:szCs w:val="16"/>
        </w:rPr>
        <w:t>.</w:t>
      </w:r>
    </w:p>
    <w:p w:rsidR="00B36DDC" w:rsidRPr="000C6BC7" w:rsidRDefault="00B36DDC" w:rsidP="000C6BC7">
      <w:pPr>
        <w:pStyle w:val="Textodenotaderodap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0C6BC7">
        <w:rPr>
          <w:rFonts w:ascii="Times New Roman" w:hAnsi="Times New Roman" w:cs="Times New Roman"/>
          <w:sz w:val="16"/>
          <w:szCs w:val="16"/>
        </w:rPr>
        <w:t>[...]</w:t>
      </w:r>
    </w:p>
    <w:p w:rsidR="00B36DDC" w:rsidRPr="000C6BC7" w:rsidRDefault="00B36DDC" w:rsidP="000C6BC7">
      <w:pPr>
        <w:pStyle w:val="Textodenotaderodap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0C6BC7">
        <w:rPr>
          <w:rFonts w:ascii="Times New Roman" w:hAnsi="Times New Roman" w:cs="Times New Roman"/>
          <w:sz w:val="16"/>
          <w:szCs w:val="16"/>
        </w:rPr>
        <w:t xml:space="preserve">§ 3.º No </w:t>
      </w:r>
      <w:r w:rsidRPr="000C6BC7">
        <w:rPr>
          <w:rFonts w:ascii="Times New Roman" w:hAnsi="Times New Roman" w:cs="Times New Roman"/>
          <w:b/>
          <w:sz w:val="16"/>
          <w:szCs w:val="16"/>
        </w:rPr>
        <w:t>transporte de pessoas</w:t>
      </w:r>
      <w:r w:rsidRPr="000C6BC7">
        <w:rPr>
          <w:rFonts w:ascii="Times New Roman" w:hAnsi="Times New Roman" w:cs="Times New Roman"/>
          <w:sz w:val="16"/>
          <w:szCs w:val="16"/>
        </w:rPr>
        <w:t xml:space="preserve"> com características de transporte metropolitano </w:t>
      </w:r>
      <w:r w:rsidRPr="000C6BC7">
        <w:rPr>
          <w:rFonts w:ascii="Times New Roman" w:hAnsi="Times New Roman" w:cs="Times New Roman"/>
          <w:b/>
          <w:sz w:val="16"/>
          <w:szCs w:val="16"/>
        </w:rPr>
        <w:t>mediante contrato</w:t>
      </w:r>
      <w:r w:rsidRPr="000C6BC7">
        <w:rPr>
          <w:rFonts w:ascii="Times New Roman" w:hAnsi="Times New Roman" w:cs="Times New Roman"/>
          <w:sz w:val="16"/>
          <w:szCs w:val="16"/>
        </w:rPr>
        <w:t xml:space="preserve">, poderá ser </w:t>
      </w:r>
      <w:r w:rsidRPr="000C6BC7">
        <w:rPr>
          <w:rFonts w:ascii="Times New Roman" w:hAnsi="Times New Roman" w:cs="Times New Roman"/>
          <w:b/>
          <w:sz w:val="16"/>
          <w:szCs w:val="16"/>
        </w:rPr>
        <w:t>postergada a emissão</w:t>
      </w:r>
      <w:r w:rsidRPr="000C6BC7">
        <w:rPr>
          <w:rFonts w:ascii="Times New Roman" w:hAnsi="Times New Roman" w:cs="Times New Roman"/>
          <w:sz w:val="16"/>
          <w:szCs w:val="16"/>
        </w:rPr>
        <w:t xml:space="preserve"> da Nota Fiscal de Serviço de Transporte, </w:t>
      </w:r>
      <w:r w:rsidRPr="000C6BC7">
        <w:rPr>
          <w:rFonts w:ascii="Times New Roman" w:hAnsi="Times New Roman" w:cs="Times New Roman"/>
          <w:b/>
          <w:sz w:val="16"/>
          <w:szCs w:val="16"/>
        </w:rPr>
        <w:t>até o final do período de apuração do imposto</w:t>
      </w:r>
      <w:r w:rsidRPr="000C6BC7">
        <w:rPr>
          <w:rFonts w:ascii="Times New Roman" w:hAnsi="Times New Roman" w:cs="Times New Roman"/>
          <w:sz w:val="16"/>
          <w:szCs w:val="16"/>
        </w:rPr>
        <w:t xml:space="preserve">, desde que devidamente </w:t>
      </w:r>
      <w:r w:rsidRPr="000C6BC7">
        <w:rPr>
          <w:rFonts w:ascii="Times New Roman" w:hAnsi="Times New Roman" w:cs="Times New Roman"/>
          <w:b/>
          <w:sz w:val="16"/>
          <w:szCs w:val="16"/>
        </w:rPr>
        <w:t>autorizada pela repartição de circunscrição do contribuinte</w:t>
      </w:r>
      <w:r w:rsidRPr="000C6BC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” (grifos nossos</w:t>
      </w:r>
      <w:proofErr w:type="gramStart"/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</w:footnote>
  <w:footnote w:id="3">
    <w:p w:rsidR="00B36DDC" w:rsidRPr="00EB4184" w:rsidRDefault="00B36DDC" w:rsidP="00EB4184">
      <w:pPr>
        <w:spacing w:after="0" w:line="240" w:lineRule="au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EB4184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EB4184">
        <w:rPr>
          <w:rFonts w:ascii="Times New Roman" w:hAnsi="Times New Roman" w:cs="Times New Roman"/>
          <w:sz w:val="16"/>
          <w:szCs w:val="16"/>
        </w:rPr>
        <w:t xml:space="preserve"> “Cláusula vigésima segunda </w:t>
      </w:r>
      <w:r w:rsidRPr="00EB4184">
        <w:rPr>
          <w:rFonts w:ascii="Times New Roman" w:hAnsi="Times New Roman" w:cs="Times New Roman"/>
          <w:b/>
          <w:sz w:val="16"/>
          <w:szCs w:val="16"/>
          <w:u w:val="single"/>
        </w:rPr>
        <w:t xml:space="preserve">Aplicam-se ao CT-e, no que </w:t>
      </w:r>
      <w:proofErr w:type="gramStart"/>
      <w:r w:rsidRPr="00EB4184">
        <w:rPr>
          <w:rFonts w:ascii="Times New Roman" w:hAnsi="Times New Roman" w:cs="Times New Roman"/>
          <w:b/>
          <w:sz w:val="16"/>
          <w:szCs w:val="16"/>
          <w:u w:val="single"/>
        </w:rPr>
        <w:t>couber</w:t>
      </w:r>
      <w:proofErr w:type="gramEnd"/>
      <w:r w:rsidRPr="00EB4184">
        <w:rPr>
          <w:rFonts w:ascii="Times New Roman" w:hAnsi="Times New Roman" w:cs="Times New Roman"/>
          <w:b/>
          <w:sz w:val="16"/>
          <w:szCs w:val="16"/>
          <w:u w:val="single"/>
        </w:rPr>
        <w:t>, as normas do Convênio SINIEF 06/89</w:t>
      </w:r>
      <w:r w:rsidRPr="00EB4184">
        <w:rPr>
          <w:rFonts w:ascii="Times New Roman" w:hAnsi="Times New Roman" w:cs="Times New Roman"/>
          <w:sz w:val="16"/>
          <w:szCs w:val="16"/>
        </w:rPr>
        <w:t>, de 21 de fevereiro de 1989 e demais disposições tributarias regentes relativas a cada modal.” (grifos nossos).</w:t>
      </w:r>
    </w:p>
    <w:p w:rsidR="00B36DDC" w:rsidRDefault="00B36DD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9C" w:rsidRDefault="00CE02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CE029C" w:rsidRPr="002E7B20" w:rsidTr="00E5131B">
      <w:trPr>
        <w:cantSplit/>
        <w:trHeight w:val="1180"/>
      </w:trPr>
      <w:tc>
        <w:tcPr>
          <w:tcW w:w="6310" w:type="dxa"/>
        </w:tcPr>
        <w:p w:rsidR="00CE029C" w:rsidRPr="002E7B20" w:rsidRDefault="00CE029C" w:rsidP="00E5131B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0CA2A6DC" wp14:editId="56E7F49A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029C" w:rsidRPr="002E7B20" w:rsidRDefault="00CE029C" w:rsidP="00E5131B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CE029C" w:rsidRPr="002E7B20" w:rsidRDefault="00CE029C" w:rsidP="00E5131B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CE029C" w:rsidRPr="002E7B20" w:rsidRDefault="00CE029C" w:rsidP="00E5131B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CE029C" w:rsidRPr="002E7B20" w:rsidRDefault="00CE029C" w:rsidP="00E5131B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CE029C" w:rsidRPr="002E7B20" w:rsidTr="00E5131B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CE029C" w:rsidRPr="002E7B20" w:rsidRDefault="00CE029C" w:rsidP="00E5131B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CE029C" w:rsidRPr="002E7B20" w:rsidTr="00E5131B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CE029C" w:rsidRPr="000711A2" w:rsidRDefault="00CE029C" w:rsidP="00E5131B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0711A2">
                  <w:rPr>
                    <w:rFonts w:ascii="Times New Roman" w:hAnsi="Times New Roman"/>
                    <w:sz w:val="20"/>
                  </w:rPr>
                  <w:t>Proc. E-04/0</w:t>
                </w:r>
                <w:r>
                  <w:rPr>
                    <w:rFonts w:ascii="Times New Roman" w:hAnsi="Times New Roman"/>
                    <w:sz w:val="20"/>
                  </w:rPr>
                  <w:t>58</w:t>
                </w:r>
                <w:r w:rsidRPr="000711A2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62</w:t>
                </w:r>
                <w:r w:rsidRPr="000711A2">
                  <w:rPr>
                    <w:rFonts w:ascii="Times New Roman" w:hAnsi="Times New Roman"/>
                    <w:sz w:val="20"/>
                  </w:rPr>
                  <w:t>//201</w:t>
                </w:r>
                <w:r>
                  <w:rPr>
                    <w:rFonts w:ascii="Times New Roman" w:hAnsi="Times New Roman"/>
                    <w:sz w:val="20"/>
                  </w:rPr>
                  <w:t>7</w:t>
                </w:r>
              </w:p>
            </w:tc>
          </w:tr>
          <w:tr w:rsidR="00CE029C" w:rsidRPr="002E7B20" w:rsidTr="00E5131B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CE029C" w:rsidRPr="000711A2" w:rsidRDefault="00CE029C" w:rsidP="00E5131B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0711A2">
                  <w:rPr>
                    <w:rFonts w:ascii="Times New Roman" w:hAnsi="Times New Roman"/>
                    <w:sz w:val="20"/>
                  </w:rPr>
                  <w:t>Data: 1</w:t>
                </w:r>
                <w:r>
                  <w:rPr>
                    <w:rFonts w:ascii="Times New Roman" w:hAnsi="Times New Roman"/>
                    <w:sz w:val="20"/>
                  </w:rPr>
                  <w:t>6</w:t>
                </w:r>
                <w:r w:rsidRPr="000711A2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10</w:t>
                </w:r>
                <w:r w:rsidRPr="000711A2">
                  <w:rPr>
                    <w:rFonts w:ascii="Times New Roman" w:hAnsi="Times New Roman"/>
                    <w:sz w:val="20"/>
                  </w:rPr>
                  <w:t>/1</w:t>
                </w:r>
                <w:r>
                  <w:rPr>
                    <w:rFonts w:ascii="Times New Roman" w:hAnsi="Times New Roman"/>
                    <w:sz w:val="20"/>
                  </w:rPr>
                  <w:t>7</w:t>
                </w:r>
                <w:proofErr w:type="gramStart"/>
                <w:r w:rsidRPr="000711A2">
                  <w:rPr>
                    <w:rFonts w:ascii="Times New Roman" w:hAnsi="Times New Roman"/>
                    <w:sz w:val="20"/>
                  </w:rPr>
                  <w:t xml:space="preserve">  </w:t>
                </w:r>
                <w:proofErr w:type="gramEnd"/>
                <w:r w:rsidRPr="000711A2">
                  <w:rPr>
                    <w:rFonts w:ascii="Times New Roman" w:hAnsi="Times New Roman"/>
                    <w:sz w:val="20"/>
                  </w:rPr>
                  <w:t xml:space="preserve">–  Fls.: </w:t>
                </w:r>
                <w:r w:rsidRPr="000711A2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0711A2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Pr="000711A2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DC2071">
                  <w:rPr>
                    <w:rFonts w:ascii="Times New Roman" w:hAnsi="Times New Roman"/>
                    <w:noProof/>
                    <w:sz w:val="20"/>
                  </w:rPr>
                  <w:t>76</w:t>
                </w:r>
                <w:r w:rsidRPr="000711A2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CE029C" w:rsidRPr="002E7B20" w:rsidTr="00E5131B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CE029C" w:rsidRPr="00CE20BC" w:rsidRDefault="00CE029C" w:rsidP="00DC2071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</w:t>
                </w:r>
                <w:r w:rsidRPr="00CE20B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bookmarkStart w:id="0" w:name="_GoBack"/>
                <w:bookmarkEnd w:id="0"/>
              </w:p>
            </w:tc>
          </w:tr>
        </w:tbl>
        <w:p w:rsidR="00CE029C" w:rsidRPr="002E7B20" w:rsidRDefault="00CE029C" w:rsidP="00E5131B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CE029C" w:rsidRDefault="00CE029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9C" w:rsidRDefault="00CE0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EA9"/>
    <w:multiLevelType w:val="hybridMultilevel"/>
    <w:tmpl w:val="72886830"/>
    <w:lvl w:ilvl="0" w:tplc="1548E6F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0259D"/>
    <w:multiLevelType w:val="hybridMultilevel"/>
    <w:tmpl w:val="5E1A5FB8"/>
    <w:lvl w:ilvl="0" w:tplc="0416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">
    <w:nsid w:val="0E601D0E"/>
    <w:multiLevelType w:val="hybridMultilevel"/>
    <w:tmpl w:val="B62C4192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258626B"/>
    <w:multiLevelType w:val="hybridMultilevel"/>
    <w:tmpl w:val="E9EED9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01C63"/>
    <w:multiLevelType w:val="hybridMultilevel"/>
    <w:tmpl w:val="90E88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40BB"/>
    <w:multiLevelType w:val="hybridMultilevel"/>
    <w:tmpl w:val="2DCEA6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1C62BD"/>
    <w:multiLevelType w:val="hybridMultilevel"/>
    <w:tmpl w:val="68A052CE"/>
    <w:lvl w:ilvl="0" w:tplc="07F22B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C534CF"/>
    <w:multiLevelType w:val="hybridMultilevel"/>
    <w:tmpl w:val="37CAAE80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467825C0"/>
    <w:multiLevelType w:val="hybridMultilevel"/>
    <w:tmpl w:val="D6807582"/>
    <w:lvl w:ilvl="0" w:tplc="1F1E05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B80E75"/>
    <w:multiLevelType w:val="hybridMultilevel"/>
    <w:tmpl w:val="0C380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A7C17"/>
    <w:multiLevelType w:val="hybridMultilevel"/>
    <w:tmpl w:val="C770C4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4E056D"/>
    <w:multiLevelType w:val="hybridMultilevel"/>
    <w:tmpl w:val="A0C04F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D37667"/>
    <w:multiLevelType w:val="hybridMultilevel"/>
    <w:tmpl w:val="213409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46C0"/>
    <w:rsid w:val="0000495C"/>
    <w:rsid w:val="000055B0"/>
    <w:rsid w:val="000073A5"/>
    <w:rsid w:val="000111C4"/>
    <w:rsid w:val="0002389A"/>
    <w:rsid w:val="00024DB9"/>
    <w:rsid w:val="0002522F"/>
    <w:rsid w:val="000321ED"/>
    <w:rsid w:val="00050059"/>
    <w:rsid w:val="000630B7"/>
    <w:rsid w:val="000711A2"/>
    <w:rsid w:val="000731EE"/>
    <w:rsid w:val="00077EAC"/>
    <w:rsid w:val="0008336D"/>
    <w:rsid w:val="000A0A3E"/>
    <w:rsid w:val="000B0DD7"/>
    <w:rsid w:val="000B3C88"/>
    <w:rsid w:val="000C363C"/>
    <w:rsid w:val="000C6BC7"/>
    <w:rsid w:val="000D053A"/>
    <w:rsid w:val="000D6F55"/>
    <w:rsid w:val="000E1FB6"/>
    <w:rsid w:val="000E45AC"/>
    <w:rsid w:val="000E5A99"/>
    <w:rsid w:val="000F30B1"/>
    <w:rsid w:val="000F63EE"/>
    <w:rsid w:val="0010355B"/>
    <w:rsid w:val="001044CD"/>
    <w:rsid w:val="001203A0"/>
    <w:rsid w:val="0012300A"/>
    <w:rsid w:val="00132F5B"/>
    <w:rsid w:val="0014380B"/>
    <w:rsid w:val="0014427E"/>
    <w:rsid w:val="0014555C"/>
    <w:rsid w:val="00157300"/>
    <w:rsid w:val="0015743F"/>
    <w:rsid w:val="001643D0"/>
    <w:rsid w:val="00166FDB"/>
    <w:rsid w:val="001671A0"/>
    <w:rsid w:val="001760E5"/>
    <w:rsid w:val="0018764E"/>
    <w:rsid w:val="001949EA"/>
    <w:rsid w:val="001968C2"/>
    <w:rsid w:val="001B3806"/>
    <w:rsid w:val="001B5FEA"/>
    <w:rsid w:val="001C4751"/>
    <w:rsid w:val="001C7B3E"/>
    <w:rsid w:val="001D4524"/>
    <w:rsid w:val="001E4F56"/>
    <w:rsid w:val="001F2A9E"/>
    <w:rsid w:val="001F309B"/>
    <w:rsid w:val="001F3F43"/>
    <w:rsid w:val="001F3FEB"/>
    <w:rsid w:val="001F6351"/>
    <w:rsid w:val="001F7132"/>
    <w:rsid w:val="00210225"/>
    <w:rsid w:val="00211AB4"/>
    <w:rsid w:val="00211C6F"/>
    <w:rsid w:val="002124DC"/>
    <w:rsid w:val="002176BD"/>
    <w:rsid w:val="002200F3"/>
    <w:rsid w:val="00233665"/>
    <w:rsid w:val="00235259"/>
    <w:rsid w:val="00237F79"/>
    <w:rsid w:val="00240819"/>
    <w:rsid w:val="002436D8"/>
    <w:rsid w:val="00245745"/>
    <w:rsid w:val="00251988"/>
    <w:rsid w:val="00253080"/>
    <w:rsid w:val="00265632"/>
    <w:rsid w:val="002712D7"/>
    <w:rsid w:val="0028490E"/>
    <w:rsid w:val="00286428"/>
    <w:rsid w:val="00295A33"/>
    <w:rsid w:val="00296DAB"/>
    <w:rsid w:val="002A2B23"/>
    <w:rsid w:val="002A635B"/>
    <w:rsid w:val="002A6A4E"/>
    <w:rsid w:val="002B25A7"/>
    <w:rsid w:val="002B5885"/>
    <w:rsid w:val="002C4BC7"/>
    <w:rsid w:val="002D56BC"/>
    <w:rsid w:val="002E46D5"/>
    <w:rsid w:val="002F0787"/>
    <w:rsid w:val="002F3531"/>
    <w:rsid w:val="002F3EAF"/>
    <w:rsid w:val="002F5AAC"/>
    <w:rsid w:val="002F74CD"/>
    <w:rsid w:val="00300997"/>
    <w:rsid w:val="00302BC2"/>
    <w:rsid w:val="0031172C"/>
    <w:rsid w:val="00311B61"/>
    <w:rsid w:val="00312AE2"/>
    <w:rsid w:val="00325CE4"/>
    <w:rsid w:val="003453A9"/>
    <w:rsid w:val="00353003"/>
    <w:rsid w:val="0035322A"/>
    <w:rsid w:val="00355217"/>
    <w:rsid w:val="00355B36"/>
    <w:rsid w:val="00360C1E"/>
    <w:rsid w:val="003643EC"/>
    <w:rsid w:val="00365D4F"/>
    <w:rsid w:val="0036656D"/>
    <w:rsid w:val="00367491"/>
    <w:rsid w:val="00370985"/>
    <w:rsid w:val="003A0452"/>
    <w:rsid w:val="003A41C5"/>
    <w:rsid w:val="003B7F04"/>
    <w:rsid w:val="003C3FF2"/>
    <w:rsid w:val="003D2B5B"/>
    <w:rsid w:val="003D672A"/>
    <w:rsid w:val="003E2C18"/>
    <w:rsid w:val="003E5502"/>
    <w:rsid w:val="003E5ED9"/>
    <w:rsid w:val="003F6B1A"/>
    <w:rsid w:val="0041071E"/>
    <w:rsid w:val="00411549"/>
    <w:rsid w:val="00421297"/>
    <w:rsid w:val="00423EF2"/>
    <w:rsid w:val="004241D0"/>
    <w:rsid w:val="00433EE4"/>
    <w:rsid w:val="004359D0"/>
    <w:rsid w:val="00454EA1"/>
    <w:rsid w:val="00455FAC"/>
    <w:rsid w:val="00460111"/>
    <w:rsid w:val="00462AC3"/>
    <w:rsid w:val="004630EC"/>
    <w:rsid w:val="00473DD3"/>
    <w:rsid w:val="00480304"/>
    <w:rsid w:val="00481E33"/>
    <w:rsid w:val="00481F61"/>
    <w:rsid w:val="004825AF"/>
    <w:rsid w:val="00482C57"/>
    <w:rsid w:val="00483017"/>
    <w:rsid w:val="00484ACD"/>
    <w:rsid w:val="004A02C8"/>
    <w:rsid w:val="004A0E02"/>
    <w:rsid w:val="004A3A32"/>
    <w:rsid w:val="004B31A6"/>
    <w:rsid w:val="004C046F"/>
    <w:rsid w:val="004C1EB5"/>
    <w:rsid w:val="004D0504"/>
    <w:rsid w:val="004D3BD9"/>
    <w:rsid w:val="004D4212"/>
    <w:rsid w:val="004D4AF5"/>
    <w:rsid w:val="004E2759"/>
    <w:rsid w:val="004E3623"/>
    <w:rsid w:val="004E4CBC"/>
    <w:rsid w:val="004F1689"/>
    <w:rsid w:val="004F5A6E"/>
    <w:rsid w:val="004F6CFD"/>
    <w:rsid w:val="0050170C"/>
    <w:rsid w:val="00507B2F"/>
    <w:rsid w:val="00507C96"/>
    <w:rsid w:val="00515386"/>
    <w:rsid w:val="005220FC"/>
    <w:rsid w:val="00522147"/>
    <w:rsid w:val="0052293F"/>
    <w:rsid w:val="005333BB"/>
    <w:rsid w:val="005344BC"/>
    <w:rsid w:val="00542EA5"/>
    <w:rsid w:val="00546250"/>
    <w:rsid w:val="00546EC0"/>
    <w:rsid w:val="00555312"/>
    <w:rsid w:val="00557581"/>
    <w:rsid w:val="005578E8"/>
    <w:rsid w:val="00567082"/>
    <w:rsid w:val="005707CA"/>
    <w:rsid w:val="005828EE"/>
    <w:rsid w:val="00584587"/>
    <w:rsid w:val="005860DD"/>
    <w:rsid w:val="0059185E"/>
    <w:rsid w:val="005A37D1"/>
    <w:rsid w:val="005A5E98"/>
    <w:rsid w:val="005A6F87"/>
    <w:rsid w:val="005B395F"/>
    <w:rsid w:val="005C5FC9"/>
    <w:rsid w:val="005C7703"/>
    <w:rsid w:val="005D0D17"/>
    <w:rsid w:val="005D2324"/>
    <w:rsid w:val="005E13CA"/>
    <w:rsid w:val="005E14DA"/>
    <w:rsid w:val="005E2597"/>
    <w:rsid w:val="005E7A38"/>
    <w:rsid w:val="005F0918"/>
    <w:rsid w:val="005F26B5"/>
    <w:rsid w:val="005F47B6"/>
    <w:rsid w:val="005F55C3"/>
    <w:rsid w:val="00600951"/>
    <w:rsid w:val="00602B62"/>
    <w:rsid w:val="00606609"/>
    <w:rsid w:val="006067A4"/>
    <w:rsid w:val="00610C52"/>
    <w:rsid w:val="0065393E"/>
    <w:rsid w:val="00654C1A"/>
    <w:rsid w:val="006551FA"/>
    <w:rsid w:val="006566E0"/>
    <w:rsid w:val="00660EC6"/>
    <w:rsid w:val="00661DA6"/>
    <w:rsid w:val="006637B6"/>
    <w:rsid w:val="0066751B"/>
    <w:rsid w:val="006727FD"/>
    <w:rsid w:val="006A1C9E"/>
    <w:rsid w:val="006A23EF"/>
    <w:rsid w:val="006A2586"/>
    <w:rsid w:val="006A270F"/>
    <w:rsid w:val="006A5943"/>
    <w:rsid w:val="006A7427"/>
    <w:rsid w:val="006B1312"/>
    <w:rsid w:val="006B2700"/>
    <w:rsid w:val="006B3E33"/>
    <w:rsid w:val="006B712E"/>
    <w:rsid w:val="006C7C91"/>
    <w:rsid w:val="006D7E1C"/>
    <w:rsid w:val="006E1C88"/>
    <w:rsid w:val="006E73A4"/>
    <w:rsid w:val="006F06F0"/>
    <w:rsid w:val="006F35D3"/>
    <w:rsid w:val="006F7509"/>
    <w:rsid w:val="007014A9"/>
    <w:rsid w:val="00720130"/>
    <w:rsid w:val="00726A29"/>
    <w:rsid w:val="0074027D"/>
    <w:rsid w:val="00741EEA"/>
    <w:rsid w:val="0075310F"/>
    <w:rsid w:val="0075364B"/>
    <w:rsid w:val="00757BC2"/>
    <w:rsid w:val="00762192"/>
    <w:rsid w:val="007637EC"/>
    <w:rsid w:val="007663C2"/>
    <w:rsid w:val="007712AA"/>
    <w:rsid w:val="00773AC1"/>
    <w:rsid w:val="00783FC6"/>
    <w:rsid w:val="00784FE7"/>
    <w:rsid w:val="007867AB"/>
    <w:rsid w:val="007A3336"/>
    <w:rsid w:val="007B7332"/>
    <w:rsid w:val="007C1E37"/>
    <w:rsid w:val="007C1F83"/>
    <w:rsid w:val="007C5CDD"/>
    <w:rsid w:val="007C6201"/>
    <w:rsid w:val="007C732D"/>
    <w:rsid w:val="007D07B8"/>
    <w:rsid w:val="007D0DDF"/>
    <w:rsid w:val="007E33A3"/>
    <w:rsid w:val="007E5089"/>
    <w:rsid w:val="007E59AF"/>
    <w:rsid w:val="007F41C8"/>
    <w:rsid w:val="007F4989"/>
    <w:rsid w:val="007F6B87"/>
    <w:rsid w:val="00801B94"/>
    <w:rsid w:val="00804319"/>
    <w:rsid w:val="00805A34"/>
    <w:rsid w:val="0080619C"/>
    <w:rsid w:val="00807845"/>
    <w:rsid w:val="00820383"/>
    <w:rsid w:val="00825D6E"/>
    <w:rsid w:val="0084127D"/>
    <w:rsid w:val="00844E38"/>
    <w:rsid w:val="008526FA"/>
    <w:rsid w:val="0086396B"/>
    <w:rsid w:val="00872CED"/>
    <w:rsid w:val="00884E1F"/>
    <w:rsid w:val="0089032B"/>
    <w:rsid w:val="008B1870"/>
    <w:rsid w:val="008B2817"/>
    <w:rsid w:val="008C4184"/>
    <w:rsid w:val="008D4306"/>
    <w:rsid w:val="008D4B48"/>
    <w:rsid w:val="008E30A1"/>
    <w:rsid w:val="008F1329"/>
    <w:rsid w:val="008F3D1E"/>
    <w:rsid w:val="008F716D"/>
    <w:rsid w:val="009110AD"/>
    <w:rsid w:val="00914483"/>
    <w:rsid w:val="0091773B"/>
    <w:rsid w:val="0092165A"/>
    <w:rsid w:val="00931571"/>
    <w:rsid w:val="0093290E"/>
    <w:rsid w:val="00934E4E"/>
    <w:rsid w:val="009370B7"/>
    <w:rsid w:val="00940E59"/>
    <w:rsid w:val="00946B4C"/>
    <w:rsid w:val="00951E1D"/>
    <w:rsid w:val="009541EF"/>
    <w:rsid w:val="009634DE"/>
    <w:rsid w:val="009702C6"/>
    <w:rsid w:val="00986450"/>
    <w:rsid w:val="00987CE9"/>
    <w:rsid w:val="00994540"/>
    <w:rsid w:val="009A4E8D"/>
    <w:rsid w:val="009A6059"/>
    <w:rsid w:val="009B1933"/>
    <w:rsid w:val="009C2B3E"/>
    <w:rsid w:val="009C52C7"/>
    <w:rsid w:val="009D1501"/>
    <w:rsid w:val="009D169F"/>
    <w:rsid w:val="009E2E6B"/>
    <w:rsid w:val="009F2094"/>
    <w:rsid w:val="009F42F2"/>
    <w:rsid w:val="009F6AAA"/>
    <w:rsid w:val="009F7DF5"/>
    <w:rsid w:val="00A02CE3"/>
    <w:rsid w:val="00A03041"/>
    <w:rsid w:val="00A054C6"/>
    <w:rsid w:val="00A1384E"/>
    <w:rsid w:val="00A17F99"/>
    <w:rsid w:val="00A27902"/>
    <w:rsid w:val="00A30CE6"/>
    <w:rsid w:val="00A364D8"/>
    <w:rsid w:val="00A60B80"/>
    <w:rsid w:val="00A60BC0"/>
    <w:rsid w:val="00A6370F"/>
    <w:rsid w:val="00A6441D"/>
    <w:rsid w:val="00A73790"/>
    <w:rsid w:val="00A73B7E"/>
    <w:rsid w:val="00A73F56"/>
    <w:rsid w:val="00A748A4"/>
    <w:rsid w:val="00A75A0C"/>
    <w:rsid w:val="00A82001"/>
    <w:rsid w:val="00A947E0"/>
    <w:rsid w:val="00A94E04"/>
    <w:rsid w:val="00A96E2D"/>
    <w:rsid w:val="00AB1C2B"/>
    <w:rsid w:val="00AB27B7"/>
    <w:rsid w:val="00AB7481"/>
    <w:rsid w:val="00AC5875"/>
    <w:rsid w:val="00AD0EAE"/>
    <w:rsid w:val="00AD3421"/>
    <w:rsid w:val="00AD363A"/>
    <w:rsid w:val="00AD3B79"/>
    <w:rsid w:val="00AD6F8F"/>
    <w:rsid w:val="00AE3B02"/>
    <w:rsid w:val="00AE7704"/>
    <w:rsid w:val="00AF6180"/>
    <w:rsid w:val="00AF79F6"/>
    <w:rsid w:val="00B0281A"/>
    <w:rsid w:val="00B04388"/>
    <w:rsid w:val="00B05D9A"/>
    <w:rsid w:val="00B17C26"/>
    <w:rsid w:val="00B17EFE"/>
    <w:rsid w:val="00B27C17"/>
    <w:rsid w:val="00B360B5"/>
    <w:rsid w:val="00B36DDC"/>
    <w:rsid w:val="00B3755C"/>
    <w:rsid w:val="00B4364F"/>
    <w:rsid w:val="00B44136"/>
    <w:rsid w:val="00B45246"/>
    <w:rsid w:val="00B45593"/>
    <w:rsid w:val="00B55231"/>
    <w:rsid w:val="00B5604B"/>
    <w:rsid w:val="00B6462F"/>
    <w:rsid w:val="00B70551"/>
    <w:rsid w:val="00B90389"/>
    <w:rsid w:val="00B921AE"/>
    <w:rsid w:val="00B9235C"/>
    <w:rsid w:val="00B92B37"/>
    <w:rsid w:val="00B92C65"/>
    <w:rsid w:val="00B9491F"/>
    <w:rsid w:val="00B94937"/>
    <w:rsid w:val="00B95528"/>
    <w:rsid w:val="00B960E7"/>
    <w:rsid w:val="00B96A9A"/>
    <w:rsid w:val="00BA247D"/>
    <w:rsid w:val="00BA75E4"/>
    <w:rsid w:val="00BB2F59"/>
    <w:rsid w:val="00BB3420"/>
    <w:rsid w:val="00BB5715"/>
    <w:rsid w:val="00BB75E0"/>
    <w:rsid w:val="00BC624D"/>
    <w:rsid w:val="00BD2BD8"/>
    <w:rsid w:val="00BD7101"/>
    <w:rsid w:val="00BE2F92"/>
    <w:rsid w:val="00BE4E42"/>
    <w:rsid w:val="00BF094E"/>
    <w:rsid w:val="00BF4B3C"/>
    <w:rsid w:val="00C0527F"/>
    <w:rsid w:val="00C156F7"/>
    <w:rsid w:val="00C225D1"/>
    <w:rsid w:val="00C227A4"/>
    <w:rsid w:val="00C242C1"/>
    <w:rsid w:val="00C244E5"/>
    <w:rsid w:val="00C26607"/>
    <w:rsid w:val="00C266EE"/>
    <w:rsid w:val="00C3349D"/>
    <w:rsid w:val="00C335D8"/>
    <w:rsid w:val="00C37F6F"/>
    <w:rsid w:val="00C414B5"/>
    <w:rsid w:val="00C50939"/>
    <w:rsid w:val="00C610CA"/>
    <w:rsid w:val="00C62E9B"/>
    <w:rsid w:val="00C660AA"/>
    <w:rsid w:val="00C765D9"/>
    <w:rsid w:val="00C850CD"/>
    <w:rsid w:val="00C90806"/>
    <w:rsid w:val="00C926F9"/>
    <w:rsid w:val="00C97CCC"/>
    <w:rsid w:val="00CA5CAF"/>
    <w:rsid w:val="00CB230E"/>
    <w:rsid w:val="00CB38E5"/>
    <w:rsid w:val="00CC54C4"/>
    <w:rsid w:val="00CD222C"/>
    <w:rsid w:val="00CD6C17"/>
    <w:rsid w:val="00CD6EBB"/>
    <w:rsid w:val="00CE0017"/>
    <w:rsid w:val="00CE029C"/>
    <w:rsid w:val="00CE08DC"/>
    <w:rsid w:val="00CE20BC"/>
    <w:rsid w:val="00CE2D21"/>
    <w:rsid w:val="00CE3893"/>
    <w:rsid w:val="00CE468D"/>
    <w:rsid w:val="00CE5B4C"/>
    <w:rsid w:val="00CF5227"/>
    <w:rsid w:val="00D00E96"/>
    <w:rsid w:val="00D13025"/>
    <w:rsid w:val="00D13A70"/>
    <w:rsid w:val="00D2264A"/>
    <w:rsid w:val="00D25021"/>
    <w:rsid w:val="00D25F39"/>
    <w:rsid w:val="00D26457"/>
    <w:rsid w:val="00D32712"/>
    <w:rsid w:val="00D33EA4"/>
    <w:rsid w:val="00D53045"/>
    <w:rsid w:val="00D530E8"/>
    <w:rsid w:val="00D61D25"/>
    <w:rsid w:val="00D61FED"/>
    <w:rsid w:val="00D6210A"/>
    <w:rsid w:val="00D64D45"/>
    <w:rsid w:val="00D66A0B"/>
    <w:rsid w:val="00D70157"/>
    <w:rsid w:val="00D71F7D"/>
    <w:rsid w:val="00D75E45"/>
    <w:rsid w:val="00D82E9B"/>
    <w:rsid w:val="00D87878"/>
    <w:rsid w:val="00D910B7"/>
    <w:rsid w:val="00D92DE8"/>
    <w:rsid w:val="00DB073E"/>
    <w:rsid w:val="00DB4C36"/>
    <w:rsid w:val="00DC0837"/>
    <w:rsid w:val="00DC2071"/>
    <w:rsid w:val="00DC4617"/>
    <w:rsid w:val="00DC625F"/>
    <w:rsid w:val="00DD1ACA"/>
    <w:rsid w:val="00DD30B2"/>
    <w:rsid w:val="00DE4DCC"/>
    <w:rsid w:val="00DF4268"/>
    <w:rsid w:val="00DF4E9C"/>
    <w:rsid w:val="00DF64EE"/>
    <w:rsid w:val="00DF7D22"/>
    <w:rsid w:val="00E00F28"/>
    <w:rsid w:val="00E01F2A"/>
    <w:rsid w:val="00E134B6"/>
    <w:rsid w:val="00E15673"/>
    <w:rsid w:val="00E206E1"/>
    <w:rsid w:val="00E21488"/>
    <w:rsid w:val="00E230E3"/>
    <w:rsid w:val="00E31072"/>
    <w:rsid w:val="00E33B18"/>
    <w:rsid w:val="00E34E83"/>
    <w:rsid w:val="00E4634E"/>
    <w:rsid w:val="00E47255"/>
    <w:rsid w:val="00E5166F"/>
    <w:rsid w:val="00E52281"/>
    <w:rsid w:val="00E56646"/>
    <w:rsid w:val="00E92306"/>
    <w:rsid w:val="00E92D48"/>
    <w:rsid w:val="00EA692F"/>
    <w:rsid w:val="00EB3A8A"/>
    <w:rsid w:val="00EB4184"/>
    <w:rsid w:val="00EC2BC5"/>
    <w:rsid w:val="00EC6B66"/>
    <w:rsid w:val="00EC7383"/>
    <w:rsid w:val="00ED11CA"/>
    <w:rsid w:val="00ED5C7B"/>
    <w:rsid w:val="00EE3A31"/>
    <w:rsid w:val="00EF414E"/>
    <w:rsid w:val="00F13D78"/>
    <w:rsid w:val="00F17B78"/>
    <w:rsid w:val="00F37395"/>
    <w:rsid w:val="00F42B37"/>
    <w:rsid w:val="00F43CA6"/>
    <w:rsid w:val="00F5105A"/>
    <w:rsid w:val="00F53B8C"/>
    <w:rsid w:val="00F55884"/>
    <w:rsid w:val="00F616AF"/>
    <w:rsid w:val="00F644C2"/>
    <w:rsid w:val="00F6473B"/>
    <w:rsid w:val="00F70DDD"/>
    <w:rsid w:val="00F73AEB"/>
    <w:rsid w:val="00F81ECB"/>
    <w:rsid w:val="00F82F70"/>
    <w:rsid w:val="00F836A6"/>
    <w:rsid w:val="00F84D46"/>
    <w:rsid w:val="00F850B9"/>
    <w:rsid w:val="00F85671"/>
    <w:rsid w:val="00F85829"/>
    <w:rsid w:val="00F872F6"/>
    <w:rsid w:val="00F91D29"/>
    <w:rsid w:val="00F968E2"/>
    <w:rsid w:val="00FA1604"/>
    <w:rsid w:val="00FD0BDB"/>
    <w:rsid w:val="00FE2C74"/>
    <w:rsid w:val="00FF55CC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7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2C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2C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2CED"/>
    <w:rPr>
      <w:vertAlign w:val="superscript"/>
    </w:rPr>
  </w:style>
  <w:style w:type="paragraph" w:styleId="SemEspaamento">
    <w:name w:val="No Spacing"/>
    <w:uiPriority w:val="1"/>
    <w:qFormat/>
    <w:rsid w:val="006067A4"/>
    <w:pPr>
      <w:spacing w:after="0" w:line="240" w:lineRule="auto"/>
    </w:pPr>
  </w:style>
  <w:style w:type="paragraph" w:customStyle="1" w:styleId="Default">
    <w:name w:val="Default"/>
    <w:rsid w:val="006C7C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0E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7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2C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2C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2CED"/>
    <w:rPr>
      <w:vertAlign w:val="superscript"/>
    </w:rPr>
  </w:style>
  <w:style w:type="paragraph" w:styleId="SemEspaamento">
    <w:name w:val="No Spacing"/>
    <w:uiPriority w:val="1"/>
    <w:qFormat/>
    <w:rsid w:val="006067A4"/>
    <w:pPr>
      <w:spacing w:after="0" w:line="240" w:lineRule="auto"/>
    </w:pPr>
  </w:style>
  <w:style w:type="paragraph" w:customStyle="1" w:styleId="Default">
    <w:name w:val="Default"/>
    <w:rsid w:val="006C7C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0E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D6AD-F89C-429B-A48B-61DFCF91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5</cp:revision>
  <cp:lastPrinted>2016-11-30T20:36:00Z</cp:lastPrinted>
  <dcterms:created xsi:type="dcterms:W3CDTF">2018-01-24T18:06:00Z</dcterms:created>
  <dcterms:modified xsi:type="dcterms:W3CDTF">2018-03-01T18:41:00Z</dcterms:modified>
</cp:coreProperties>
</file>